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0421" w:rsidP="003E0421">
      <w:pPr>
        <w:pStyle w:val="30"/>
        <w:shd w:val="clear" w:color="auto" w:fill="auto"/>
        <w:spacing w:before="0" w:after="0" w:line="240" w:lineRule="auto"/>
        <w:ind w:left="4920" w:right="283" w:firstLine="134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Дело №2-28-929/2022 </w:t>
      </w:r>
    </w:p>
    <w:p w:rsidR="003E0421" w:rsidP="003E0421">
      <w:pPr>
        <w:pStyle w:val="30"/>
        <w:shd w:val="clear" w:color="auto" w:fill="auto"/>
        <w:spacing w:before="0" w:after="0" w:line="240" w:lineRule="auto"/>
        <w:ind w:right="283"/>
        <w:jc w:val="center"/>
        <w:rPr>
          <w:b w:val="0"/>
          <w:sz w:val="26"/>
          <w:szCs w:val="26"/>
        </w:rPr>
      </w:pPr>
      <w:r>
        <w:rPr>
          <w:rStyle w:val="33pt"/>
          <w:sz w:val="26"/>
          <w:szCs w:val="26"/>
        </w:rPr>
        <w:t>РЕШЕНИЕ</w:t>
      </w:r>
    </w:p>
    <w:p w:rsidR="003E0421" w:rsidP="003E0421">
      <w:pPr>
        <w:pStyle w:val="30"/>
        <w:shd w:val="clear" w:color="auto" w:fill="auto"/>
        <w:spacing w:before="0" w:after="0" w:line="240" w:lineRule="auto"/>
        <w:ind w:right="283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ИМЕНЕМ РОССИЙСКОЙ ФЕДЕРАЦИИ</w:t>
      </w:r>
    </w:p>
    <w:p w:rsidR="003E0421" w:rsidP="003E0421">
      <w:pPr>
        <w:pStyle w:val="30"/>
        <w:shd w:val="clear" w:color="auto" w:fill="auto"/>
        <w:spacing w:before="0" w:after="0" w:line="240" w:lineRule="auto"/>
        <w:ind w:right="283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резолютивная часть</w:t>
      </w:r>
    </w:p>
    <w:p w:rsidR="003E0421" w:rsidP="003E0421">
      <w:pPr>
        <w:pStyle w:val="30"/>
        <w:shd w:val="clear" w:color="auto" w:fill="auto"/>
        <w:spacing w:before="0" w:after="0" w:line="240" w:lineRule="auto"/>
        <w:ind w:right="283"/>
        <w:jc w:val="center"/>
        <w:rPr>
          <w:b w:val="0"/>
          <w:sz w:val="26"/>
          <w:szCs w:val="26"/>
        </w:rPr>
      </w:pPr>
    </w:p>
    <w:p w:rsidR="003E0421" w:rsidP="003E0421">
      <w:pPr>
        <w:pStyle w:val="20"/>
        <w:shd w:val="clear" w:color="auto" w:fill="auto"/>
        <w:tabs>
          <w:tab w:val="left" w:pos="5973"/>
        </w:tabs>
        <w:spacing w:before="0" w:after="0" w:line="240" w:lineRule="auto"/>
        <w:ind w:right="283"/>
        <w:rPr>
          <w:sz w:val="26"/>
          <w:szCs w:val="26"/>
        </w:rPr>
      </w:pPr>
      <w:r>
        <w:rPr>
          <w:sz w:val="26"/>
          <w:szCs w:val="26"/>
        </w:rPr>
        <w:t>01 ноября 2022 года                                                                         г. Бахчисарай</w:t>
      </w:r>
    </w:p>
    <w:p w:rsidR="003E0421" w:rsidP="003E0421">
      <w:pPr>
        <w:pStyle w:val="20"/>
        <w:shd w:val="clear" w:color="auto" w:fill="auto"/>
        <w:tabs>
          <w:tab w:val="left" w:pos="5973"/>
        </w:tabs>
        <w:spacing w:before="0" w:after="0" w:line="240" w:lineRule="auto"/>
        <w:ind w:right="283"/>
        <w:rPr>
          <w:sz w:val="26"/>
          <w:szCs w:val="26"/>
        </w:rPr>
      </w:pPr>
    </w:p>
    <w:p w:rsidR="003E0421" w:rsidP="003E0421">
      <w:pPr>
        <w:pStyle w:val="20"/>
        <w:shd w:val="clear" w:color="auto" w:fill="auto"/>
        <w:spacing w:before="0" w:after="0" w:line="240" w:lineRule="auto"/>
        <w:ind w:right="283" w:firstLine="720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26 Бахчисарайского судебного района (Бахчисарайский муниципальный район) Республики Крым </w:t>
      </w:r>
      <w:r>
        <w:rPr>
          <w:sz w:val="26"/>
          <w:szCs w:val="26"/>
        </w:rPr>
        <w:t>Андрухова</w:t>
      </w:r>
      <w:r>
        <w:rPr>
          <w:sz w:val="26"/>
          <w:szCs w:val="26"/>
        </w:rPr>
        <w:t xml:space="preserve"> Е.Н., при секретаре </w:t>
      </w:r>
      <w:r>
        <w:rPr>
          <w:sz w:val="26"/>
          <w:szCs w:val="26"/>
        </w:rPr>
        <w:t>Заикиной</w:t>
      </w:r>
      <w:r>
        <w:rPr>
          <w:sz w:val="26"/>
          <w:szCs w:val="26"/>
        </w:rPr>
        <w:t xml:space="preserve"> М.Ю.,</w:t>
      </w:r>
    </w:p>
    <w:p w:rsidR="003E0421" w:rsidP="003E0421">
      <w:pPr>
        <w:widowControl w:val="0"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Newton-Regular" w:hAnsi="Times New Roman" w:cs="Times New Roman"/>
          <w:sz w:val="26"/>
          <w:szCs w:val="26"/>
          <w:lang w:eastAsia="ru-RU" w:bidi="ru-RU"/>
        </w:rPr>
        <w:t>рассмотрев в открытом</w:t>
      </w:r>
      <w:r>
        <w:rPr>
          <w:rFonts w:ascii="Times New Roman" w:eastAsia="Newton-Regular" w:hAnsi="Times New Roman" w:cs="Times New Roman"/>
          <w:color w:val="000000"/>
          <w:sz w:val="26"/>
          <w:szCs w:val="26"/>
          <w:lang w:eastAsia="ru-RU" w:bidi="ru-RU"/>
        </w:rPr>
        <w:t xml:space="preserve"> судебном заседании гражданское дело по исковому заявлению Некоммерческой организации «Региональный фонд капитального ремонта многоквартирных домов Республики Крым» к </w:t>
      </w:r>
      <w:r>
        <w:rPr>
          <w:rFonts w:ascii="Times New Roman" w:eastAsia="Newton-Regular" w:hAnsi="Times New Roman" w:cs="Times New Roman"/>
          <w:color w:val="000000"/>
          <w:sz w:val="26"/>
          <w:szCs w:val="26"/>
          <w:lang w:eastAsia="ru-RU" w:bidi="ru-RU"/>
        </w:rPr>
        <w:t>Есиной</w:t>
      </w:r>
      <w:r>
        <w:rPr>
          <w:rFonts w:ascii="Times New Roman" w:eastAsia="Newton-Regular" w:hAnsi="Times New Roman" w:cs="Times New Roman"/>
          <w:color w:val="000000"/>
          <w:sz w:val="26"/>
          <w:szCs w:val="26"/>
          <w:lang w:eastAsia="ru-RU" w:bidi="ru-RU"/>
        </w:rPr>
        <w:t xml:space="preserve"> Л</w:t>
      </w:r>
      <w:r w:rsidR="00104CDF">
        <w:rPr>
          <w:rFonts w:ascii="Times New Roman" w:eastAsia="Newton-Regular" w:hAnsi="Times New Roman" w:cs="Times New Roman"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Newton-Regular" w:hAnsi="Times New Roman" w:cs="Times New Roman"/>
          <w:color w:val="000000"/>
          <w:sz w:val="26"/>
          <w:szCs w:val="26"/>
          <w:lang w:eastAsia="ru-RU" w:bidi="ru-RU"/>
        </w:rPr>
        <w:t xml:space="preserve"> М</w:t>
      </w:r>
      <w:r w:rsidR="00104CDF">
        <w:rPr>
          <w:rFonts w:ascii="Times New Roman" w:eastAsia="Newton-Regular" w:hAnsi="Times New Roman" w:cs="Times New Roman"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Newton-Regular" w:hAnsi="Times New Roman" w:cs="Times New Roman"/>
          <w:color w:val="000000"/>
          <w:sz w:val="26"/>
          <w:szCs w:val="26"/>
          <w:lang w:eastAsia="ru-RU" w:bidi="ru-RU"/>
        </w:rPr>
        <w:t xml:space="preserve"> о взыскании задолженности по уплате взносов на капитальный ремонт общего имущества многоквартирного жилого дома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</w:p>
    <w:p w:rsidR="003E0421" w:rsidP="003E0421">
      <w:pPr>
        <w:widowControl w:val="0"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E0421" w:rsidP="003E0421">
      <w:pPr>
        <w:widowControl w:val="0"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РЕШИЛ:</w:t>
      </w:r>
    </w:p>
    <w:p w:rsidR="003E0421" w:rsidP="003E0421">
      <w:pPr>
        <w:widowControl w:val="0"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E0421" w:rsidP="003E0421">
      <w:pPr>
        <w:widowControl w:val="0"/>
        <w:tabs>
          <w:tab w:val="left" w:pos="9729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Иск Некоммерческой организации «Региональный фонд капитального ремонта многоквартирных домов Республики Крым» к </w:t>
      </w:r>
      <w:r w:rsidRPr="003E0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Есиной</w:t>
      </w:r>
      <w:r w:rsidRPr="003E0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Л</w:t>
      </w:r>
      <w:r w:rsidR="00104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3E0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E0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104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взыскании задолженности по оплате взносов на капитальный ремонт общего имущества многоквартирного жилого дома – удовлетворить частично.</w:t>
      </w:r>
    </w:p>
    <w:p w:rsidR="003E0421" w:rsidP="003E0421">
      <w:pPr>
        <w:widowControl w:val="0"/>
        <w:tabs>
          <w:tab w:val="left" w:pos="9729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Взыскать с </w:t>
      </w:r>
      <w:r w:rsidRPr="003E0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Есиной</w:t>
      </w:r>
      <w:r w:rsidRPr="003E0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</w:t>
      </w:r>
      <w:r w:rsidR="00104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3E04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</w:t>
      </w:r>
      <w:r w:rsidR="00104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пользу Некоммерческой организации «Региональный фонд капитального ремонта многоквартирных домов Республики Крым» задолженность по уплате взносов на капитальный ремонт общего имущества многоквартирного жилого дома  за период с </w:t>
      </w:r>
      <w:r w:rsidR="00E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сентябр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я 2019 по </w:t>
      </w:r>
      <w:r w:rsidR="00E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июнь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202</w:t>
      </w:r>
      <w:r w:rsidR="00E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 в размере 12085,28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руб., пеню в размере </w:t>
      </w:r>
      <w:r w:rsidR="00E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1214,08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руб., расходы по уплате государственной пошлины пропорционально сумме удовлетворенных требований в размере </w:t>
      </w:r>
      <w:r w:rsidR="00E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="00E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E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</w:t>
      </w:r>
      <w:r w:rsidR="00E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а всего в сумме </w:t>
      </w:r>
      <w:r w:rsidR="00E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="00E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831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(три</w:t>
      </w:r>
      <w:r w:rsidR="00E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надцать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тысяч </w:t>
      </w:r>
      <w:r w:rsidR="00E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восем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ьсот </w:t>
      </w:r>
      <w:r w:rsidR="00E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трид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цать </w:t>
      </w:r>
      <w:r w:rsidR="00E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один) 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10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коп.</w:t>
      </w:r>
    </w:p>
    <w:p w:rsidR="003E0421" w:rsidP="003E0421">
      <w:pPr>
        <w:widowControl w:val="0"/>
        <w:tabs>
          <w:tab w:val="left" w:pos="9729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остальной части исковых требований отказать в связи с пропуском срока исковой давности.</w:t>
      </w:r>
    </w:p>
    <w:p w:rsidR="003E0421" w:rsidP="003E0421">
      <w:pPr>
        <w:widowControl w:val="0"/>
        <w:tabs>
          <w:tab w:val="left" w:pos="9729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Решение может быть обжаловано в апелляционном порядке в Бахчисарайский районный суд Республики Крым через мирового судью судебного участка № 26 Бахчисарайского судебного района(Бахчисарайский муниципальный район) Республики Крым в месячный срок.</w:t>
      </w:r>
    </w:p>
    <w:p w:rsidR="003E0421" w:rsidP="003E0421">
      <w:pPr>
        <w:widowControl w:val="0"/>
        <w:tabs>
          <w:tab w:val="left" w:pos="9729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Стороны вправе подать  заявление о составлении мотивированного решения суда: </w:t>
      </w:r>
    </w:p>
    <w:p w:rsidR="003E0421" w:rsidP="003E0421">
      <w:pPr>
        <w:widowControl w:val="0"/>
        <w:tabs>
          <w:tab w:val="left" w:pos="9729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3E0421" w:rsidP="003E0421">
      <w:pPr>
        <w:widowControl w:val="0"/>
        <w:tabs>
          <w:tab w:val="left" w:pos="9729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E0421" w:rsidP="003E0421">
      <w:pPr>
        <w:widowControl w:val="0"/>
        <w:tabs>
          <w:tab w:val="left" w:pos="9729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3E0421" w:rsidP="003E0421">
      <w:pPr>
        <w:widowControl w:val="0"/>
        <w:tabs>
          <w:tab w:val="left" w:pos="9729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E0421" w:rsidP="003E0421">
      <w:pPr>
        <w:widowControl w:val="0"/>
        <w:tabs>
          <w:tab w:val="left" w:pos="9729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2635250</wp:posOffset>
                </wp:positionH>
                <wp:positionV relativeFrom="paragraph">
                  <wp:posOffset>2418080</wp:posOffset>
                </wp:positionV>
                <wp:extent cx="94615" cy="114300"/>
                <wp:effectExtent l="0" t="0" r="63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421" w:rsidP="003E0421">
                            <w:pPr>
                              <w:pStyle w:val="31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5" type="#_x0000_t202" style="width:7.45pt;height:9pt;margin-top:190.4pt;margin-left:207.5pt;mso-height-percent:0;mso-height-relative:page;mso-position-horizontal-relative:margin;mso-width-percent:0;mso-width-relative:page;mso-wrap-distance-bottom:0;mso-wrap-distance-left:5pt;mso-wrap-distance-right:5pt;mso-wrap-distance-top:0;mso-wrap-style:square;position:absolute;visibility:visible;v-text-anchor:top;z-index:251659264" filled="f" stroked="f">
                <v:textbox style="mso-fit-shape-to-text:t" inset="0,0,0,0">
                  <w:txbxContent>
                    <w:p w:rsidR="003E0421" w:rsidP="003E0421">
                      <w:pPr>
                        <w:pStyle w:val="31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Мировой судья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Е.Н.Андрухова</w:t>
      </w:r>
    </w:p>
    <w:p w:rsidR="003E0421" w:rsidP="003E0421"/>
    <w:p w:rsidR="008E5295"/>
    <w:sectPr w:rsidSect="003E04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C7"/>
    <w:rsid w:val="00104CDF"/>
    <w:rsid w:val="003E0421"/>
    <w:rsid w:val="008E5295"/>
    <w:rsid w:val="00C01CC7"/>
    <w:rsid w:val="00E10D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locked/>
    <w:rsid w:val="003E04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3E0421"/>
    <w:pPr>
      <w:widowControl w:val="0"/>
      <w:shd w:val="clear" w:color="auto" w:fill="FFFFFF"/>
      <w:spacing w:before="300" w:after="300" w:line="29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DefaultParagraphFont"/>
    <w:link w:val="20"/>
    <w:locked/>
    <w:rsid w:val="003E04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E0421"/>
    <w:pPr>
      <w:widowControl w:val="0"/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Exact">
    <w:name w:val="Подпись к картинке (3) Exact"/>
    <w:basedOn w:val="DefaultParagraphFont"/>
    <w:link w:val="31"/>
    <w:locked/>
    <w:rsid w:val="003E0421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31">
    <w:name w:val="Подпись к картинке (3)"/>
    <w:basedOn w:val="Normal"/>
    <w:link w:val="3Exact"/>
    <w:rsid w:val="003E0421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8"/>
      <w:szCs w:val="18"/>
    </w:rPr>
  </w:style>
  <w:style w:type="character" w:customStyle="1" w:styleId="33pt">
    <w:name w:val="Основной текст (3) + Интервал 3 pt"/>
    <w:basedOn w:val="3"/>
    <w:rsid w:val="003E042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a"/>
    <w:uiPriority w:val="99"/>
    <w:semiHidden/>
    <w:unhideWhenUsed/>
    <w:rsid w:val="0010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0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