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644</w:t>
      </w:r>
      <w:r>
        <w:rPr>
          <w:rFonts w:ascii="Times New Roman" w:eastAsia="Times New Roman" w:hAnsi="Times New Roman" w:cs="Times New Roman"/>
          <w:sz w:val="28"/>
          <w:szCs w:val="28"/>
        </w:rPr>
        <w:t>/2026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4rplc-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Style w:val="cat-FIOgrp-8rplc-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 взыс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кании задолженности по договору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4rplc-1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8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9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14rplc-13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sz w:val="28"/>
          <w:szCs w:val="28"/>
        </w:rPr>
        <w:t>олженность по договору займа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03Ф25-</w:t>
      </w:r>
      <w:r>
        <w:rPr>
          <w:rStyle w:val="cat-PhoneNumbergrp-15rplc-14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4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Style w:val="cat-Dategrp-4rplc-1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расходы по оплате государственной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пошлины в сумме </w:t>
      </w:r>
      <w:r>
        <w:rPr>
          <w:rStyle w:val="cat-Sumgrp-12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услуг представителя – </w:t>
      </w:r>
      <w:r>
        <w:rPr>
          <w:rStyle w:val="cat-Sumgrp-12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почтовые расходы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Sumgrp-13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2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0rplc-25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Addressgrp-1rplc-7">
    <w:name w:val="cat-Address grp-1 rplc-7"/>
    <w:basedOn w:val="DefaultParagraphFont"/>
  </w:style>
  <w:style w:type="character" w:customStyle="1" w:styleId="cat-OrganizationNamegrp-14rplc-8">
    <w:name w:val="cat-OrganizationName grp-14 rplc-8"/>
    <w:basedOn w:val="DefaultParagraphFont"/>
  </w:style>
  <w:style w:type="character" w:customStyle="1" w:styleId="cat-FIOgrp-8rplc-9">
    <w:name w:val="cat-FIO grp-8 rplc-9"/>
    <w:basedOn w:val="DefaultParagraphFont"/>
  </w:style>
  <w:style w:type="character" w:customStyle="1" w:styleId="cat-OrganizationNamegrp-14rplc-10">
    <w:name w:val="cat-OrganizationName grp-14 rplc-10"/>
    <w:basedOn w:val="DefaultParagraphFont"/>
  </w:style>
  <w:style w:type="character" w:customStyle="1" w:styleId="cat-FIOgrp-8rplc-11">
    <w:name w:val="cat-FIO grp-8 rplc-11"/>
    <w:basedOn w:val="DefaultParagraphFont"/>
  </w:style>
  <w:style w:type="character" w:customStyle="1" w:styleId="cat-FIOgrp-9rplc-12">
    <w:name w:val="cat-FIO grp-9 rplc-12"/>
    <w:basedOn w:val="DefaultParagraphFont"/>
  </w:style>
  <w:style w:type="character" w:customStyle="1" w:styleId="cat-OrganizationNamegrp-14rplc-13">
    <w:name w:val="cat-OrganizationName grp-14 rplc-13"/>
    <w:basedOn w:val="DefaultParagraphFont"/>
  </w:style>
  <w:style w:type="character" w:customStyle="1" w:styleId="cat-PhoneNumbergrp-15rplc-14">
    <w:name w:val="cat-PhoneNumber grp-15 rplc-14"/>
    <w:basedOn w:val="DefaultParagraphFont"/>
  </w:style>
  <w:style w:type="character" w:customStyle="1" w:styleId="cat-Dategrp-4rplc-15">
    <w:name w:val="cat-Date grp-4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Dategrp-4rplc-17">
    <w:name w:val="cat-Date grp-4 rplc-17"/>
    <w:basedOn w:val="DefaultParagraphFont"/>
  </w:style>
  <w:style w:type="character" w:customStyle="1" w:styleId="cat-Dategrp-5rplc-18">
    <w:name w:val="cat-Date grp-5 rplc-18"/>
    <w:basedOn w:val="DefaultParagraphFont"/>
  </w:style>
  <w:style w:type="character" w:customStyle="1" w:styleId="cat-Sumgrp-12rplc-19">
    <w:name w:val="cat-Sum grp-12 rplc-19"/>
    <w:basedOn w:val="DefaultParagraphFont"/>
  </w:style>
  <w:style w:type="character" w:customStyle="1" w:styleId="cat-Sumgrp-12rplc-20">
    <w:name w:val="cat-Sum grp-12 rplc-20"/>
    <w:basedOn w:val="DefaultParagraphFont"/>
  </w:style>
  <w:style w:type="character" w:customStyle="1" w:styleId="cat-Sumgrp-13rplc-21">
    <w:name w:val="cat-Sum grp-13 rplc-21"/>
    <w:basedOn w:val="DefaultParagraphFont"/>
  </w:style>
  <w:style w:type="character" w:customStyle="1" w:styleId="cat-Addressgrp-1rplc-22">
    <w:name w:val="cat-Address grp-1 rplc-22"/>
    <w:basedOn w:val="DefaultParagraphFont"/>
  </w:style>
  <w:style w:type="character" w:customStyle="1" w:styleId="cat-Addressgrp-2rplc-23">
    <w:name w:val="cat-Address grp-2 rplc-23"/>
    <w:basedOn w:val="DefaultParagraphFont"/>
  </w:style>
  <w:style w:type="character" w:customStyle="1" w:styleId="cat-Addressgrp-1rplc-24">
    <w:name w:val="cat-Address grp-1 rplc-24"/>
    <w:basedOn w:val="DefaultParagraphFont"/>
  </w:style>
  <w:style w:type="character" w:customStyle="1" w:styleId="cat-FIOgrp-10rplc-25">
    <w:name w:val="cat-FIO grp-10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