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1E6326" w:rsidP="00681E76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E6326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ело №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 w:rsidR="00AE4997">
        <w:rPr>
          <w:rFonts w:ascii="Times New Roman" w:eastAsia="Times New Roman" w:hAnsi="Times New Roman" w:cs="Times New Roman"/>
          <w:sz w:val="26"/>
          <w:szCs w:val="26"/>
          <w:lang w:eastAsia="ru-RU"/>
        </w:rPr>
        <w:t>30-191</w:t>
      </w:r>
      <w:r w:rsidRPr="001E6326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>/2020</w:t>
      </w:r>
    </w:p>
    <w:p w:rsidR="00A3246D" w:rsidRPr="001E6326" w:rsidP="00681E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681E76" w:rsidRPr="001E6326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392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1E6326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Белогорск</w:t>
      </w:r>
    </w:p>
    <w:p w:rsidR="00681E76" w:rsidRPr="001E6326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E76" w:rsidRPr="001E6326" w:rsidP="0068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30 Белогорского судебного района</w:t>
      </w:r>
      <w:r w:rsidRPr="001E63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в составе:</w:t>
      </w:r>
    </w:p>
    <w:tbl>
      <w:tblPr>
        <w:tblW w:w="11165" w:type="dxa"/>
        <w:tblLayout w:type="fixed"/>
        <w:tblLook w:val="0000"/>
      </w:tblPr>
      <w:tblGrid>
        <w:gridCol w:w="6629"/>
        <w:gridCol w:w="4536"/>
      </w:tblGrid>
      <w:tr w:rsidTr="00DB4AAB">
        <w:tblPrEx>
          <w:tblW w:w="11165" w:type="dxa"/>
          <w:tblLayout w:type="fixed"/>
          <w:tblLook w:val="0000"/>
        </w:tblPrEx>
        <w:tc>
          <w:tcPr>
            <w:tcW w:w="6629" w:type="dxa"/>
          </w:tcPr>
          <w:p w:rsidR="00681E76" w:rsidRPr="001E6326" w:rsidP="00DB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</w:tcPr>
          <w:p w:rsidR="00681E76" w:rsidRPr="001E6326" w:rsidP="00DB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Олейникова</w:t>
            </w: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А.Ю.</w:t>
            </w:r>
          </w:p>
        </w:tc>
      </w:tr>
      <w:tr w:rsidTr="00DB4AAB">
        <w:tblPrEx>
          <w:tblW w:w="11165" w:type="dxa"/>
          <w:tblLayout w:type="fixed"/>
          <w:tblLook w:val="0000"/>
        </w:tblPrEx>
        <w:trPr>
          <w:trHeight w:val="223"/>
        </w:trPr>
        <w:tc>
          <w:tcPr>
            <w:tcW w:w="6629" w:type="dxa"/>
          </w:tcPr>
          <w:p w:rsidR="00681E76" w:rsidRPr="001E6326" w:rsidP="0039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секретаре                                                                           </w:t>
            </w:r>
          </w:p>
        </w:tc>
        <w:tc>
          <w:tcPr>
            <w:tcW w:w="4536" w:type="dxa"/>
          </w:tcPr>
          <w:p w:rsidR="00681E76" w:rsidRPr="001E6326" w:rsidP="00A3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Казачек Я.С.</w:t>
            </w:r>
          </w:p>
        </w:tc>
      </w:tr>
    </w:tbl>
    <w:p w:rsidR="00DB7A69" w:rsidRPr="001E6326" w:rsidP="00DB7A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1E6326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</w:t>
      </w:r>
      <w:r w:rsidR="00392CED">
        <w:rPr>
          <w:rFonts w:ascii="Times New Roman" w:hAnsi="Times New Roman" w:cs="Times New Roman"/>
          <w:sz w:val="26"/>
          <w:szCs w:val="26"/>
        </w:rPr>
        <w:t xml:space="preserve"> </w:t>
      </w:r>
      <w:r w:rsidR="00AE4997">
        <w:rPr>
          <w:rFonts w:ascii="Times New Roman" w:hAnsi="Times New Roman" w:cs="Times New Roman"/>
          <w:sz w:val="26"/>
          <w:szCs w:val="26"/>
        </w:rPr>
        <w:t>«Спектр»</w:t>
      </w:r>
      <w:r w:rsidRPr="001E6326">
        <w:rPr>
          <w:rFonts w:ascii="Times New Roman" w:hAnsi="Times New Roman" w:cs="Times New Roman"/>
          <w:sz w:val="26"/>
          <w:szCs w:val="26"/>
        </w:rPr>
        <w:t xml:space="preserve"> к </w:t>
      </w:r>
      <w:r w:rsidR="00AE4997">
        <w:rPr>
          <w:rFonts w:ascii="Times New Roman" w:hAnsi="Times New Roman" w:cs="Times New Roman"/>
          <w:sz w:val="26"/>
          <w:szCs w:val="26"/>
        </w:rPr>
        <w:t>Абдувелиевой</w:t>
      </w:r>
      <w:r w:rsidR="00AE4997">
        <w:rPr>
          <w:rFonts w:ascii="Times New Roman" w:hAnsi="Times New Roman" w:cs="Times New Roman"/>
          <w:sz w:val="26"/>
          <w:szCs w:val="26"/>
        </w:rPr>
        <w:t xml:space="preserve"> </w:t>
      </w:r>
      <w:r w:rsidR="00AE4997">
        <w:rPr>
          <w:rFonts w:ascii="Times New Roman" w:hAnsi="Times New Roman" w:cs="Times New Roman"/>
          <w:sz w:val="26"/>
          <w:szCs w:val="26"/>
        </w:rPr>
        <w:t>Джемиле</w:t>
      </w:r>
      <w:r w:rsidR="00AE4997">
        <w:rPr>
          <w:rFonts w:ascii="Times New Roman" w:hAnsi="Times New Roman" w:cs="Times New Roman"/>
          <w:sz w:val="26"/>
          <w:szCs w:val="26"/>
        </w:rPr>
        <w:t xml:space="preserve"> </w:t>
      </w:r>
      <w:r w:rsidR="00AE4997">
        <w:rPr>
          <w:rFonts w:ascii="Times New Roman" w:hAnsi="Times New Roman" w:cs="Times New Roman"/>
          <w:sz w:val="26"/>
          <w:szCs w:val="26"/>
        </w:rPr>
        <w:t>Джеляловне</w:t>
      </w:r>
      <w:r w:rsidRPr="001E6326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81E76" w:rsidRPr="001E6326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194, 195,199 </w:t>
      </w:r>
      <w:r w:rsidRPr="001E6326" w:rsidR="00331181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судья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</w:p>
    <w:p w:rsidR="00681E76" w:rsidRPr="001E6326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1E76" w:rsidRPr="001E6326" w:rsidP="008B01EC">
      <w:pPr>
        <w:spacing w:after="0" w:line="240" w:lineRule="auto"/>
        <w:ind w:right="-1" w:firstLine="709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</w:t>
      </w:r>
      <w:r w:rsidRPr="001E6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884813" w:rsidRPr="001E6326" w:rsidP="00DB7A6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CED" w:rsidRPr="00B3015D" w:rsidP="0036350E">
      <w:pPr>
        <w:pStyle w:val="HTMLPreformatted"/>
        <w:ind w:firstLine="709"/>
        <w:jc w:val="both"/>
        <w:rPr>
          <w:rFonts w:ascii="Verdana" w:hAnsi="Verdan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удовлетворении искового заявления Общества с ограниченной ответственностью </w:t>
      </w:r>
      <w:r w:rsidR="00AE4997">
        <w:rPr>
          <w:rFonts w:ascii="Times New Roman" w:hAnsi="Times New Roman" w:cs="Times New Roman"/>
          <w:sz w:val="26"/>
          <w:szCs w:val="26"/>
        </w:rPr>
        <w:t>«Спектр»</w:t>
      </w:r>
      <w:r w:rsidRPr="001E6326" w:rsidR="00AE4997">
        <w:rPr>
          <w:rFonts w:ascii="Times New Roman" w:hAnsi="Times New Roman" w:cs="Times New Roman"/>
          <w:sz w:val="26"/>
          <w:szCs w:val="26"/>
        </w:rPr>
        <w:t xml:space="preserve"> к </w:t>
      </w:r>
      <w:r w:rsidR="00AE4997">
        <w:rPr>
          <w:rFonts w:ascii="Times New Roman" w:hAnsi="Times New Roman" w:cs="Times New Roman"/>
          <w:sz w:val="26"/>
          <w:szCs w:val="26"/>
        </w:rPr>
        <w:t>Абдувелиевой</w:t>
      </w:r>
      <w:r w:rsidR="00AE4997">
        <w:rPr>
          <w:rFonts w:ascii="Times New Roman" w:hAnsi="Times New Roman" w:cs="Times New Roman"/>
          <w:sz w:val="26"/>
          <w:szCs w:val="26"/>
        </w:rPr>
        <w:t xml:space="preserve"> </w:t>
      </w:r>
      <w:r w:rsidR="00AE4997">
        <w:rPr>
          <w:rFonts w:ascii="Times New Roman" w:hAnsi="Times New Roman" w:cs="Times New Roman"/>
          <w:sz w:val="26"/>
          <w:szCs w:val="26"/>
        </w:rPr>
        <w:t>Джемиле</w:t>
      </w:r>
      <w:r w:rsidR="00AE4997">
        <w:rPr>
          <w:rFonts w:ascii="Times New Roman" w:hAnsi="Times New Roman" w:cs="Times New Roman"/>
          <w:sz w:val="26"/>
          <w:szCs w:val="26"/>
        </w:rPr>
        <w:t xml:space="preserve"> </w:t>
      </w:r>
      <w:r w:rsidR="00AE4997">
        <w:rPr>
          <w:rFonts w:ascii="Times New Roman" w:hAnsi="Times New Roman" w:cs="Times New Roman"/>
          <w:sz w:val="26"/>
          <w:szCs w:val="26"/>
        </w:rPr>
        <w:t>Джеляловне</w:t>
      </w:r>
      <w:r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 – отказать.</w:t>
      </w:r>
    </w:p>
    <w:p w:rsidR="00FE6B6E" w:rsidP="00FE6B6E">
      <w:pPr>
        <w:pStyle w:val="20"/>
        <w:shd w:val="clear" w:color="auto" w:fill="auto"/>
        <w:spacing w:line="293" w:lineRule="exact"/>
        <w:ind w:firstLine="640"/>
        <w:jc w:val="both"/>
      </w:pPr>
      <w: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FE6B6E" w:rsidP="00FE6B6E">
      <w:pPr>
        <w:pStyle w:val="20"/>
        <w:shd w:val="clear" w:color="auto" w:fill="auto"/>
        <w:spacing w:line="293" w:lineRule="exact"/>
        <w:ind w:firstLine="640"/>
        <w:jc w:val="both"/>
      </w:pPr>
      <w: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DB7A69" w:rsidRPr="00FE6B6E" w:rsidP="00FE6B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6B6E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FE6B6E">
        <w:rPr>
          <w:rFonts w:ascii="Times New Roman" w:hAnsi="Times New Roman" w:cs="Times New Roman"/>
          <w:sz w:val="26"/>
          <w:szCs w:val="26"/>
        </w:rPr>
        <w:t>в апелляционном порядке в Белогорский районный суд Республики Крым в течение месяца со дня принятия решения в окончательной форме</w:t>
      </w:r>
      <w:r w:rsidRPr="00FE6B6E">
        <w:rPr>
          <w:rFonts w:ascii="Times New Roman" w:hAnsi="Times New Roman" w:cs="Times New Roman"/>
          <w:sz w:val="26"/>
          <w:szCs w:val="26"/>
        </w:rPr>
        <w:t xml:space="preserve"> путем подачи апелляционной жалобы через судебный участок № 30 Белогорского судебного района Республики Крым.</w:t>
      </w:r>
    </w:p>
    <w:p w:rsidR="00FE6B6E" w:rsidP="003635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12AFE" w:rsidP="00112AF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112AFE" w:rsidP="00112AF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112AFE" w:rsidP="00112AF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12AFE" w:rsidP="00112AFE">
      <w:pPr>
        <w:spacing w:after="0" w:line="240" w:lineRule="auto"/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112AFE" w:rsidP="00112AFE">
      <w:pPr>
        <w:rPr>
          <w:sz w:val="24"/>
        </w:rPr>
      </w:pPr>
    </w:p>
    <w:p w:rsidR="00112AFE" w:rsidP="00112AFE">
      <w:pPr>
        <w:rPr>
          <w:sz w:val="24"/>
        </w:rPr>
      </w:pPr>
    </w:p>
    <w:p w:rsidR="00112AFE" w:rsidP="00112AFE"/>
    <w:p w:rsidR="00011ACC" w:rsidRPr="000D41EF" w:rsidP="00011ACC">
      <w:pPr>
        <w:rPr>
          <w:sz w:val="24"/>
        </w:rPr>
      </w:pPr>
    </w:p>
    <w:p w:rsidR="00011ACC" w:rsidRPr="000D41EF" w:rsidP="00011ACC">
      <w:pPr>
        <w:rPr>
          <w:sz w:val="24"/>
        </w:rPr>
      </w:pPr>
    </w:p>
    <w:p w:rsidR="008A17B7" w:rsidRPr="000D41EF" w:rsidP="008A17B7">
      <w:pPr>
        <w:rPr>
          <w:sz w:val="24"/>
        </w:rPr>
      </w:pPr>
    </w:p>
    <w:p w:rsidR="008A17B7" w:rsidRPr="000D41EF" w:rsidP="008A17B7">
      <w:pPr>
        <w:rPr>
          <w:sz w:val="24"/>
        </w:rPr>
      </w:pPr>
    </w:p>
    <w:p w:rsidR="00DB7A69" w:rsidRPr="001E6326" w:rsidP="00DB7A69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03B" w:rsidRPr="001E6326" w:rsidP="00B521F7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Sect="001E63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11ACC"/>
    <w:rsid w:val="00043D23"/>
    <w:rsid w:val="000D41EF"/>
    <w:rsid w:val="000F53AB"/>
    <w:rsid w:val="000F745E"/>
    <w:rsid w:val="00112AFE"/>
    <w:rsid w:val="001E6326"/>
    <w:rsid w:val="00200CA7"/>
    <w:rsid w:val="0028665C"/>
    <w:rsid w:val="002B6F6E"/>
    <w:rsid w:val="0030233C"/>
    <w:rsid w:val="00306586"/>
    <w:rsid w:val="00331181"/>
    <w:rsid w:val="00356AEF"/>
    <w:rsid w:val="0036350E"/>
    <w:rsid w:val="00392CED"/>
    <w:rsid w:val="004B60FC"/>
    <w:rsid w:val="00583AE8"/>
    <w:rsid w:val="005964E9"/>
    <w:rsid w:val="005A18AD"/>
    <w:rsid w:val="005A39F2"/>
    <w:rsid w:val="005C2329"/>
    <w:rsid w:val="006151AF"/>
    <w:rsid w:val="00636DD5"/>
    <w:rsid w:val="00681E76"/>
    <w:rsid w:val="0072395E"/>
    <w:rsid w:val="007B7854"/>
    <w:rsid w:val="00853C6A"/>
    <w:rsid w:val="00884813"/>
    <w:rsid w:val="008A17B7"/>
    <w:rsid w:val="008B01EC"/>
    <w:rsid w:val="008B7C99"/>
    <w:rsid w:val="009302A1"/>
    <w:rsid w:val="0097385A"/>
    <w:rsid w:val="009A42FC"/>
    <w:rsid w:val="009D4777"/>
    <w:rsid w:val="009E4AB6"/>
    <w:rsid w:val="00A23BF4"/>
    <w:rsid w:val="00A3246D"/>
    <w:rsid w:val="00AC3B9D"/>
    <w:rsid w:val="00AE4997"/>
    <w:rsid w:val="00AE7D59"/>
    <w:rsid w:val="00B13A95"/>
    <w:rsid w:val="00B17A80"/>
    <w:rsid w:val="00B3015D"/>
    <w:rsid w:val="00B521F7"/>
    <w:rsid w:val="00B6047D"/>
    <w:rsid w:val="00C0503B"/>
    <w:rsid w:val="00C27237"/>
    <w:rsid w:val="00C36F36"/>
    <w:rsid w:val="00C62623"/>
    <w:rsid w:val="00C63267"/>
    <w:rsid w:val="00C725E2"/>
    <w:rsid w:val="00C93F47"/>
    <w:rsid w:val="00CD3E43"/>
    <w:rsid w:val="00D72922"/>
    <w:rsid w:val="00D862BC"/>
    <w:rsid w:val="00DB4AAB"/>
    <w:rsid w:val="00DB62AE"/>
    <w:rsid w:val="00DB7A69"/>
    <w:rsid w:val="00E068D6"/>
    <w:rsid w:val="00E40D90"/>
    <w:rsid w:val="00F1019E"/>
    <w:rsid w:val="00FA2403"/>
    <w:rsid w:val="00FE6B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392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392C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3635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350E"/>
    <w:pPr>
      <w:widowControl w:val="0"/>
      <w:shd w:val="clear" w:color="auto" w:fill="FFFFFF"/>
      <w:spacing w:after="0"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