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955789">
      <w:pPr>
        <w:jc w:val="right"/>
      </w:pPr>
      <w:r>
        <w:t>Дело № 2-32-148/2018</w:t>
      </w:r>
    </w:p>
    <w:p w:rsidR="00A77B3E" w:rsidP="00955789">
      <w:pPr>
        <w:jc w:val="center"/>
      </w:pPr>
      <w:r>
        <w:t>ЗАОЧНОЕ РЕШЕНИЕ</w:t>
      </w:r>
    </w:p>
    <w:p w:rsidR="00A77B3E" w:rsidP="00955789">
      <w:pPr>
        <w:jc w:val="center"/>
      </w:pPr>
      <w:r>
        <w:t>ИМЕНЕМ РОССИЙСКОЙ ФЕДЕРАЦИИ</w:t>
      </w:r>
    </w:p>
    <w:p w:rsidR="00A77B3E" w:rsidP="00955789">
      <w:pPr>
        <w:jc w:val="both"/>
      </w:pPr>
    </w:p>
    <w:p w:rsidR="00A77B3E" w:rsidP="00955789">
      <w:pPr>
        <w:jc w:val="both"/>
      </w:pPr>
      <w:r>
        <w:t>28 сентября 2018 года                                                                                         г. Белогорск</w:t>
      </w:r>
    </w:p>
    <w:p w:rsidR="00A77B3E" w:rsidP="00955789">
      <w:pPr>
        <w:jc w:val="both"/>
      </w:pPr>
    </w:p>
    <w:p w:rsidR="00A77B3E" w:rsidP="00955789">
      <w:pPr>
        <w:jc w:val="both"/>
      </w:pPr>
      <w:r>
        <w:t xml:space="preserve">Мировой судья судебного участка № 32 Белогорского судебного </w:t>
      </w:r>
      <w:r>
        <w:t>района Республики Крым Мещанов С.В.,</w:t>
      </w:r>
    </w:p>
    <w:p w:rsidR="00A77B3E" w:rsidP="00955789">
      <w:pPr>
        <w:jc w:val="both"/>
      </w:pPr>
      <w:r>
        <w:t xml:space="preserve">при секретаре </w:t>
      </w:r>
      <w:r>
        <w:t>Мозокиной</w:t>
      </w:r>
      <w:r>
        <w:t xml:space="preserve"> Н.П.,</w:t>
      </w:r>
    </w:p>
    <w:p w:rsidR="00A77B3E" w:rsidP="00955789">
      <w:pPr>
        <w:jc w:val="both"/>
      </w:pPr>
      <w:r>
        <w:t>рассмотрев в открытом судебном заседании в г. Белогорске гражданское дело по иску Акционерного общества Коммерческий банк «</w:t>
      </w:r>
      <w:r>
        <w:t>РУБанк</w:t>
      </w:r>
      <w:r>
        <w:t xml:space="preserve">» к Крамарь Ксении Константиновне о взыскании задолженности </w:t>
      </w:r>
      <w:r>
        <w:t>по кредитному договору, судебных расходов,</w:t>
      </w:r>
    </w:p>
    <w:p w:rsidR="00A77B3E" w:rsidP="00955789">
      <w:pPr>
        <w:jc w:val="both"/>
      </w:pPr>
    </w:p>
    <w:p w:rsidR="00A77B3E" w:rsidP="00955789">
      <w:pPr>
        <w:jc w:val="center"/>
      </w:pPr>
      <w:r>
        <w:t>установил:</w:t>
      </w:r>
    </w:p>
    <w:p w:rsidR="00A77B3E" w:rsidP="00955789">
      <w:pPr>
        <w:jc w:val="both"/>
      </w:pPr>
    </w:p>
    <w:p w:rsidR="00A77B3E" w:rsidP="00955789">
      <w:pPr>
        <w:jc w:val="both"/>
      </w:pPr>
      <w:r>
        <w:t>Акционерное общество Коммерческий банк «</w:t>
      </w:r>
      <w:r>
        <w:t>РУБанк</w:t>
      </w:r>
      <w:r>
        <w:t>» (далее - Банк) в лице конкурсного управляющего – наименование организации обратилось в судебный участок № 32 Белогорского судебного района Республики Кр</w:t>
      </w:r>
      <w:r>
        <w:t>ым с вышеуказанным иском. Требования мотивированы тем, что приказом Центрального Банка России от дата № ... у Банка отозвана лицензия на осуществление банковских операций. Решением Арбитражного суда города Москвы от дата по делу № ... Банк признан несостоя</w:t>
      </w:r>
      <w:r>
        <w:t>тельным (банкротом) и в отношении него открыто конкурсное производство. Функции конкурсного управляющего возложены на наименование организации. В ходе исполнения мероприятий по конкурсному производству было установлено, что дата между Банком и Крамарь К.К.</w:t>
      </w:r>
      <w:r>
        <w:t xml:space="preserve"> был заключен кредитный договор № ..., в соответствии с которым Крамарь К.К. был выдан кредит в размере 41149 рублей 44 копеек с уплатой процентов на сумму предоставленного кредита 33 % годовых, сроком по дата включительно. Банк выполнил свои обязательства</w:t>
      </w:r>
      <w:r>
        <w:t xml:space="preserve">, однако заемщик систематически нарушала сроки возврата кредита и уплаты процентов за пользование заемными средствами. дата истец направил ответчику претензию с требованием погасить образовавшуюся перед Банком задолженность в течение семи календарных дней </w:t>
      </w:r>
      <w:r>
        <w:t>со дня ее получения, однако ответчик требования истца не выполнила, задолженность по кредитному договору не погасила. По состоянию на дата задолженность ответчика перед Банком по вышеуказанному кредитному договору составляет 37068 рублей 69 копеек, из кото</w:t>
      </w:r>
      <w:r>
        <w:t>рых: 29971 рубль 53 копейки – сумма просроченной ссудной задолженности, 3363 рубля 36 копеек – сумма просроченных процентов, 3733 рубля 80 копеек – неустойка за просрочку платежей. Считая нарушенными свои права, истец просит взыскать с ответчика вышеуказан</w:t>
      </w:r>
      <w:r>
        <w:t>ную сумму долга, а также судебные расходы.</w:t>
      </w:r>
    </w:p>
    <w:p w:rsidR="00A77B3E" w:rsidP="00955789">
      <w:pPr>
        <w:jc w:val="both"/>
      </w:pPr>
      <w:r>
        <w:t>Представитель истца будучи надлежащим образом извещенный о времени и месте рассмотрения делав в судебное заседание не явился, согласно содержащемуся в исковом заявлении ходатайству просил рассмотреть дело в его от</w:t>
      </w:r>
      <w:r>
        <w:t>сутствие.</w:t>
      </w:r>
    </w:p>
    <w:p w:rsidR="00A77B3E" w:rsidP="00955789">
      <w:pPr>
        <w:jc w:val="both"/>
      </w:pPr>
      <w:r>
        <w:t>Ответчик Крамарь К.К., будучи извещенной о времени и месте рассмотрения дела, в судебное заседание не явилась, сведений об уважительности причин неявки не сообщила, ходатайство об отложении судебного заседания не заявила.</w:t>
      </w:r>
    </w:p>
    <w:p w:rsidR="00A77B3E" w:rsidP="00955789">
      <w:pPr>
        <w:jc w:val="both"/>
      </w:pPr>
      <w:r>
        <w:t>На основании ч. 1 ст. 23</w:t>
      </w:r>
      <w:r>
        <w:t>3 ГПК РФ мировой судья, определил рассмотреть дело в порядке заочного производства.</w:t>
      </w:r>
    </w:p>
    <w:p w:rsidR="00A77B3E" w:rsidP="00955789">
      <w:pPr>
        <w:jc w:val="both"/>
      </w:pPr>
      <w:r>
        <w:t>Исследовав, проанализировав и оценив материалы дела в совокупности, мировой судья находит заявленные требования подлежащими удовлетворению, по следующим основаниям.</w:t>
      </w:r>
    </w:p>
    <w:p w:rsidR="00A77B3E" w:rsidP="00955789">
      <w:pPr>
        <w:jc w:val="both"/>
      </w:pPr>
      <w:r>
        <w:t>В соотв</w:t>
      </w:r>
      <w:r>
        <w:t>етствии со ст. 819 Гражданского кодекса РФ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w:t>
      </w:r>
      <w:r>
        <w:t>лученную денежную сумму и уплатить проценты на нее. К отношениям по кредитному договору предъявляются правила, предусмотренные для договора займа.</w:t>
      </w:r>
    </w:p>
    <w:p w:rsidR="00A77B3E" w:rsidP="00955789">
      <w:pPr>
        <w:jc w:val="both"/>
      </w:pPr>
      <w:r>
        <w:t>На основании п. 1 ст. 810 Гражданского кодекса РФ заемщик обязан возвратить займодавцу полученную сумму займа</w:t>
      </w:r>
      <w:r>
        <w:t xml:space="preserve"> в срок и порядке, которые предусмотрены договором займа.</w:t>
      </w:r>
    </w:p>
    <w:p w:rsidR="00A77B3E" w:rsidP="00955789">
      <w:pPr>
        <w:jc w:val="both"/>
      </w:pPr>
      <w:r>
        <w:t>В силу ст. 820 Гражданского кодекса РФ кредитный договор должен быть заключен в письменной форме. Несоблюдение письменной формы влечет недействительность кредитного договора, такой договор считается</w:t>
      </w:r>
      <w:r>
        <w:t xml:space="preserve"> ничтожным. </w:t>
      </w:r>
    </w:p>
    <w:p w:rsidR="00A77B3E" w:rsidP="00955789">
      <w:pPr>
        <w:jc w:val="both"/>
      </w:pPr>
      <w:r>
        <w:t xml:space="preserve">Судебным разбирательством установлено, что дата между истцом и ответчиком был заключен кредитный договор № ..., в соответствии с которым Банк предоставил ответчику кредит в размере 41149 рублей 44 копеек, сроком по дата включительно, под 33 % </w:t>
      </w:r>
      <w:r>
        <w:t>годовых (</w:t>
      </w:r>
      <w:r>
        <w:t>л.д</w:t>
      </w:r>
      <w:r>
        <w:t xml:space="preserve">. 7 - 11). </w:t>
      </w:r>
    </w:p>
    <w:p w:rsidR="00A77B3E" w:rsidP="00955789">
      <w:pPr>
        <w:jc w:val="both"/>
      </w:pPr>
      <w:r>
        <w:t>В соответствии с п. 4.2 Договора Банк обязуется предоставить Заемщику Кредит путем перечисления денежных средств со ссудного счета на Счет Заемщика. Датой предоставления, получения и началом срока действия Кредита считается дата зач</w:t>
      </w:r>
      <w:r>
        <w:t>исления соответствующей суммы на Счет Заемщика.</w:t>
      </w:r>
    </w:p>
    <w:p w:rsidR="00A77B3E" w:rsidP="00955789">
      <w:pPr>
        <w:jc w:val="both"/>
      </w:pPr>
      <w:r>
        <w:t>Факт получения ответчиком денежных средств в сумме 41149 рублей 44 копеек подтверждается выпиской по счету (</w:t>
      </w:r>
      <w:r>
        <w:t>л.д</w:t>
      </w:r>
      <w:r>
        <w:t>. 17-18) и ответчиком не оспорен.</w:t>
      </w:r>
    </w:p>
    <w:p w:rsidR="00A77B3E" w:rsidP="00955789">
      <w:pPr>
        <w:jc w:val="both"/>
      </w:pPr>
      <w:r>
        <w:t xml:space="preserve">Согласно п. 3.11 кредитного договора погашение Кредита, уплата </w:t>
      </w:r>
      <w:r>
        <w:t xml:space="preserve">процентов, начисленных за пользование Кредитом, осуществляется заемщиком Ежемесячными </w:t>
      </w:r>
      <w:r>
        <w:t>аннуитентными</w:t>
      </w:r>
      <w:r>
        <w:t xml:space="preserve"> платежами, включающими в себя начисленные проценты и часть долга по Кредиту. Размер </w:t>
      </w:r>
      <w:r>
        <w:t>аннуитентного</w:t>
      </w:r>
      <w:r>
        <w:t xml:space="preserve"> платежа составляет 4762 рубля 62 копейки, периодичность – </w:t>
      </w:r>
      <w:r>
        <w:t>11 числа каждого календарного месяца.</w:t>
      </w:r>
    </w:p>
    <w:p w:rsidR="00A77B3E" w:rsidP="00955789">
      <w:pPr>
        <w:jc w:val="both"/>
      </w:pPr>
      <w:r>
        <w:t>В случае несвоевременной уплаты Заемщиком ежемесячных платежей согласно Графику платежей начиная со второго подряд пропущенного ежемесячного платежа Банк вправе потребовать от Заемщика погасить просроченную часть задол</w:t>
      </w:r>
      <w:r>
        <w:t>женности, а также уплатить неустойку за каждый несвоевременно уплаченный ежемесячный платеж в размере 2,8 % в месяц, не позднее даты, указанной в Требовании Банка (п. 6.4 Договора).</w:t>
      </w:r>
    </w:p>
    <w:p w:rsidR="00A77B3E" w:rsidP="00955789">
      <w:pPr>
        <w:jc w:val="both"/>
      </w:pPr>
      <w:r>
        <w:t>Факт ненадлежащего исполнения ответчиком условий заключенного кредитного д</w:t>
      </w:r>
      <w:r>
        <w:t xml:space="preserve">оговора, выразившихся в неоднократном нарушении сроков внесения </w:t>
      </w:r>
      <w:r>
        <w:t>аннуитентных</w:t>
      </w:r>
      <w:r>
        <w:t xml:space="preserve"> платежей, подтверждается выпиской по счету (</w:t>
      </w:r>
      <w:r>
        <w:t>л.д</w:t>
      </w:r>
      <w:r>
        <w:t>. 17-18) и ответчиком также не оспаривается.</w:t>
      </w:r>
    </w:p>
    <w:p w:rsidR="00A77B3E" w:rsidP="00955789">
      <w:pPr>
        <w:jc w:val="both"/>
      </w:pPr>
      <w:r>
        <w:t>Согласно представленному истцом расчету задолженности по кредитному договору № ... от д</w:t>
      </w:r>
      <w:r>
        <w:t>ата по состоянию на дата у Крамарь К.К. перед Банком образовалась задолженность в размере 37068 рублей 69 копеек, из которых: 29971 рубль 53 копейки – сумма просроченной ссудной задолженности, 3363 рубля 36 копеек – сумма просроченных процентов, 3733 рубля</w:t>
      </w:r>
      <w:r>
        <w:t xml:space="preserve"> 80 копеек – неустойка за просрочку платежей (</w:t>
      </w:r>
      <w:r>
        <w:t>л.д</w:t>
      </w:r>
      <w:r>
        <w:t>. 16).</w:t>
      </w:r>
    </w:p>
    <w:p w:rsidR="00A77B3E" w:rsidP="00955789">
      <w:pPr>
        <w:jc w:val="both"/>
      </w:pPr>
      <w:r>
        <w:t xml:space="preserve">Расчет суммы задолженности по кредитному договору, представленный истцом, ответчиком не оспаривается, соответствует условиям кредитного договора, его правильность сомнений у суда не вызывает. </w:t>
      </w:r>
    </w:p>
    <w:p w:rsidR="00A77B3E" w:rsidP="00955789">
      <w:pPr>
        <w:jc w:val="both"/>
      </w:pPr>
      <w:r>
        <w:t xml:space="preserve">Таким </w:t>
      </w:r>
      <w:r>
        <w:t xml:space="preserve">образом, судом установлено, что ответчик фактически отказался от исполнения договора в одностороннем порядке, чем существенно нарушила условия договора, не исполняя обязательств по договору, не погашала кредит в установленные договором сроки, в результате </w:t>
      </w:r>
      <w:r>
        <w:t>за ней образовалась задолженность в размере 37068 рублей 69 копеек.</w:t>
      </w:r>
    </w:p>
    <w:p w:rsidR="00A77B3E" w:rsidP="00955789">
      <w:pPr>
        <w:jc w:val="both"/>
      </w:pPr>
      <w: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w:t>
      </w:r>
      <w:r>
        <w:t>ий и требований – в соответствии с обычаями делового оборота или иными обычно предъявляемыми требованиями.</w:t>
      </w:r>
    </w:p>
    <w:p w:rsidR="00A77B3E" w:rsidP="00955789">
      <w:pPr>
        <w:jc w:val="both"/>
      </w:pPr>
      <w:r>
        <w:t>Статьей 310 ГК РФ установлено, что односторонний отказ от исполнения обязательства и одностороннее изменение его условий не допускаются, за исключени</w:t>
      </w:r>
      <w:r>
        <w:t>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w:t>
      </w:r>
      <w:r>
        <w:t>енных договором, если иное не вытекает из закона или существа обязательства.</w:t>
      </w:r>
    </w:p>
    <w:p w:rsidR="00A77B3E" w:rsidP="00955789">
      <w:pPr>
        <w:jc w:val="both"/>
      </w:pPr>
      <w:r>
        <w:t>В соответствии с п. 3 ст. 50.21 ФЗ «О несостоятельности (банкротстве) кредитных организаций» конкурсный управляющий кредитной организации, признанной несостоятельной (банкротом) о</w:t>
      </w:r>
      <w:r>
        <w:t>бязан предъявить к третьим лицам, имеющим задолженность перед кредитной организацией, требование о ее взыскании в порядке, установленном законодательством.</w:t>
      </w:r>
    </w:p>
    <w:p w:rsidR="00A77B3E" w:rsidP="00955789">
      <w:pPr>
        <w:jc w:val="both"/>
      </w:pPr>
      <w:r>
        <w:t>Решением Арбитражного суда города Москвы от дата АО КБ «</w:t>
      </w:r>
      <w:r>
        <w:t>РУБанк</w:t>
      </w:r>
      <w:r>
        <w:t xml:space="preserve">» признано банкротом и отношении него </w:t>
      </w:r>
      <w:r>
        <w:t>открыто конкурсное производство. Функции конкурсного управляющего АО КБ «</w:t>
      </w:r>
      <w:r>
        <w:t>РУБанк</w:t>
      </w:r>
      <w:r>
        <w:t>» возложены на наименование организации (</w:t>
      </w:r>
      <w:r>
        <w:t>л.д</w:t>
      </w:r>
      <w:r>
        <w:t xml:space="preserve">. 26-27). </w:t>
      </w:r>
    </w:p>
    <w:p w:rsidR="00A77B3E" w:rsidP="00955789">
      <w:pPr>
        <w:jc w:val="both"/>
      </w:pPr>
      <w:r>
        <w:t>дата истцом в адрес ответчика направлялась претензия с требованием погасить образовавшуюся перед Банком задолженность в те</w:t>
      </w:r>
      <w:r>
        <w:t>чение семи календарных дней со дня ее получения (</w:t>
      </w:r>
      <w:r>
        <w:t>л.д</w:t>
      </w:r>
      <w:r>
        <w:t>. 5-6).</w:t>
      </w:r>
    </w:p>
    <w:p w:rsidR="00A77B3E" w:rsidP="00955789">
      <w:pPr>
        <w:jc w:val="both"/>
      </w:pPr>
      <w:r>
        <w:t>Однако ответчик свои обязательства по кредитному договору не исполнила, до настоящего времени сумму образовавшегося долга не погасила.</w:t>
      </w:r>
    </w:p>
    <w:p w:rsidR="00A77B3E" w:rsidP="00955789">
      <w:pPr>
        <w:jc w:val="both"/>
      </w:pPr>
      <w:r>
        <w:t>С учетом изложенного, с ответчика в пользу Банка подлежит взы</w:t>
      </w:r>
      <w:r>
        <w:t>сканию задолженность по кредитному договору сумма в размере 37068 рублей 69 копеек, из которых 29971 рубль 53 копейки – сумма просроченной ссудной задолженности, 3363 рубля 36 копеек – сумма просроченных процентов, 3733 рубля 80 копеек – неустойка за проср</w:t>
      </w:r>
      <w:r>
        <w:t>очку платежей.</w:t>
      </w:r>
    </w:p>
    <w:p w:rsidR="00A77B3E" w:rsidP="00955789">
      <w:pPr>
        <w:jc w:val="both"/>
      </w:pPr>
      <w:r>
        <w:t xml:space="preserve">Кроме того, согласно ч. 1 ст. 98 ГПК РФ стороне, в пользу которой состоялось решение суда, суд присуждает с другой стороны все понесенные по делу судебные </w:t>
      </w:r>
      <w:r>
        <w:t>расходы, за исключением случаев, предусмотренных частью второй статьи 96 настоящего Ко</w:t>
      </w:r>
      <w:r>
        <w:t>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исковых требований, а ответчику пропорционально той части исковых требований, в которой истцу отказано</w:t>
      </w:r>
      <w:r>
        <w:t>.</w:t>
      </w:r>
    </w:p>
    <w:p w:rsidR="00A77B3E" w:rsidP="00955789">
      <w:pPr>
        <w:jc w:val="both"/>
      </w:pPr>
      <w:r>
        <w:t>Статьей 88 ГПК РФ установлено, что судебные расходы состоят из государственной пошлины и издержек, связанных с рассмотрением дела.</w:t>
      </w:r>
    </w:p>
    <w:p w:rsidR="00A77B3E" w:rsidP="00955789">
      <w:pPr>
        <w:jc w:val="both"/>
      </w:pPr>
      <w:r>
        <w:t>Согласно материалам дела при подаче иска истец оплатил государственную пошлину в размере 1312 рублей 00 копеек (</w:t>
      </w:r>
      <w:r>
        <w:t>л.д</w:t>
      </w:r>
      <w:r>
        <w:t>. 3, 4).</w:t>
      </w:r>
    </w:p>
    <w:p w:rsidR="00A77B3E" w:rsidP="00955789">
      <w:pPr>
        <w:jc w:val="both"/>
      </w:pPr>
      <w:r>
        <w:t>Таким образом, с ответчика в пользу истца подлежат взысканию указанные расходы.</w:t>
      </w:r>
    </w:p>
    <w:p w:rsidR="00A77B3E" w:rsidP="00955789">
      <w:pPr>
        <w:jc w:val="both"/>
      </w:pPr>
      <w:r>
        <w:t>На основании изложенного и руководствуясь ст. 194-198, 235 ГПК РФ, мировой судья,</w:t>
      </w:r>
    </w:p>
    <w:p w:rsidR="00A77B3E" w:rsidP="00955789">
      <w:pPr>
        <w:jc w:val="both"/>
      </w:pPr>
    </w:p>
    <w:p w:rsidR="00A77B3E" w:rsidP="00955789">
      <w:pPr>
        <w:jc w:val="center"/>
      </w:pPr>
      <w:r>
        <w:t>решил:</w:t>
      </w:r>
    </w:p>
    <w:p w:rsidR="00A77B3E" w:rsidP="00955789">
      <w:pPr>
        <w:jc w:val="both"/>
      </w:pPr>
    </w:p>
    <w:p w:rsidR="00A77B3E" w:rsidP="00955789">
      <w:pPr>
        <w:jc w:val="both"/>
      </w:pPr>
      <w:r>
        <w:t>Исковые требования Акционерного общества Коммерческий банк «</w:t>
      </w:r>
      <w:r>
        <w:t>РУБанк</w:t>
      </w:r>
      <w:r>
        <w:t>» к Крамарь Ксении</w:t>
      </w:r>
      <w:r>
        <w:t xml:space="preserve"> Константиновне о взыскании задолженности по кредитному договору, судебных расходов, – удовлетворить.</w:t>
      </w:r>
    </w:p>
    <w:p w:rsidR="00A77B3E" w:rsidP="00955789">
      <w:pPr>
        <w:jc w:val="both"/>
      </w:pPr>
      <w:r>
        <w:t>Взыскать с Крамарь Ксении Константиновны в пользу Акционерного общества Коммерческий банк «</w:t>
      </w:r>
      <w:r>
        <w:t>РУБанк</w:t>
      </w:r>
      <w:r>
        <w:t>» задолженность по кредитному договору № ... от дата в ра</w:t>
      </w:r>
      <w:r>
        <w:t>змере 37068 рублей 69 копеек, из которых 29971 рубль 53 копейки – сумма просроченной ссудной задолженности, 3363 рубля 36 копеек – сумма просроченных процентов, 3733 рубля 80 копеек – неустойка за просрочку платежей, а также расходы по оплате государственн</w:t>
      </w:r>
      <w:r>
        <w:t>ой пошлины в размере 1312 рублей 00 копеек, а всего 38380 (тридцать восемь тысяч триста восемьдесят) рублей 69 копеек.</w:t>
      </w:r>
    </w:p>
    <w:p w:rsidR="00A77B3E" w:rsidP="00955789">
      <w:pPr>
        <w:jc w:val="both"/>
      </w:pPr>
      <w:r>
        <w:t>Ответчик вправе подать в суд, принявший заочное решение, заявление об отмене этого решения суда в течение семи дней со дня вручения ему к</w:t>
      </w:r>
      <w:r>
        <w:t>опии этого решения.</w:t>
      </w:r>
    </w:p>
    <w:p w:rsidR="00A77B3E" w:rsidP="00955789">
      <w:pPr>
        <w:jc w:val="both"/>
      </w:pPr>
      <w:r>
        <w:t>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 а в случае, если</w:t>
      </w:r>
      <w:r>
        <w:t xml:space="preserve"> такое заявление подано, - в течение месяца со дня вынесения определения суда об отказе в удовлетворении этого заявления, через судебный участок № 32 Белогорского судебного района Республики Крым.</w:t>
      </w:r>
    </w:p>
    <w:p w:rsidR="00A77B3E" w:rsidP="00955789">
      <w:pPr>
        <w:jc w:val="both"/>
      </w:pPr>
    </w:p>
    <w:p w:rsidR="00A77B3E" w:rsidP="00955789">
      <w:pPr>
        <w:jc w:val="both"/>
      </w:pPr>
    </w:p>
    <w:p w:rsidR="00A77B3E" w:rsidP="00955789">
      <w:pPr>
        <w:jc w:val="both"/>
      </w:pPr>
    </w:p>
    <w:p w:rsidR="00A77B3E" w:rsidP="00955789">
      <w:pPr>
        <w:jc w:val="both"/>
      </w:pPr>
      <w:r>
        <w:t>Мировой судья:</w:t>
      </w:r>
    </w:p>
    <w:p w:rsidR="00A77B3E" w:rsidP="00955789">
      <w:pPr>
        <w:jc w:val="both"/>
      </w:pPr>
    </w:p>
    <w:p w:rsidR="00A77B3E" w:rsidP="00955789">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89"/>
    <w:rsid w:val="00955789"/>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