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5040A4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val="en-US"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F37BE0">
        <w:rPr>
          <w:bCs/>
          <w:color w:val="000000" w:themeColor="text1"/>
          <w:sz w:val="28"/>
          <w:szCs w:val="28"/>
          <w:lang w:eastAsia="ar-SA"/>
        </w:rPr>
        <w:t>860/2022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декабря 2022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>
        <w:rPr>
          <w:color w:val="000000" w:themeColor="text1"/>
          <w:sz w:val="28"/>
          <w:szCs w:val="28"/>
        </w:rPr>
        <w:t>.,</w:t>
      </w:r>
    </w:p>
    <w:p w:rsidR="00744339" w:rsidRPr="00A26241" w:rsidP="00744339">
      <w:pPr>
        <w:ind w:firstLine="567"/>
        <w:jc w:val="both"/>
        <w:rPr>
          <w:color w:val="000000" w:themeColor="text1"/>
          <w:sz w:val="28"/>
          <w:szCs w:val="28"/>
        </w:rPr>
      </w:pPr>
      <w:r w:rsidRPr="00A26241">
        <w:rPr>
          <w:sz w:val="28"/>
          <w:szCs w:val="28"/>
        </w:rPr>
        <w:t>с участием представителя истца</w:t>
      </w:r>
      <w:r>
        <w:rPr>
          <w:sz w:val="28"/>
          <w:szCs w:val="28"/>
        </w:rPr>
        <w:t xml:space="preserve"> –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рассмотрев в </w:t>
      </w:r>
      <w:r w:rsidRPr="00723BAB">
        <w:rPr>
          <w:color w:val="000000" w:themeColor="text1"/>
          <w:sz w:val="28"/>
          <w:szCs w:val="28"/>
        </w:rPr>
        <w:t>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Государственного учреждения – Отделение Пенсионного фонда Российской Федерации по Республике Крым </w:t>
      </w:r>
      <w:r w:rsidRPr="00723BAB" w:rsidR="00D927A3">
        <w:rPr>
          <w:color w:val="000000" w:themeColor="text1"/>
          <w:sz w:val="28"/>
          <w:szCs w:val="28"/>
        </w:rPr>
        <w:t xml:space="preserve">к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Pr="00723BAB">
        <w:rPr>
          <w:color w:val="000000" w:themeColor="text1"/>
          <w:sz w:val="28"/>
          <w:szCs w:val="28"/>
        </w:rPr>
        <w:t xml:space="preserve">излишне выплаченной суммы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Pr="00723BAB" w:rsidR="000E3775">
        <w:rPr>
          <w:color w:val="000000" w:themeColor="text1"/>
          <w:sz w:val="28"/>
          <w:szCs w:val="28"/>
        </w:rPr>
        <w:t xml:space="preserve">Государственного учреждения – Отделение Пенсионного фонда Российской Федерации по Республике Крым к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 w:rsidR="00723BAB">
        <w:rPr>
          <w:color w:val="000000" w:themeColor="text1"/>
          <w:sz w:val="28"/>
          <w:szCs w:val="28"/>
        </w:rPr>
        <w:t xml:space="preserve">о взыскании излишне выплаченной суммы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AD0205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="005040A4">
        <w:rPr>
          <w:color w:val="000000" w:themeColor="text1"/>
          <w:sz w:val="28"/>
          <w:szCs w:val="28"/>
        </w:rPr>
        <w:t xml:space="preserve"> </w:t>
      </w:r>
      <w:r w:rsidRPr="00723BAB" w:rsidR="000E3775">
        <w:rPr>
          <w:color w:val="000000" w:themeColor="text1"/>
          <w:sz w:val="28"/>
          <w:szCs w:val="28"/>
        </w:rPr>
        <w:t>в пользу</w:t>
      </w:r>
      <w:r w:rsidRPr="00723BAB" w:rsidR="000E3775">
        <w:rPr>
          <w:color w:val="000000" w:themeColor="text1"/>
        </w:rPr>
        <w:t xml:space="preserve"> </w:t>
      </w:r>
      <w:r w:rsidRPr="00723BAB" w:rsidR="000E3775">
        <w:rPr>
          <w:color w:val="000000" w:themeColor="text1"/>
          <w:sz w:val="28"/>
          <w:szCs w:val="28"/>
        </w:rPr>
        <w:t>Государственного учреждения – Отделение Пенсионного фонда Российской Федерации по Республике Крым</w:t>
      </w:r>
      <w:r w:rsidRPr="00723BAB" w:rsidR="00C26511">
        <w:rPr>
          <w:color w:val="000000" w:themeColor="text1"/>
        </w:rPr>
        <w:t xml:space="preserve"> </w:t>
      </w:r>
      <w:r w:rsidRPr="00723BAB" w:rsidR="00723BAB">
        <w:rPr>
          <w:color w:val="000000" w:themeColor="text1"/>
          <w:sz w:val="28"/>
          <w:szCs w:val="28"/>
        </w:rPr>
        <w:t>излишне выплаченную сумму ежемесячной компенсационной выплаты на период осуществления ухода за нетрудоспособным гражданином</w:t>
      </w:r>
      <w:r w:rsidRPr="00723BAB" w:rsidR="00C26511">
        <w:rPr>
          <w:color w:val="000000" w:themeColor="text1"/>
          <w:sz w:val="28"/>
          <w:szCs w:val="28"/>
        </w:rPr>
        <w:t xml:space="preserve"> за период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="005040A4">
        <w:rPr>
          <w:color w:val="000000" w:themeColor="text1"/>
          <w:sz w:val="28"/>
          <w:szCs w:val="28"/>
        </w:rPr>
        <w:t xml:space="preserve"> </w:t>
      </w:r>
      <w:r w:rsidRPr="00723BAB" w:rsidR="00C26511">
        <w:rPr>
          <w:color w:val="000000" w:themeColor="text1"/>
          <w:sz w:val="28"/>
          <w:szCs w:val="28"/>
        </w:rPr>
        <w:t xml:space="preserve">в размере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 w:rsidR="00225323">
        <w:rPr>
          <w:color w:val="000000" w:themeColor="text1"/>
          <w:sz w:val="28"/>
          <w:szCs w:val="28"/>
        </w:rPr>
        <w:t>рублей</w:t>
      </w:r>
      <w:r w:rsidRPr="00723BAB">
        <w:rPr>
          <w:color w:val="000000" w:themeColor="text1"/>
          <w:sz w:val="28"/>
          <w:szCs w:val="28"/>
        </w:rPr>
        <w:t xml:space="preserve"> на следующие реквизиты: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>
        <w:rPr>
          <w:color w:val="000000" w:themeColor="text1"/>
          <w:sz w:val="28"/>
          <w:szCs w:val="28"/>
        </w:rPr>
        <w:t xml:space="preserve">.  </w:t>
      </w:r>
    </w:p>
    <w:p w:rsidR="00C26511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="005040A4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Pr="005040A4" w:rsidR="005040A4">
        <w:rPr>
          <w:color w:val="000000" w:themeColor="text1"/>
          <w:sz w:val="28"/>
          <w:szCs w:val="28"/>
        </w:rPr>
        <w:t>&lt;</w:t>
      </w:r>
      <w:r w:rsidR="005040A4">
        <w:rPr>
          <w:color w:val="000000" w:themeColor="text1"/>
          <w:sz w:val="28"/>
          <w:szCs w:val="28"/>
        </w:rPr>
        <w:t>данные изъяты</w:t>
      </w:r>
      <w:r w:rsidRPr="005040A4" w:rsidR="005040A4">
        <w:rPr>
          <w:color w:val="000000" w:themeColor="text1"/>
          <w:sz w:val="28"/>
          <w:szCs w:val="28"/>
        </w:rPr>
        <w:t>&gt;</w:t>
      </w:r>
      <w:r w:rsidRPr="00723BAB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</w:t>
      </w:r>
      <w:r w:rsidRPr="00723BAB">
        <w:rPr>
          <w:color w:val="000000" w:themeColor="text1"/>
          <w:sz w:val="28"/>
          <w:szCs w:val="28"/>
        </w:rPr>
        <w:t>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Лица, </w:t>
      </w:r>
      <w:r w:rsidRPr="00723BAB">
        <w:rPr>
          <w:color w:val="000000" w:themeColor="text1"/>
          <w:sz w:val="28"/>
          <w:szCs w:val="28"/>
        </w:rPr>
        <w:t>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</w:t>
      </w:r>
      <w:r w:rsidRPr="00723BAB">
        <w:rPr>
          <w:color w:val="000000" w:themeColor="text1"/>
          <w:sz w:val="28"/>
          <w:szCs w:val="28"/>
        </w:rPr>
        <w:t>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 может быть обжаловано в апелляционном порядке в Белогорский районный су</w:t>
      </w:r>
      <w:r w:rsidRPr="00723BAB">
        <w:rPr>
          <w:color w:val="000000" w:themeColor="text1"/>
          <w:sz w:val="28"/>
          <w:szCs w:val="28"/>
        </w:rPr>
        <w:t>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744339" w:rsidP="00D65DFB">
      <w:pPr>
        <w:ind w:firstLine="567"/>
        <w:rPr>
          <w:sz w:val="28"/>
          <w:szCs w:val="28"/>
        </w:rPr>
      </w:pPr>
      <w:r w:rsidRPr="00744339">
        <w:rPr>
          <w:sz w:val="28"/>
          <w:szCs w:val="28"/>
        </w:rPr>
        <w:t xml:space="preserve">Мировой судья: </w:t>
      </w:r>
      <w:r w:rsidRPr="005040A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44339">
        <w:rPr>
          <w:sz w:val="28"/>
          <w:szCs w:val="28"/>
        </w:rPr>
        <w:t>С.Р. Новиков</w:t>
      </w:r>
    </w:p>
    <w:p w:rsidR="00156F99" w:rsidRPr="00744339" w:rsidP="00D65DFB">
      <w:pPr>
        <w:ind w:firstLine="567"/>
        <w:rPr>
          <w:sz w:val="28"/>
          <w:szCs w:val="28"/>
        </w:rPr>
      </w:pPr>
    </w:p>
    <w:p w:rsidR="004107C5" w:rsidRPr="005040A4" w:rsidP="00D65DFB">
      <w:pPr>
        <w:ind w:firstLine="567"/>
        <w:rPr>
          <w:color w:val="FFFFFF" w:themeColor="background1"/>
          <w:sz w:val="28"/>
          <w:szCs w:val="28"/>
        </w:rPr>
      </w:pPr>
      <w:r w:rsidRPr="005040A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5040A4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5040A4" w:rsidP="00D65DFB">
      <w:pPr>
        <w:ind w:firstLine="567"/>
        <w:rPr>
          <w:color w:val="FFFFFF" w:themeColor="background1"/>
          <w:sz w:val="28"/>
          <w:szCs w:val="28"/>
        </w:rPr>
      </w:pPr>
      <w:r w:rsidRPr="005040A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5040A4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5040A4" w:rsidP="00562A6C">
      <w:pPr>
        <w:ind w:firstLine="567"/>
        <w:rPr>
          <w:color w:val="FFFFFF" w:themeColor="background1"/>
          <w:sz w:val="28"/>
          <w:szCs w:val="28"/>
        </w:rPr>
      </w:pPr>
      <w:r w:rsidRPr="005040A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A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E09F6"/>
    <w:rsid w:val="000E3775"/>
    <w:rsid w:val="00100474"/>
    <w:rsid w:val="00101606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56A78"/>
    <w:rsid w:val="003641E7"/>
    <w:rsid w:val="003A24A3"/>
    <w:rsid w:val="003B2998"/>
    <w:rsid w:val="003B5B8F"/>
    <w:rsid w:val="003C17FF"/>
    <w:rsid w:val="003C7D36"/>
    <w:rsid w:val="003F5CAF"/>
    <w:rsid w:val="00407827"/>
    <w:rsid w:val="004107C5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C1C03"/>
    <w:rsid w:val="004D24EE"/>
    <w:rsid w:val="004E05BD"/>
    <w:rsid w:val="0050186C"/>
    <w:rsid w:val="005040A4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44339"/>
    <w:rsid w:val="00765D0B"/>
    <w:rsid w:val="00770AB5"/>
    <w:rsid w:val="00775A06"/>
    <w:rsid w:val="00781151"/>
    <w:rsid w:val="007863B7"/>
    <w:rsid w:val="007916AB"/>
    <w:rsid w:val="00794517"/>
    <w:rsid w:val="00794E72"/>
    <w:rsid w:val="007C1CDE"/>
    <w:rsid w:val="007C3E68"/>
    <w:rsid w:val="007E7263"/>
    <w:rsid w:val="007E77C4"/>
    <w:rsid w:val="00807441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26241"/>
    <w:rsid w:val="00A6498D"/>
    <w:rsid w:val="00A65B52"/>
    <w:rsid w:val="00A7197A"/>
    <w:rsid w:val="00A81CD5"/>
    <w:rsid w:val="00A822A2"/>
    <w:rsid w:val="00AA4BAD"/>
    <w:rsid w:val="00AC19F5"/>
    <w:rsid w:val="00AD0205"/>
    <w:rsid w:val="00B02D85"/>
    <w:rsid w:val="00B1040B"/>
    <w:rsid w:val="00B1569B"/>
    <w:rsid w:val="00B33A3E"/>
    <w:rsid w:val="00B3799E"/>
    <w:rsid w:val="00B41B14"/>
    <w:rsid w:val="00B4704F"/>
    <w:rsid w:val="00B57116"/>
    <w:rsid w:val="00B624AD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E75A3"/>
    <w:rsid w:val="00CF2CC8"/>
    <w:rsid w:val="00D221A0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7FC4"/>
    <w:rsid w:val="00DA5B34"/>
    <w:rsid w:val="00DE02B2"/>
    <w:rsid w:val="00E03D34"/>
    <w:rsid w:val="00E104B4"/>
    <w:rsid w:val="00E301E0"/>
    <w:rsid w:val="00E42553"/>
    <w:rsid w:val="00E57A1E"/>
    <w:rsid w:val="00E6554E"/>
    <w:rsid w:val="00E87FDB"/>
    <w:rsid w:val="00EB4C17"/>
    <w:rsid w:val="00ED0D47"/>
    <w:rsid w:val="00ED5139"/>
    <w:rsid w:val="00ED5340"/>
    <w:rsid w:val="00F24341"/>
    <w:rsid w:val="00F3352D"/>
    <w:rsid w:val="00F37BE0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