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7B5EB4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7B5EB4" w:rsidR="003F78C3">
        <w:rPr>
          <w:rFonts w:ascii="Times New Roman" w:eastAsia="Times New Roman" w:hAnsi="Times New Roman" w:cs="Times New Roman"/>
          <w:sz w:val="16"/>
          <w:szCs w:val="16"/>
          <w:lang w:eastAsia="ru-RU"/>
        </w:rPr>
        <w:t>983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7B5EB4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7B5EB4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7B5EB4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7B5EB4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7B5EB4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7B5EB4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7B5EB4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7B5EB4" w:rsidR="003D28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7B5EB4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7B5EB4" w:rsidR="003F78C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1390</w:t>
      </w:r>
      <w:r w:rsidRPr="007B5EB4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7B5EB4" w:rsidR="003F78C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52</w:t>
      </w:r>
    </w:p>
    <w:p w:rsidR="0033153D" w:rsidRPr="007B5EB4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7B5EB4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5D3791" w:rsidRPr="007B5EB4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7B5EB4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7B5EB4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7B5EB4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7B5EB4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7B5EB4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B5EB4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B5EB4" w:rsidR="003F78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</w:t>
      </w:r>
      <w:r w:rsidRPr="007B5EB4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B5EB4" w:rsidR="003F78C3">
        <w:rPr>
          <w:rFonts w:ascii="Times New Roman" w:eastAsia="Times New Roman" w:hAnsi="Times New Roman" w:cs="Times New Roman"/>
          <w:sz w:val="16"/>
          <w:szCs w:val="16"/>
          <w:lang w:eastAsia="ru-RU"/>
        </w:rPr>
        <w:t>сентября</w:t>
      </w:r>
      <w:r w:rsidRPr="007B5EB4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7B5EB4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144B00" w:rsidRPr="007B5EB4" w:rsidP="00477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</w:t>
      </w:r>
      <w:r w:rsidRPr="007B5EB4" w:rsidR="008C0F0E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5EB4" w:rsidR="008C0F0E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7B5EB4" w:rsidR="008C0F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муниципальный район и городской округ Джанкой) Республики Крым 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помощником которого является </w:t>
      </w:r>
      <w:r w:rsidRPr="007B5EB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при секретаре судебного заседания </w:t>
      </w:r>
      <w:r w:rsidRPr="007B5EB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570991" w:rsidRPr="007B5EB4" w:rsidP="003F7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>ии по адресу: Республика Крым,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Джанкой, ул. Октябрьская,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 84, зал № 1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граждан</w:t>
      </w:r>
      <w:r w:rsidRPr="007B5EB4" w:rsidR="002457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ское дело по исковому заявлению </w:t>
      </w:r>
      <w:r w:rsidRPr="007B5EB4" w:rsidR="003F78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Отделения Фонда пенсионного и социального страхования Российской Федерации по Республике Крым </w:t>
      </w:r>
      <w:r w:rsidRPr="007B5EB4" w:rsidR="00477E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</w:t>
      </w:r>
      <w:r w:rsidRPr="007B5EB4" w:rsidR="003F78C3">
        <w:rPr>
          <w:rFonts w:ascii="Times New Roman" w:eastAsia="Times New Roman" w:hAnsi="Times New Roman" w:cs="Times New Roman"/>
          <w:sz w:val="16"/>
          <w:szCs w:val="16"/>
          <w:lang w:eastAsia="ru-RU"/>
        </w:rPr>
        <w:t>Шубиной А</w:t>
      </w:r>
      <w:r w:rsidRPr="007B5EB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</w:t>
      </w:r>
      <w:r w:rsidRPr="007B5EB4" w:rsidR="003F78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7B5EB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</w:t>
      </w:r>
      <w:r w:rsidRPr="007B5EB4" w:rsidR="00477E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</w:t>
      </w:r>
      <w:r w:rsidRPr="007B5EB4" w:rsidR="003F78C3">
        <w:rPr>
          <w:rFonts w:ascii="Times New Roman" w:eastAsia="Times New Roman" w:hAnsi="Times New Roman" w:cs="Times New Roman"/>
          <w:sz w:val="16"/>
          <w:szCs w:val="16"/>
          <w:lang w:eastAsia="ru-RU"/>
        </w:rPr>
        <w:t>излишне выплаченной суммы пенсии по случаю потери кормильца,</w:t>
      </w:r>
    </w:p>
    <w:p w:rsidR="0033153D" w:rsidRPr="007B5EB4" w:rsidP="00B7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7B5EB4" w:rsidP="00B7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7B5EB4" w:rsidP="003B512B">
      <w:pPr>
        <w:pStyle w:val="BodyTextIndent"/>
        <w:ind w:firstLine="709"/>
        <w:rPr>
          <w:sz w:val="16"/>
          <w:szCs w:val="16"/>
        </w:rPr>
      </w:pPr>
      <w:r w:rsidRPr="007B5EB4">
        <w:rPr>
          <w:sz w:val="16"/>
          <w:szCs w:val="16"/>
        </w:rPr>
        <w:t>И</w:t>
      </w:r>
      <w:r w:rsidRPr="007B5EB4">
        <w:rPr>
          <w:sz w:val="16"/>
          <w:szCs w:val="16"/>
        </w:rPr>
        <w:t xml:space="preserve">сковые требования </w:t>
      </w:r>
      <w:r w:rsidRPr="007B5EB4" w:rsidR="003F78C3">
        <w:rPr>
          <w:sz w:val="16"/>
          <w:szCs w:val="16"/>
        </w:rPr>
        <w:t xml:space="preserve">Отделения Фонда пенсионного и социального страхования Российской Федерации по Республике Крым </w:t>
      </w:r>
      <w:r w:rsidRPr="007B5EB4" w:rsidR="00570991">
        <w:rPr>
          <w:sz w:val="16"/>
          <w:szCs w:val="16"/>
        </w:rPr>
        <w:t xml:space="preserve">(ИНН </w:t>
      </w:r>
      <w:r w:rsidRPr="007B5EB4">
        <w:rPr>
          <w:sz w:val="16"/>
          <w:szCs w:val="16"/>
          <w:lang w:val="uk-UA"/>
        </w:rPr>
        <w:t>***</w:t>
      </w:r>
      <w:r w:rsidRPr="007B5EB4" w:rsidR="003F78C3">
        <w:rPr>
          <w:sz w:val="16"/>
          <w:szCs w:val="16"/>
        </w:rPr>
        <w:t xml:space="preserve">, ОГРН </w:t>
      </w:r>
      <w:r w:rsidRPr="007B5EB4">
        <w:rPr>
          <w:sz w:val="16"/>
          <w:szCs w:val="16"/>
          <w:lang w:val="uk-UA"/>
        </w:rPr>
        <w:t>***</w:t>
      </w:r>
      <w:r w:rsidRPr="007B5EB4" w:rsidR="003F78C3">
        <w:rPr>
          <w:sz w:val="16"/>
          <w:szCs w:val="16"/>
        </w:rPr>
        <w:t xml:space="preserve">, КПП </w:t>
      </w:r>
      <w:r w:rsidRPr="007B5EB4">
        <w:rPr>
          <w:sz w:val="16"/>
          <w:szCs w:val="16"/>
          <w:lang w:val="uk-UA"/>
        </w:rPr>
        <w:t>***</w:t>
      </w:r>
      <w:r w:rsidRPr="007B5EB4" w:rsidR="00570991">
        <w:rPr>
          <w:sz w:val="16"/>
          <w:szCs w:val="16"/>
        </w:rPr>
        <w:t xml:space="preserve">) к </w:t>
      </w:r>
      <w:r w:rsidRPr="007B5EB4" w:rsidR="003F78C3">
        <w:rPr>
          <w:sz w:val="16"/>
          <w:szCs w:val="16"/>
        </w:rPr>
        <w:t>Шубиной А</w:t>
      </w:r>
      <w:r w:rsidRPr="007B5EB4">
        <w:rPr>
          <w:sz w:val="16"/>
          <w:szCs w:val="16"/>
          <w:lang w:val="uk-UA"/>
        </w:rPr>
        <w:t>.</w:t>
      </w:r>
      <w:r w:rsidRPr="007B5EB4" w:rsidR="003F78C3">
        <w:rPr>
          <w:sz w:val="16"/>
          <w:szCs w:val="16"/>
        </w:rPr>
        <w:t xml:space="preserve"> А</w:t>
      </w:r>
      <w:r w:rsidRPr="007B5EB4">
        <w:rPr>
          <w:sz w:val="16"/>
          <w:szCs w:val="16"/>
          <w:lang w:val="uk-UA"/>
        </w:rPr>
        <w:t>.</w:t>
      </w:r>
      <w:r w:rsidRPr="007B5EB4">
        <w:rPr>
          <w:sz w:val="16"/>
          <w:szCs w:val="16"/>
        </w:rPr>
        <w:t xml:space="preserve">, </w:t>
      </w:r>
      <w:r w:rsidRPr="007B5EB4">
        <w:rPr>
          <w:sz w:val="16"/>
          <w:szCs w:val="16"/>
          <w:lang w:val="uk-UA"/>
        </w:rPr>
        <w:t>***</w:t>
      </w:r>
      <w:r w:rsidRPr="007B5EB4" w:rsidR="00CF748C">
        <w:rPr>
          <w:sz w:val="16"/>
          <w:szCs w:val="16"/>
        </w:rPr>
        <w:t>года рождения</w:t>
      </w:r>
      <w:r w:rsidRPr="007B5EB4">
        <w:rPr>
          <w:sz w:val="16"/>
          <w:szCs w:val="16"/>
        </w:rPr>
        <w:t>, урожен</w:t>
      </w:r>
      <w:r w:rsidRPr="007B5EB4" w:rsidR="003F78C3">
        <w:rPr>
          <w:sz w:val="16"/>
          <w:szCs w:val="16"/>
        </w:rPr>
        <w:t>ке</w:t>
      </w:r>
      <w:r w:rsidRPr="007B5EB4">
        <w:rPr>
          <w:sz w:val="16"/>
          <w:szCs w:val="16"/>
        </w:rPr>
        <w:t xml:space="preserve"> </w:t>
      </w:r>
      <w:r w:rsidRPr="007B5EB4">
        <w:rPr>
          <w:sz w:val="16"/>
          <w:szCs w:val="16"/>
          <w:lang w:val="uk-UA"/>
        </w:rPr>
        <w:t>***</w:t>
      </w:r>
      <w:r w:rsidRPr="007B5EB4" w:rsidR="00570991">
        <w:rPr>
          <w:sz w:val="16"/>
          <w:szCs w:val="16"/>
        </w:rPr>
        <w:t xml:space="preserve"> </w:t>
      </w:r>
      <w:r w:rsidRPr="007B5EB4">
        <w:rPr>
          <w:sz w:val="16"/>
          <w:szCs w:val="16"/>
        </w:rPr>
        <w:t xml:space="preserve">(паспорт </w:t>
      </w:r>
      <w:r w:rsidRPr="007B5EB4" w:rsidR="00CF748C">
        <w:rPr>
          <w:sz w:val="16"/>
          <w:szCs w:val="16"/>
        </w:rPr>
        <w:t>сери</w:t>
      </w:r>
      <w:r w:rsidRPr="007B5EB4" w:rsidR="00B70000">
        <w:rPr>
          <w:sz w:val="16"/>
          <w:szCs w:val="16"/>
        </w:rPr>
        <w:t>и</w:t>
      </w:r>
      <w:r w:rsidRPr="007B5EB4" w:rsidR="00D37877">
        <w:rPr>
          <w:sz w:val="16"/>
          <w:szCs w:val="16"/>
        </w:rPr>
        <w:t xml:space="preserve"> </w:t>
      </w:r>
      <w:r w:rsidRPr="007B5EB4">
        <w:rPr>
          <w:sz w:val="16"/>
          <w:szCs w:val="16"/>
          <w:lang w:val="uk-UA"/>
        </w:rPr>
        <w:t>***</w:t>
      </w:r>
      <w:r w:rsidRPr="007B5EB4" w:rsidR="00CF748C">
        <w:rPr>
          <w:sz w:val="16"/>
          <w:szCs w:val="16"/>
        </w:rPr>
        <w:t xml:space="preserve">, выдан </w:t>
      </w:r>
      <w:r w:rsidRPr="007B5EB4">
        <w:rPr>
          <w:sz w:val="16"/>
          <w:szCs w:val="16"/>
          <w:lang w:val="uk-UA"/>
        </w:rPr>
        <w:t>***</w:t>
      </w:r>
      <w:r w:rsidRPr="007B5EB4">
        <w:rPr>
          <w:sz w:val="16"/>
          <w:szCs w:val="16"/>
        </w:rPr>
        <w:t xml:space="preserve">) о взыскании </w:t>
      </w:r>
      <w:r w:rsidRPr="007B5EB4" w:rsidR="003F78C3">
        <w:rPr>
          <w:sz w:val="16"/>
          <w:szCs w:val="16"/>
        </w:rPr>
        <w:t>излишне выплаченной суммы пенсии по случаю потери кормильца</w:t>
      </w:r>
      <w:r w:rsidRPr="007B5EB4" w:rsidR="00570991">
        <w:rPr>
          <w:sz w:val="16"/>
          <w:szCs w:val="16"/>
        </w:rPr>
        <w:t xml:space="preserve"> </w:t>
      </w:r>
      <w:r w:rsidRPr="007B5EB4">
        <w:rPr>
          <w:sz w:val="16"/>
          <w:szCs w:val="16"/>
        </w:rPr>
        <w:t>-</w:t>
      </w:r>
      <w:r w:rsidRPr="007B5EB4">
        <w:rPr>
          <w:sz w:val="16"/>
          <w:szCs w:val="16"/>
        </w:rPr>
        <w:t xml:space="preserve"> удовлетворить</w:t>
      </w:r>
      <w:r w:rsidRPr="007B5EB4">
        <w:rPr>
          <w:sz w:val="16"/>
          <w:szCs w:val="16"/>
        </w:rPr>
        <w:t xml:space="preserve"> </w:t>
      </w:r>
      <w:r w:rsidRPr="007B5EB4" w:rsidR="00D37877">
        <w:rPr>
          <w:sz w:val="16"/>
          <w:szCs w:val="16"/>
        </w:rPr>
        <w:t>в полном объёме</w:t>
      </w:r>
      <w:r w:rsidRPr="007B5EB4">
        <w:rPr>
          <w:sz w:val="16"/>
          <w:szCs w:val="16"/>
        </w:rPr>
        <w:t>.</w:t>
      </w:r>
    </w:p>
    <w:p w:rsidR="003F78C3" w:rsidRPr="007B5EB4" w:rsidP="008C0F0E">
      <w:pPr>
        <w:pStyle w:val="BodyText"/>
        <w:ind w:firstLine="708"/>
        <w:rPr>
          <w:sz w:val="16"/>
          <w:szCs w:val="16"/>
        </w:rPr>
      </w:pPr>
      <w:r w:rsidRPr="007B5EB4">
        <w:rPr>
          <w:sz w:val="16"/>
          <w:szCs w:val="16"/>
        </w:rPr>
        <w:t xml:space="preserve">Взыскать с </w:t>
      </w:r>
      <w:r w:rsidRPr="007B5EB4">
        <w:rPr>
          <w:sz w:val="16"/>
          <w:szCs w:val="16"/>
        </w:rPr>
        <w:t>Шубиной А</w:t>
      </w:r>
      <w:r w:rsidRPr="007B5EB4">
        <w:rPr>
          <w:sz w:val="16"/>
          <w:szCs w:val="16"/>
          <w:lang w:val="uk-UA"/>
        </w:rPr>
        <w:t>.</w:t>
      </w:r>
      <w:r w:rsidRPr="007B5EB4">
        <w:rPr>
          <w:sz w:val="16"/>
          <w:szCs w:val="16"/>
        </w:rPr>
        <w:t xml:space="preserve"> А</w:t>
      </w:r>
      <w:r w:rsidRPr="007B5EB4">
        <w:rPr>
          <w:sz w:val="16"/>
          <w:szCs w:val="16"/>
          <w:lang w:val="uk-UA"/>
        </w:rPr>
        <w:t>.</w:t>
      </w:r>
      <w:r w:rsidRPr="007B5EB4">
        <w:rPr>
          <w:sz w:val="16"/>
          <w:szCs w:val="16"/>
        </w:rPr>
        <w:t xml:space="preserve"> в </w:t>
      </w:r>
      <w:r w:rsidRPr="007B5EB4">
        <w:rPr>
          <w:sz w:val="16"/>
          <w:szCs w:val="16"/>
        </w:rPr>
        <w:t xml:space="preserve">пользу </w:t>
      </w:r>
      <w:r w:rsidRPr="007B5EB4">
        <w:rPr>
          <w:sz w:val="16"/>
          <w:szCs w:val="16"/>
        </w:rPr>
        <w:t>Отделения Фонда пенсионного и социального страхования Российской Федерации по Республике Крым</w:t>
      </w:r>
      <w:r w:rsidRPr="007B5EB4">
        <w:rPr>
          <w:sz w:val="16"/>
          <w:szCs w:val="16"/>
        </w:rPr>
        <w:t xml:space="preserve"> сумму </w:t>
      </w:r>
      <w:r w:rsidRPr="007B5EB4">
        <w:rPr>
          <w:sz w:val="16"/>
          <w:szCs w:val="16"/>
        </w:rPr>
        <w:t xml:space="preserve">излишне выплаченной </w:t>
      </w:r>
      <w:r w:rsidRPr="007B5EB4">
        <w:rPr>
          <w:sz w:val="16"/>
          <w:szCs w:val="16"/>
        </w:rPr>
        <w:t>суммы пенсии по случаю потери кормильца</w:t>
      </w:r>
      <w:r w:rsidRPr="007B5EB4">
        <w:rPr>
          <w:sz w:val="16"/>
          <w:szCs w:val="16"/>
        </w:rPr>
        <w:t xml:space="preserve"> в размере </w:t>
      </w:r>
      <w:r w:rsidRPr="007B5EB4">
        <w:rPr>
          <w:sz w:val="16"/>
          <w:szCs w:val="16"/>
        </w:rPr>
        <w:t>10674 (десять тысяч шестьсот семьдесят четыре) рубля 17 копеек</w:t>
      </w:r>
      <w:r w:rsidRPr="007B5EB4">
        <w:rPr>
          <w:sz w:val="16"/>
          <w:szCs w:val="16"/>
        </w:rPr>
        <w:t xml:space="preserve"> на следующие реквизиты:</w:t>
      </w:r>
      <w:r w:rsidRPr="007B5EB4" w:rsidR="00B70000">
        <w:rPr>
          <w:sz w:val="16"/>
          <w:szCs w:val="16"/>
        </w:rPr>
        <w:t xml:space="preserve"> </w:t>
      </w:r>
      <w:r w:rsidRPr="007B5EB4">
        <w:rPr>
          <w:sz w:val="16"/>
          <w:szCs w:val="16"/>
        </w:rPr>
        <w:t xml:space="preserve">получатель платежа: </w:t>
      </w:r>
      <w:r w:rsidRPr="007B5EB4">
        <w:rPr>
          <w:sz w:val="16"/>
          <w:szCs w:val="16"/>
        </w:rPr>
        <w:t xml:space="preserve">Управление Федерального казначейства по Республике Крым (Отделение Фонда Пенсионного и социального </w:t>
      </w:r>
      <w:r w:rsidRPr="007B5EB4">
        <w:rPr>
          <w:sz w:val="16"/>
          <w:szCs w:val="16"/>
        </w:rPr>
        <w:t>страхования Российской Федерации</w:t>
      </w:r>
      <w:r w:rsidRPr="007B5EB4" w:rsidR="008F28A7">
        <w:rPr>
          <w:sz w:val="16"/>
          <w:szCs w:val="16"/>
        </w:rPr>
        <w:t xml:space="preserve"> по Республике Крым), банк получателя: Отделение Республика Крым Банка России//УФК по Республике Крым г. Симферополь, БИК </w:t>
      </w:r>
      <w:r w:rsidRPr="007B5EB4">
        <w:rPr>
          <w:sz w:val="16"/>
          <w:szCs w:val="16"/>
          <w:lang w:val="uk-UA"/>
        </w:rPr>
        <w:t>***</w:t>
      </w:r>
      <w:r w:rsidRPr="007B5EB4" w:rsidR="008F28A7">
        <w:rPr>
          <w:sz w:val="16"/>
          <w:szCs w:val="16"/>
        </w:rPr>
        <w:t xml:space="preserve">, </w:t>
      </w:r>
      <w:r w:rsidRPr="007B5EB4" w:rsidR="008F28A7">
        <w:rPr>
          <w:sz w:val="16"/>
          <w:szCs w:val="16"/>
        </w:rPr>
        <w:t>кор</w:t>
      </w:r>
      <w:r w:rsidRPr="007B5EB4" w:rsidR="008F28A7">
        <w:rPr>
          <w:sz w:val="16"/>
          <w:szCs w:val="16"/>
        </w:rPr>
        <w:t xml:space="preserve"> счет</w:t>
      </w:r>
      <w:r w:rsidRPr="007B5EB4" w:rsidR="008F28A7">
        <w:rPr>
          <w:sz w:val="16"/>
          <w:szCs w:val="16"/>
        </w:rPr>
        <w:t xml:space="preserve">   </w:t>
      </w:r>
      <w:r w:rsidRPr="007B5EB4">
        <w:rPr>
          <w:sz w:val="16"/>
          <w:szCs w:val="16"/>
          <w:lang w:val="uk-UA"/>
        </w:rPr>
        <w:t>***</w:t>
      </w:r>
      <w:r w:rsidRPr="007B5EB4" w:rsidR="008F28A7">
        <w:rPr>
          <w:sz w:val="16"/>
          <w:szCs w:val="16"/>
        </w:rPr>
        <w:t xml:space="preserve">, номер казначейского счета   № </w:t>
      </w:r>
      <w:r w:rsidRPr="007B5EB4">
        <w:rPr>
          <w:sz w:val="16"/>
          <w:szCs w:val="16"/>
          <w:lang w:val="uk-UA"/>
        </w:rPr>
        <w:t>***</w:t>
      </w:r>
      <w:r w:rsidRPr="007B5EB4" w:rsidR="008F28A7">
        <w:rPr>
          <w:sz w:val="16"/>
          <w:szCs w:val="16"/>
        </w:rPr>
        <w:t xml:space="preserve">, ОКТМО </w:t>
      </w:r>
      <w:r w:rsidRPr="007B5EB4">
        <w:rPr>
          <w:sz w:val="16"/>
          <w:szCs w:val="16"/>
          <w:lang w:val="uk-UA"/>
        </w:rPr>
        <w:t>***</w:t>
      </w:r>
      <w:r w:rsidRPr="007B5EB4" w:rsidR="008F28A7">
        <w:rPr>
          <w:sz w:val="16"/>
          <w:szCs w:val="16"/>
        </w:rPr>
        <w:t xml:space="preserve">, ИНН </w:t>
      </w:r>
      <w:r w:rsidRPr="007B5EB4">
        <w:rPr>
          <w:sz w:val="16"/>
          <w:szCs w:val="16"/>
          <w:lang w:val="uk-UA"/>
        </w:rPr>
        <w:t>***</w:t>
      </w:r>
      <w:r w:rsidRPr="007B5EB4" w:rsidR="008F28A7">
        <w:rPr>
          <w:sz w:val="16"/>
          <w:szCs w:val="16"/>
        </w:rPr>
        <w:t xml:space="preserve">, КПП </w:t>
      </w:r>
      <w:r w:rsidRPr="007B5EB4">
        <w:rPr>
          <w:sz w:val="16"/>
          <w:szCs w:val="16"/>
          <w:lang w:val="uk-UA"/>
        </w:rPr>
        <w:t>***</w:t>
      </w:r>
      <w:r w:rsidRPr="007B5EB4" w:rsidR="008F28A7">
        <w:rPr>
          <w:sz w:val="16"/>
          <w:szCs w:val="16"/>
        </w:rPr>
        <w:t xml:space="preserve">, КБК </w:t>
      </w:r>
      <w:r w:rsidRPr="007B5EB4">
        <w:rPr>
          <w:sz w:val="16"/>
          <w:szCs w:val="16"/>
          <w:lang w:val="uk-UA"/>
        </w:rPr>
        <w:t>***</w:t>
      </w:r>
      <w:r w:rsidRPr="007B5EB4" w:rsidR="008F28A7">
        <w:rPr>
          <w:sz w:val="16"/>
          <w:szCs w:val="16"/>
        </w:rPr>
        <w:t xml:space="preserve">. </w:t>
      </w:r>
      <w:r w:rsidRPr="007B5EB4">
        <w:rPr>
          <w:sz w:val="16"/>
          <w:szCs w:val="16"/>
        </w:rPr>
        <w:t xml:space="preserve"> </w:t>
      </w:r>
    </w:p>
    <w:p w:rsidR="008C0F0E" w:rsidRPr="007B5EB4" w:rsidP="008C0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5EB4">
        <w:rPr>
          <w:rFonts w:ascii="Times New Roman" w:hAnsi="Times New Roman" w:cs="Times New Roman"/>
          <w:sz w:val="16"/>
          <w:szCs w:val="16"/>
        </w:rPr>
        <w:t xml:space="preserve">Взыскать с </w:t>
      </w:r>
      <w:r w:rsidRPr="007B5EB4" w:rsidR="008F28A7">
        <w:rPr>
          <w:rFonts w:ascii="Times New Roman" w:hAnsi="Times New Roman" w:cs="Times New Roman"/>
          <w:sz w:val="16"/>
          <w:szCs w:val="16"/>
        </w:rPr>
        <w:t>Шубиной А</w:t>
      </w:r>
      <w:r w:rsidRPr="007B5EB4">
        <w:rPr>
          <w:rFonts w:ascii="Times New Roman" w:hAnsi="Times New Roman" w:cs="Times New Roman"/>
          <w:sz w:val="16"/>
          <w:szCs w:val="16"/>
          <w:lang w:val="uk-UA"/>
        </w:rPr>
        <w:t>.</w:t>
      </w:r>
      <w:r w:rsidRPr="007B5EB4" w:rsidR="008F28A7">
        <w:rPr>
          <w:rFonts w:ascii="Times New Roman" w:hAnsi="Times New Roman" w:cs="Times New Roman"/>
          <w:sz w:val="16"/>
          <w:szCs w:val="16"/>
        </w:rPr>
        <w:t xml:space="preserve"> А</w:t>
      </w:r>
      <w:r w:rsidRPr="007B5EB4">
        <w:rPr>
          <w:rFonts w:ascii="Times New Roman" w:hAnsi="Times New Roman" w:cs="Times New Roman"/>
          <w:sz w:val="16"/>
          <w:szCs w:val="16"/>
          <w:lang w:val="uk-UA"/>
        </w:rPr>
        <w:t>.</w:t>
      </w:r>
      <w:r w:rsidRPr="007B5EB4">
        <w:rPr>
          <w:rFonts w:ascii="Times New Roman" w:hAnsi="Times New Roman" w:cs="Times New Roman"/>
          <w:sz w:val="16"/>
          <w:szCs w:val="16"/>
        </w:rPr>
        <w:t xml:space="preserve">, в доход </w:t>
      </w:r>
      <w:r w:rsidRPr="007B5EB4" w:rsidR="008F28A7">
        <w:rPr>
          <w:rFonts w:ascii="Times New Roman" w:hAnsi="Times New Roman" w:cs="Times New Roman"/>
          <w:sz w:val="16"/>
          <w:szCs w:val="16"/>
        </w:rPr>
        <w:t>бюджета госпошлину</w:t>
      </w:r>
      <w:r w:rsidRPr="007B5EB4">
        <w:rPr>
          <w:rFonts w:ascii="Times New Roman" w:hAnsi="Times New Roman" w:cs="Times New Roman"/>
          <w:sz w:val="16"/>
          <w:szCs w:val="16"/>
        </w:rPr>
        <w:t xml:space="preserve"> за рассмотрение дела в сумме </w:t>
      </w:r>
      <w:r w:rsidRPr="007B5EB4" w:rsidR="008F28A7">
        <w:rPr>
          <w:rFonts w:ascii="Times New Roman" w:hAnsi="Times New Roman" w:cs="Times New Roman"/>
          <w:sz w:val="16"/>
          <w:szCs w:val="16"/>
        </w:rPr>
        <w:t>426</w:t>
      </w:r>
      <w:r w:rsidRPr="007B5EB4">
        <w:rPr>
          <w:rFonts w:ascii="Times New Roman" w:hAnsi="Times New Roman" w:cs="Times New Roman"/>
          <w:sz w:val="16"/>
          <w:szCs w:val="16"/>
        </w:rPr>
        <w:t xml:space="preserve"> (</w:t>
      </w:r>
      <w:r w:rsidRPr="007B5EB4" w:rsidR="008F28A7">
        <w:rPr>
          <w:rFonts w:ascii="Times New Roman" w:hAnsi="Times New Roman" w:cs="Times New Roman"/>
          <w:sz w:val="16"/>
          <w:szCs w:val="16"/>
        </w:rPr>
        <w:t>четыреста двадцать шесть</w:t>
      </w:r>
      <w:r w:rsidRPr="007B5EB4">
        <w:rPr>
          <w:rFonts w:ascii="Times New Roman" w:hAnsi="Times New Roman" w:cs="Times New Roman"/>
          <w:sz w:val="16"/>
          <w:szCs w:val="16"/>
        </w:rPr>
        <w:t xml:space="preserve">) рублей </w:t>
      </w:r>
      <w:r w:rsidRPr="007B5EB4" w:rsidR="008F28A7">
        <w:rPr>
          <w:rFonts w:ascii="Times New Roman" w:hAnsi="Times New Roman" w:cs="Times New Roman"/>
          <w:sz w:val="16"/>
          <w:szCs w:val="16"/>
        </w:rPr>
        <w:t>97</w:t>
      </w:r>
      <w:r w:rsidRPr="007B5EB4">
        <w:rPr>
          <w:rFonts w:ascii="Times New Roman" w:hAnsi="Times New Roman" w:cs="Times New Roman"/>
          <w:sz w:val="16"/>
          <w:szCs w:val="16"/>
        </w:rPr>
        <w:t xml:space="preserve"> копеек, на следующие реквизиты: Управление Федерального казначейства по Тульской области (Казначейство России (ФНС России), счет </w:t>
      </w:r>
      <w:r w:rsidRPr="007B5EB4" w:rsidR="008F28A7">
        <w:rPr>
          <w:rFonts w:ascii="Times New Roman" w:hAnsi="Times New Roman" w:cs="Times New Roman"/>
          <w:sz w:val="16"/>
          <w:szCs w:val="16"/>
        </w:rPr>
        <w:t xml:space="preserve">   </w:t>
      </w:r>
      <w:r w:rsidRPr="007B5EB4">
        <w:rPr>
          <w:rFonts w:ascii="Times New Roman" w:hAnsi="Times New Roman" w:cs="Times New Roman"/>
          <w:sz w:val="16"/>
          <w:szCs w:val="16"/>
        </w:rPr>
        <w:t xml:space="preserve">№ </w:t>
      </w:r>
      <w:r w:rsidRPr="007B5EB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7B5EB4">
        <w:rPr>
          <w:rFonts w:ascii="Times New Roman" w:hAnsi="Times New Roman" w:cs="Times New Roman"/>
          <w:sz w:val="16"/>
          <w:szCs w:val="16"/>
        </w:rPr>
        <w:t xml:space="preserve">, </w:t>
      </w:r>
      <w:r w:rsidRPr="007B5EB4">
        <w:rPr>
          <w:rFonts w:ascii="Times New Roman" w:hAnsi="Times New Roman" w:cs="Times New Roman"/>
          <w:sz w:val="16"/>
          <w:szCs w:val="16"/>
        </w:rPr>
        <w:t>кор</w:t>
      </w:r>
      <w:r w:rsidRPr="007B5EB4">
        <w:rPr>
          <w:rFonts w:ascii="Times New Roman" w:hAnsi="Times New Roman" w:cs="Times New Roman"/>
          <w:sz w:val="16"/>
          <w:szCs w:val="16"/>
        </w:rPr>
        <w:t>.с</w:t>
      </w:r>
      <w:r w:rsidRPr="007B5EB4">
        <w:rPr>
          <w:rFonts w:ascii="Times New Roman" w:hAnsi="Times New Roman" w:cs="Times New Roman"/>
          <w:sz w:val="16"/>
          <w:szCs w:val="16"/>
        </w:rPr>
        <w:t>чет</w:t>
      </w:r>
      <w:r w:rsidRPr="007B5EB4">
        <w:rPr>
          <w:rFonts w:ascii="Times New Roman" w:hAnsi="Times New Roman" w:cs="Times New Roman"/>
          <w:sz w:val="16"/>
          <w:szCs w:val="16"/>
        </w:rPr>
        <w:t xml:space="preserve"> </w:t>
      </w:r>
      <w:r w:rsidRPr="007B5EB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7B5EB4">
        <w:rPr>
          <w:rFonts w:ascii="Times New Roman" w:hAnsi="Times New Roman" w:cs="Times New Roman"/>
          <w:sz w:val="16"/>
          <w:szCs w:val="16"/>
        </w:rPr>
        <w:t xml:space="preserve">, ИНН </w:t>
      </w:r>
      <w:r w:rsidRPr="007B5EB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7B5EB4">
        <w:rPr>
          <w:rFonts w:ascii="Times New Roman" w:hAnsi="Times New Roman" w:cs="Times New Roman"/>
          <w:sz w:val="16"/>
          <w:szCs w:val="16"/>
        </w:rPr>
        <w:t xml:space="preserve">, КПП </w:t>
      </w:r>
      <w:r w:rsidRPr="007B5EB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7B5EB4">
        <w:rPr>
          <w:rFonts w:ascii="Times New Roman" w:hAnsi="Times New Roman" w:cs="Times New Roman"/>
          <w:sz w:val="16"/>
          <w:szCs w:val="16"/>
        </w:rPr>
        <w:t>, Банк получат</w:t>
      </w:r>
      <w:r w:rsidRPr="007B5EB4">
        <w:rPr>
          <w:rFonts w:ascii="Times New Roman" w:hAnsi="Times New Roman" w:cs="Times New Roman"/>
          <w:sz w:val="16"/>
          <w:szCs w:val="16"/>
        </w:rPr>
        <w:t xml:space="preserve">еля: Отделение Тула Банка России// УФК по Тульской области, г. Тула, БИК </w:t>
      </w:r>
      <w:r w:rsidRPr="007B5EB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7B5EB4">
        <w:rPr>
          <w:rFonts w:ascii="Times New Roman" w:hAnsi="Times New Roman" w:cs="Times New Roman"/>
          <w:sz w:val="16"/>
          <w:szCs w:val="16"/>
        </w:rPr>
        <w:t xml:space="preserve">, ОКТМО </w:t>
      </w:r>
      <w:r w:rsidRPr="007B5EB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7B5EB4">
        <w:rPr>
          <w:rFonts w:ascii="Times New Roman" w:hAnsi="Times New Roman" w:cs="Times New Roman"/>
          <w:sz w:val="16"/>
          <w:szCs w:val="16"/>
        </w:rPr>
        <w:t xml:space="preserve">, КБК </w:t>
      </w:r>
      <w:r w:rsidRPr="007B5EB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7B5EB4">
        <w:rPr>
          <w:rFonts w:ascii="Times New Roman" w:hAnsi="Times New Roman" w:cs="Times New Roman"/>
          <w:sz w:val="16"/>
          <w:szCs w:val="16"/>
        </w:rPr>
        <w:t>,</w:t>
      </w:r>
      <w:r w:rsidRPr="007B5EB4">
        <w:rPr>
          <w:rFonts w:ascii="Times New Roman" w:hAnsi="Times New Roman" w:cs="Times New Roman"/>
          <w:sz w:val="16"/>
          <w:szCs w:val="16"/>
        </w:rPr>
        <w:t xml:space="preserve"> 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назначение платежа - государственная пошлина по делам рассматриваемым мировым судьей судебного участка 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>№ 35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>района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Республики Крым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(Джанкойский муниципальный район и городской округ Джанкой) Республики Крым.</w:t>
      </w:r>
    </w:p>
    <w:p w:rsidR="00764360" w:rsidRPr="007B5EB4" w:rsidP="00764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B5EB4">
        <w:rPr>
          <w:rFonts w:ascii="Times New Roman" w:eastAsia="Times New Roman" w:hAnsi="Times New Roman" w:cs="Times New Roman"/>
          <w:sz w:val="16"/>
          <w:szCs w:val="16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ar-SA"/>
        </w:rPr>
        <w:t>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4360" w:rsidRPr="007B5EB4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B5EB4">
        <w:rPr>
          <w:rFonts w:ascii="Times New Roman" w:eastAsia="Times New Roman" w:hAnsi="Times New Roman" w:cs="Times New Roman"/>
          <w:sz w:val="16"/>
          <w:szCs w:val="16"/>
          <w:lang w:eastAsia="ar-SA"/>
        </w:rPr>
        <w:t>Мировой судья состав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ляет мотивированное решение суда в течение </w:t>
      </w:r>
      <w:r w:rsidRPr="007B5EB4" w:rsidR="008F28A7">
        <w:rPr>
          <w:rFonts w:ascii="Times New Roman" w:eastAsia="Times New Roman" w:hAnsi="Times New Roman" w:cs="Times New Roman"/>
          <w:sz w:val="16"/>
          <w:szCs w:val="16"/>
          <w:lang w:eastAsia="ar-SA"/>
        </w:rPr>
        <w:t>десяти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4360" w:rsidRPr="007B5EB4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B5EB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</w:t>
      </w:r>
      <w:r w:rsidRPr="007B5EB4" w:rsidR="008C0F0E">
        <w:rPr>
          <w:rFonts w:ascii="Times New Roman" w:eastAsia="Times New Roman" w:hAnsi="Times New Roman" w:cs="Times New Roman"/>
          <w:sz w:val="16"/>
          <w:szCs w:val="16"/>
          <w:lang w:eastAsia="ar-SA"/>
        </w:rPr>
        <w:t>(Джанкойский муниципальный район и городской округ Джанкой) Республики Крым.</w:t>
      </w:r>
    </w:p>
    <w:p w:rsidR="005D3791" w:rsidRPr="007B5EB4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8C" w:rsidRPr="007B5EB4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7B5EB4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7B5EB4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7B5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B5EB4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874919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352D4"/>
    <w:rsid w:val="00040A9F"/>
    <w:rsid w:val="00044298"/>
    <w:rsid w:val="000B3219"/>
    <w:rsid w:val="000C5B23"/>
    <w:rsid w:val="00111C55"/>
    <w:rsid w:val="00144B00"/>
    <w:rsid w:val="00174611"/>
    <w:rsid w:val="001D1C65"/>
    <w:rsid w:val="0021636E"/>
    <w:rsid w:val="0024572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3D2810"/>
    <w:rsid w:val="003F78C3"/>
    <w:rsid w:val="00441B5C"/>
    <w:rsid w:val="004507E6"/>
    <w:rsid w:val="00466C87"/>
    <w:rsid w:val="00477E19"/>
    <w:rsid w:val="00505190"/>
    <w:rsid w:val="00570991"/>
    <w:rsid w:val="005A4C74"/>
    <w:rsid w:val="005C026D"/>
    <w:rsid w:val="005D3791"/>
    <w:rsid w:val="006A73D7"/>
    <w:rsid w:val="006D5E0F"/>
    <w:rsid w:val="00704FB3"/>
    <w:rsid w:val="00706760"/>
    <w:rsid w:val="00745FCD"/>
    <w:rsid w:val="007607A7"/>
    <w:rsid w:val="00764360"/>
    <w:rsid w:val="00786DDC"/>
    <w:rsid w:val="00790E7D"/>
    <w:rsid w:val="00794EE1"/>
    <w:rsid w:val="007B5A63"/>
    <w:rsid w:val="007B5EB4"/>
    <w:rsid w:val="007D1265"/>
    <w:rsid w:val="007F0A34"/>
    <w:rsid w:val="00853FEF"/>
    <w:rsid w:val="00857F41"/>
    <w:rsid w:val="00874919"/>
    <w:rsid w:val="008C0F0E"/>
    <w:rsid w:val="008F28A7"/>
    <w:rsid w:val="008F66B5"/>
    <w:rsid w:val="00904F47"/>
    <w:rsid w:val="009176EB"/>
    <w:rsid w:val="0096198C"/>
    <w:rsid w:val="00980A7E"/>
    <w:rsid w:val="009B3F5C"/>
    <w:rsid w:val="00A81E69"/>
    <w:rsid w:val="00A829E9"/>
    <w:rsid w:val="00AA14E6"/>
    <w:rsid w:val="00AC6A04"/>
    <w:rsid w:val="00AC6AC3"/>
    <w:rsid w:val="00B0685E"/>
    <w:rsid w:val="00B21882"/>
    <w:rsid w:val="00B66ADB"/>
    <w:rsid w:val="00B70000"/>
    <w:rsid w:val="00BB1E78"/>
    <w:rsid w:val="00C00585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A7687"/>
    <w:rsid w:val="00EC22AB"/>
    <w:rsid w:val="00EF55F9"/>
    <w:rsid w:val="00EF6835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