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7522F0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7522F0" w:rsidR="00D747ED">
        <w:rPr>
          <w:rFonts w:ascii="Times New Roman" w:eastAsia="Times New Roman" w:hAnsi="Times New Roman" w:cs="Times New Roman"/>
          <w:sz w:val="16"/>
          <w:szCs w:val="16"/>
          <w:lang w:eastAsia="ru-RU"/>
        </w:rPr>
        <w:t>986</w:t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7522F0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7522F0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7522F0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7522F0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7522F0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7522F0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7522F0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7522F0" w:rsidR="003D28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7522F0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7522F0" w:rsidR="003F78C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7522F0" w:rsidR="00D747E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636</w:t>
      </w:r>
      <w:r w:rsidRPr="007522F0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7522F0" w:rsidR="00D747E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90</w:t>
      </w:r>
    </w:p>
    <w:p w:rsidR="0033153D" w:rsidRPr="007522F0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7522F0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5D3791" w:rsidRPr="007522F0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7522F0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7522F0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7522F0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7522F0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7522F0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22F0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22F0" w:rsidR="003F78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</w:t>
      </w:r>
      <w:r w:rsidRPr="007522F0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22F0" w:rsidR="003F78C3">
        <w:rPr>
          <w:rFonts w:ascii="Times New Roman" w:eastAsia="Times New Roman" w:hAnsi="Times New Roman" w:cs="Times New Roman"/>
          <w:sz w:val="16"/>
          <w:szCs w:val="16"/>
          <w:lang w:eastAsia="ru-RU"/>
        </w:rPr>
        <w:t>сентября</w:t>
      </w:r>
      <w:r w:rsidRPr="007522F0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7522F0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144B00" w:rsidRPr="007522F0" w:rsidP="00477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35 Джанкойского судебного района </w:t>
      </w:r>
      <w:r w:rsidRPr="007522F0" w:rsidR="008C0F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(Джанкойский муниципальный район и городской округ Джанкой) Республики Крым </w:t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помощником которого является </w:t>
      </w:r>
      <w:r w:rsidRPr="007522F0" w:rsid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при секретаре судебного заседания </w:t>
      </w:r>
      <w:r w:rsidRPr="007522F0" w:rsid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570991" w:rsidRPr="007522F0" w:rsidP="003F7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Республика Крым, г. Джанкой, ул. Октябрьская, д. 84, зал № 1, граждан</w:t>
      </w:r>
      <w:r w:rsidRPr="007522F0" w:rsidR="002457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ское дело по исковому заявлению </w:t>
      </w:r>
      <w:r w:rsidRPr="007522F0" w:rsidR="00D747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</w:t>
      </w:r>
      <w:r w:rsidRPr="007522F0" w:rsidR="00477E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 w:rsidRPr="007522F0" w:rsidR="00D747ED">
        <w:rPr>
          <w:rFonts w:ascii="Times New Roman" w:eastAsia="Times New Roman" w:hAnsi="Times New Roman" w:cs="Times New Roman"/>
          <w:sz w:val="16"/>
          <w:szCs w:val="16"/>
          <w:lang w:eastAsia="ru-RU"/>
        </w:rPr>
        <w:t>Кочояну</w:t>
      </w:r>
      <w:r w:rsidRPr="007522F0" w:rsidR="00D747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22F0" w:rsid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>Т.М.</w:t>
      </w:r>
      <w:r w:rsidRPr="007522F0" w:rsidR="00477E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</w:t>
      </w:r>
      <w:r w:rsidRPr="007522F0" w:rsidR="00D747ED">
        <w:rPr>
          <w:rFonts w:ascii="Times New Roman" w:eastAsia="Times New Roman" w:hAnsi="Times New Roman" w:cs="Times New Roman"/>
          <w:sz w:val="16"/>
          <w:szCs w:val="16"/>
          <w:lang w:eastAsia="ru-RU"/>
        </w:rPr>
        <w:t>озмещении убытков, возникших при рассмотрении дела об административном правонарушении</w:t>
      </w:r>
      <w:r w:rsidRPr="007522F0" w:rsidR="003F78C3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D747ED" w:rsidRPr="007522F0" w:rsidP="003F7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ст. 15 ГК РФ и руководствуясь ст. ст. 39, 194-199 ГПК РФ, мировой судья, -</w:t>
      </w:r>
    </w:p>
    <w:p w:rsidR="0033153D" w:rsidRPr="007522F0" w:rsidP="00B7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7522F0" w:rsidP="00B7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7522F0" w:rsidP="003B512B">
      <w:pPr>
        <w:pStyle w:val="BodyTextIndent"/>
        <w:ind w:firstLine="709"/>
        <w:rPr>
          <w:sz w:val="16"/>
          <w:szCs w:val="16"/>
        </w:rPr>
      </w:pPr>
      <w:r w:rsidRPr="007522F0">
        <w:rPr>
          <w:sz w:val="16"/>
          <w:szCs w:val="16"/>
        </w:rPr>
        <w:t xml:space="preserve">Исковые требования </w:t>
      </w:r>
      <w:r w:rsidRPr="007522F0" w:rsidR="00D747ED">
        <w:rPr>
          <w:sz w:val="16"/>
          <w:szCs w:val="16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</w:t>
      </w:r>
      <w:r w:rsidRPr="007522F0" w:rsidR="00570991">
        <w:rPr>
          <w:sz w:val="16"/>
          <w:szCs w:val="16"/>
        </w:rPr>
        <w:t xml:space="preserve">к </w:t>
      </w:r>
      <w:r w:rsidRPr="007522F0" w:rsidR="00D747ED">
        <w:rPr>
          <w:sz w:val="16"/>
          <w:szCs w:val="16"/>
        </w:rPr>
        <w:t>Кочояну</w:t>
      </w:r>
      <w:r w:rsidRPr="007522F0" w:rsidR="00D747ED">
        <w:rPr>
          <w:sz w:val="16"/>
          <w:szCs w:val="16"/>
        </w:rPr>
        <w:t xml:space="preserve"> </w:t>
      </w:r>
      <w:r w:rsidRPr="007522F0" w:rsidR="007522F0">
        <w:rPr>
          <w:sz w:val="16"/>
          <w:szCs w:val="16"/>
        </w:rPr>
        <w:t>Т.М.</w:t>
      </w:r>
      <w:r w:rsidRPr="007522F0">
        <w:rPr>
          <w:sz w:val="16"/>
          <w:szCs w:val="16"/>
        </w:rPr>
        <w:t xml:space="preserve">, </w:t>
      </w:r>
      <w:r w:rsidRPr="007522F0" w:rsidR="007522F0">
        <w:rPr>
          <w:sz w:val="16"/>
          <w:szCs w:val="16"/>
        </w:rPr>
        <w:t>***</w:t>
      </w:r>
      <w:r w:rsidRPr="007522F0" w:rsidR="00CF748C">
        <w:rPr>
          <w:sz w:val="16"/>
          <w:szCs w:val="16"/>
        </w:rPr>
        <w:t>года рождения</w:t>
      </w:r>
      <w:r w:rsidRPr="007522F0">
        <w:rPr>
          <w:sz w:val="16"/>
          <w:szCs w:val="16"/>
        </w:rPr>
        <w:t>, урожен</w:t>
      </w:r>
      <w:r w:rsidRPr="007522F0" w:rsidR="00D747ED">
        <w:rPr>
          <w:sz w:val="16"/>
          <w:szCs w:val="16"/>
        </w:rPr>
        <w:t>цу</w:t>
      </w:r>
      <w:r w:rsidRPr="007522F0">
        <w:rPr>
          <w:sz w:val="16"/>
          <w:szCs w:val="16"/>
        </w:rPr>
        <w:t xml:space="preserve"> </w:t>
      </w:r>
      <w:r w:rsidRPr="007522F0" w:rsidR="007522F0">
        <w:rPr>
          <w:sz w:val="16"/>
          <w:szCs w:val="16"/>
        </w:rPr>
        <w:t>***</w:t>
      </w:r>
      <w:r w:rsidRPr="007522F0" w:rsidR="00D747ED">
        <w:rPr>
          <w:sz w:val="16"/>
          <w:szCs w:val="16"/>
        </w:rPr>
        <w:t xml:space="preserve">, </w:t>
      </w:r>
      <w:r w:rsidRPr="007522F0">
        <w:rPr>
          <w:sz w:val="16"/>
          <w:szCs w:val="16"/>
        </w:rPr>
        <w:t xml:space="preserve">(паспорт </w:t>
      </w:r>
      <w:r w:rsidRPr="007522F0" w:rsidR="00CF748C">
        <w:rPr>
          <w:sz w:val="16"/>
          <w:szCs w:val="16"/>
        </w:rPr>
        <w:t>сери</w:t>
      </w:r>
      <w:r w:rsidRPr="007522F0" w:rsidR="00B70000">
        <w:rPr>
          <w:sz w:val="16"/>
          <w:szCs w:val="16"/>
        </w:rPr>
        <w:t>и</w:t>
      </w:r>
      <w:r w:rsidRPr="007522F0" w:rsidR="00D37877">
        <w:rPr>
          <w:sz w:val="16"/>
          <w:szCs w:val="16"/>
        </w:rPr>
        <w:t xml:space="preserve"> </w:t>
      </w:r>
      <w:r w:rsidRPr="007522F0" w:rsidR="007522F0">
        <w:rPr>
          <w:sz w:val="16"/>
          <w:szCs w:val="16"/>
        </w:rPr>
        <w:t>***</w:t>
      </w:r>
      <w:r w:rsidRPr="007522F0" w:rsidR="00CF748C">
        <w:rPr>
          <w:sz w:val="16"/>
          <w:szCs w:val="16"/>
        </w:rPr>
        <w:t xml:space="preserve">, выдан </w:t>
      </w:r>
      <w:r w:rsidRPr="007522F0" w:rsidR="007522F0">
        <w:rPr>
          <w:sz w:val="16"/>
          <w:szCs w:val="16"/>
        </w:rPr>
        <w:t>***</w:t>
      </w:r>
      <w:r w:rsidRPr="007522F0">
        <w:rPr>
          <w:sz w:val="16"/>
          <w:szCs w:val="16"/>
        </w:rPr>
        <w:t xml:space="preserve">) о </w:t>
      </w:r>
      <w:r w:rsidRPr="007522F0" w:rsidR="00D747ED">
        <w:rPr>
          <w:sz w:val="16"/>
          <w:szCs w:val="16"/>
        </w:rPr>
        <w:t>возмещении убытков, возникших при рассмотрении дела об административном правонарушении</w:t>
      </w:r>
      <w:r w:rsidRPr="007522F0" w:rsidR="00570991">
        <w:rPr>
          <w:sz w:val="16"/>
          <w:szCs w:val="16"/>
        </w:rPr>
        <w:t xml:space="preserve"> </w:t>
      </w:r>
      <w:r w:rsidRPr="007522F0">
        <w:rPr>
          <w:sz w:val="16"/>
          <w:szCs w:val="16"/>
        </w:rPr>
        <w:t xml:space="preserve">- удовлетворить </w:t>
      </w:r>
      <w:r w:rsidRPr="007522F0" w:rsidR="00D37877">
        <w:rPr>
          <w:sz w:val="16"/>
          <w:szCs w:val="16"/>
        </w:rPr>
        <w:t>в полном объёме</w:t>
      </w:r>
      <w:r w:rsidRPr="007522F0">
        <w:rPr>
          <w:sz w:val="16"/>
          <w:szCs w:val="16"/>
        </w:rPr>
        <w:t>.</w:t>
      </w:r>
    </w:p>
    <w:p w:rsidR="003F78C3" w:rsidRPr="007522F0" w:rsidP="008C0F0E">
      <w:pPr>
        <w:pStyle w:val="BodyText"/>
        <w:ind w:firstLine="708"/>
        <w:rPr>
          <w:sz w:val="16"/>
          <w:szCs w:val="16"/>
        </w:rPr>
      </w:pPr>
      <w:r w:rsidRPr="007522F0">
        <w:rPr>
          <w:sz w:val="16"/>
          <w:szCs w:val="16"/>
        </w:rPr>
        <w:t xml:space="preserve">Взыскать с </w:t>
      </w:r>
      <w:r w:rsidRPr="007522F0" w:rsidR="00D747ED">
        <w:rPr>
          <w:sz w:val="16"/>
          <w:szCs w:val="16"/>
        </w:rPr>
        <w:t>Кочояна</w:t>
      </w:r>
      <w:r w:rsidRPr="007522F0" w:rsidR="00D747ED">
        <w:rPr>
          <w:sz w:val="16"/>
          <w:szCs w:val="16"/>
        </w:rPr>
        <w:t xml:space="preserve"> </w:t>
      </w:r>
      <w:r w:rsidRPr="007522F0" w:rsidR="007522F0">
        <w:rPr>
          <w:sz w:val="16"/>
          <w:szCs w:val="16"/>
        </w:rPr>
        <w:t>Т.М.</w:t>
      </w:r>
      <w:r w:rsidRPr="007522F0">
        <w:rPr>
          <w:sz w:val="16"/>
          <w:szCs w:val="16"/>
        </w:rPr>
        <w:t xml:space="preserve"> в </w:t>
      </w:r>
      <w:r w:rsidRPr="007522F0">
        <w:rPr>
          <w:sz w:val="16"/>
          <w:szCs w:val="16"/>
        </w:rPr>
        <w:t xml:space="preserve">пользу </w:t>
      </w:r>
      <w:r w:rsidRPr="007522F0" w:rsidR="00D747ED">
        <w:rPr>
          <w:sz w:val="16"/>
          <w:szCs w:val="16"/>
        </w:rPr>
        <w:t>Межрегионального управления Федеральной службы по контролю за алкогольным и табачным рынками по Южному федеральному округу</w:t>
      </w:r>
      <w:r w:rsidRPr="007522F0">
        <w:rPr>
          <w:sz w:val="16"/>
          <w:szCs w:val="16"/>
        </w:rPr>
        <w:t xml:space="preserve"> </w:t>
      </w:r>
      <w:r w:rsidRPr="007522F0" w:rsidR="00D747ED">
        <w:rPr>
          <w:sz w:val="16"/>
          <w:szCs w:val="16"/>
        </w:rPr>
        <w:t xml:space="preserve">сумму убытков </w:t>
      </w:r>
      <w:r w:rsidRPr="007522F0">
        <w:rPr>
          <w:sz w:val="16"/>
          <w:szCs w:val="16"/>
        </w:rPr>
        <w:t xml:space="preserve">в размере </w:t>
      </w:r>
      <w:r w:rsidRPr="007522F0" w:rsidR="00D747ED">
        <w:rPr>
          <w:sz w:val="16"/>
          <w:szCs w:val="16"/>
        </w:rPr>
        <w:t>289</w:t>
      </w:r>
      <w:r w:rsidRPr="007522F0">
        <w:rPr>
          <w:sz w:val="16"/>
          <w:szCs w:val="16"/>
        </w:rPr>
        <w:t xml:space="preserve"> (</w:t>
      </w:r>
      <w:r w:rsidRPr="007522F0">
        <w:rPr>
          <w:sz w:val="16"/>
          <w:szCs w:val="16"/>
        </w:rPr>
        <w:t>д</w:t>
      </w:r>
      <w:r w:rsidRPr="007522F0" w:rsidR="00D747ED">
        <w:rPr>
          <w:sz w:val="16"/>
          <w:szCs w:val="16"/>
        </w:rPr>
        <w:t>вести восемьдесят девять</w:t>
      </w:r>
      <w:r w:rsidRPr="007522F0">
        <w:rPr>
          <w:sz w:val="16"/>
          <w:szCs w:val="16"/>
        </w:rPr>
        <w:t xml:space="preserve">) </w:t>
      </w:r>
      <w:r w:rsidRPr="007522F0">
        <w:rPr>
          <w:sz w:val="16"/>
          <w:szCs w:val="16"/>
        </w:rPr>
        <w:t>рубл</w:t>
      </w:r>
      <w:r w:rsidRPr="007522F0" w:rsidR="00D747ED">
        <w:rPr>
          <w:sz w:val="16"/>
          <w:szCs w:val="16"/>
        </w:rPr>
        <w:t>ей</w:t>
      </w:r>
      <w:r w:rsidRPr="007522F0">
        <w:rPr>
          <w:sz w:val="16"/>
          <w:szCs w:val="16"/>
        </w:rPr>
        <w:t xml:space="preserve"> </w:t>
      </w:r>
      <w:r w:rsidRPr="007522F0" w:rsidR="00D747ED">
        <w:rPr>
          <w:sz w:val="16"/>
          <w:szCs w:val="16"/>
        </w:rPr>
        <w:t>96</w:t>
      </w:r>
      <w:r w:rsidRPr="007522F0">
        <w:rPr>
          <w:sz w:val="16"/>
          <w:szCs w:val="16"/>
        </w:rPr>
        <w:t xml:space="preserve"> копеек</w:t>
      </w:r>
      <w:r w:rsidRPr="007522F0">
        <w:rPr>
          <w:sz w:val="16"/>
          <w:szCs w:val="16"/>
        </w:rPr>
        <w:t xml:space="preserve"> на следующие реквизиты:</w:t>
      </w:r>
      <w:r w:rsidRPr="007522F0" w:rsidR="00B70000">
        <w:rPr>
          <w:sz w:val="16"/>
          <w:szCs w:val="16"/>
        </w:rPr>
        <w:t xml:space="preserve"> </w:t>
      </w:r>
      <w:r w:rsidRPr="007522F0" w:rsidR="00D747ED">
        <w:rPr>
          <w:sz w:val="16"/>
          <w:szCs w:val="16"/>
        </w:rPr>
        <w:t xml:space="preserve">Межрегиональное управление Федеральной службы по контролю за алкогольным и табачным рынками по Южному федеральному округу, ОКТМО </w:t>
      </w:r>
      <w:r w:rsidRPr="007522F0" w:rsidR="007522F0">
        <w:rPr>
          <w:sz w:val="16"/>
          <w:szCs w:val="16"/>
        </w:rPr>
        <w:t>***</w:t>
      </w:r>
      <w:r w:rsidRPr="007522F0" w:rsidR="00D747ED">
        <w:rPr>
          <w:sz w:val="16"/>
          <w:szCs w:val="16"/>
        </w:rPr>
        <w:t xml:space="preserve">, ИНН </w:t>
      </w:r>
      <w:r w:rsidRPr="007522F0" w:rsidR="007522F0">
        <w:rPr>
          <w:sz w:val="16"/>
          <w:szCs w:val="16"/>
        </w:rPr>
        <w:t>***</w:t>
      </w:r>
      <w:r w:rsidRPr="007522F0" w:rsidR="00D747ED">
        <w:rPr>
          <w:sz w:val="16"/>
          <w:szCs w:val="16"/>
        </w:rPr>
        <w:t xml:space="preserve">, КПП </w:t>
      </w:r>
      <w:r w:rsidRPr="007522F0" w:rsidR="007522F0">
        <w:rPr>
          <w:sz w:val="16"/>
          <w:szCs w:val="16"/>
        </w:rPr>
        <w:t>***</w:t>
      </w:r>
      <w:r w:rsidRPr="007522F0" w:rsidR="00D747ED">
        <w:rPr>
          <w:sz w:val="16"/>
          <w:szCs w:val="16"/>
        </w:rPr>
        <w:t xml:space="preserve">, получатель: УФК по Ростовской области (МРУ </w:t>
      </w:r>
      <w:r w:rsidRPr="007522F0" w:rsidR="00D747ED">
        <w:rPr>
          <w:sz w:val="16"/>
          <w:szCs w:val="16"/>
        </w:rPr>
        <w:t>Росалкогольтабакконтроля</w:t>
      </w:r>
      <w:r w:rsidRPr="007522F0" w:rsidR="00D747ED">
        <w:rPr>
          <w:sz w:val="16"/>
          <w:szCs w:val="16"/>
        </w:rPr>
        <w:t xml:space="preserve"> по Южному федеральному округу, с/</w:t>
      </w:r>
      <w:r w:rsidRPr="007522F0" w:rsidR="00D747ED">
        <w:rPr>
          <w:sz w:val="16"/>
          <w:szCs w:val="16"/>
        </w:rPr>
        <w:t>сч</w:t>
      </w:r>
      <w:r w:rsidRPr="007522F0" w:rsidR="00D747ED">
        <w:rPr>
          <w:sz w:val="16"/>
          <w:szCs w:val="16"/>
        </w:rPr>
        <w:t xml:space="preserve"> </w:t>
      </w:r>
      <w:r w:rsidRPr="007522F0" w:rsidR="007522F0">
        <w:rPr>
          <w:sz w:val="16"/>
          <w:szCs w:val="16"/>
        </w:rPr>
        <w:t>***</w:t>
      </w:r>
      <w:r w:rsidRPr="007522F0" w:rsidR="00D747ED">
        <w:rPr>
          <w:sz w:val="16"/>
          <w:szCs w:val="16"/>
        </w:rPr>
        <w:t xml:space="preserve">), банк получателя: Отделение Ростов – на – Дону // УФК по Ростовской области, г. Ростов – на – Дону, </w:t>
      </w:r>
      <w:r w:rsidRPr="007522F0" w:rsidR="00D747ED">
        <w:rPr>
          <w:sz w:val="16"/>
          <w:szCs w:val="16"/>
        </w:rPr>
        <w:t>Бик</w:t>
      </w:r>
      <w:r w:rsidRPr="007522F0" w:rsidR="00D747ED">
        <w:rPr>
          <w:sz w:val="16"/>
          <w:szCs w:val="16"/>
        </w:rPr>
        <w:t xml:space="preserve"> банка </w:t>
      </w:r>
      <w:r w:rsidRPr="007522F0" w:rsidR="007522F0">
        <w:rPr>
          <w:sz w:val="16"/>
          <w:szCs w:val="16"/>
        </w:rPr>
        <w:t>***</w:t>
      </w:r>
      <w:r w:rsidRPr="007522F0" w:rsidR="00D747ED">
        <w:rPr>
          <w:sz w:val="16"/>
          <w:szCs w:val="16"/>
        </w:rPr>
        <w:t xml:space="preserve">, р/с </w:t>
      </w:r>
      <w:r w:rsidRPr="007522F0" w:rsidR="007522F0">
        <w:rPr>
          <w:sz w:val="16"/>
          <w:szCs w:val="16"/>
        </w:rPr>
        <w:t>***</w:t>
      </w:r>
      <w:r w:rsidRPr="007522F0" w:rsidR="00D747ED">
        <w:rPr>
          <w:sz w:val="16"/>
          <w:szCs w:val="16"/>
        </w:rPr>
        <w:t xml:space="preserve">, номер счета получателя </w:t>
      </w:r>
      <w:r w:rsidRPr="007522F0" w:rsidR="007522F0">
        <w:rPr>
          <w:sz w:val="16"/>
          <w:szCs w:val="16"/>
        </w:rPr>
        <w:t>***</w:t>
      </w:r>
      <w:r w:rsidRPr="007522F0" w:rsidR="00D747ED">
        <w:rPr>
          <w:sz w:val="16"/>
          <w:szCs w:val="16"/>
        </w:rPr>
        <w:t xml:space="preserve">, КБК </w:t>
      </w:r>
      <w:r w:rsidRPr="007522F0" w:rsidR="007522F0">
        <w:rPr>
          <w:sz w:val="16"/>
          <w:szCs w:val="16"/>
        </w:rPr>
        <w:t>***</w:t>
      </w:r>
      <w:r w:rsidRPr="007522F0" w:rsidR="00D747ED">
        <w:rPr>
          <w:sz w:val="16"/>
          <w:szCs w:val="16"/>
        </w:rPr>
        <w:t xml:space="preserve">, поступления от возмещения издержек по делам об административных правонарушениях, а также судебных издержек, УИН </w:t>
      </w:r>
      <w:r w:rsidRPr="007522F0" w:rsidR="007522F0">
        <w:rPr>
          <w:sz w:val="16"/>
          <w:szCs w:val="16"/>
        </w:rPr>
        <w:t>***</w:t>
      </w:r>
      <w:r w:rsidRPr="007522F0" w:rsidR="008F28A7">
        <w:rPr>
          <w:sz w:val="16"/>
          <w:szCs w:val="16"/>
        </w:rPr>
        <w:t xml:space="preserve">. </w:t>
      </w:r>
      <w:r w:rsidRPr="007522F0">
        <w:rPr>
          <w:sz w:val="16"/>
          <w:szCs w:val="16"/>
        </w:rPr>
        <w:t xml:space="preserve"> </w:t>
      </w:r>
    </w:p>
    <w:p w:rsidR="008C0F0E" w:rsidRPr="007522F0" w:rsidP="008C0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22F0">
        <w:rPr>
          <w:rFonts w:ascii="Times New Roman" w:hAnsi="Times New Roman" w:cs="Times New Roman"/>
          <w:sz w:val="16"/>
          <w:szCs w:val="16"/>
        </w:rPr>
        <w:t xml:space="preserve">Взыскать с </w:t>
      </w:r>
      <w:r w:rsidRPr="007522F0" w:rsidR="00D747ED">
        <w:rPr>
          <w:rFonts w:ascii="Times New Roman" w:hAnsi="Times New Roman" w:cs="Times New Roman"/>
          <w:sz w:val="16"/>
          <w:szCs w:val="16"/>
        </w:rPr>
        <w:t>Кочояна</w:t>
      </w:r>
      <w:r w:rsidRPr="007522F0" w:rsidR="00D747ED">
        <w:rPr>
          <w:rFonts w:ascii="Times New Roman" w:hAnsi="Times New Roman" w:cs="Times New Roman"/>
          <w:sz w:val="16"/>
          <w:szCs w:val="16"/>
        </w:rPr>
        <w:t xml:space="preserve"> </w:t>
      </w:r>
      <w:r w:rsidRPr="007522F0" w:rsidR="007522F0">
        <w:rPr>
          <w:rFonts w:ascii="Times New Roman" w:hAnsi="Times New Roman" w:cs="Times New Roman"/>
          <w:sz w:val="16"/>
          <w:szCs w:val="16"/>
        </w:rPr>
        <w:t>Т.М.</w:t>
      </w:r>
      <w:r w:rsidRPr="007522F0">
        <w:rPr>
          <w:rFonts w:ascii="Times New Roman" w:hAnsi="Times New Roman" w:cs="Times New Roman"/>
          <w:sz w:val="16"/>
          <w:szCs w:val="16"/>
        </w:rPr>
        <w:t xml:space="preserve">, в доход </w:t>
      </w:r>
      <w:r w:rsidRPr="007522F0" w:rsidR="008F28A7">
        <w:rPr>
          <w:rFonts w:ascii="Times New Roman" w:hAnsi="Times New Roman" w:cs="Times New Roman"/>
          <w:sz w:val="16"/>
          <w:szCs w:val="16"/>
        </w:rPr>
        <w:t>бюджета госпошлину</w:t>
      </w:r>
      <w:r w:rsidRPr="007522F0">
        <w:rPr>
          <w:rFonts w:ascii="Times New Roman" w:hAnsi="Times New Roman" w:cs="Times New Roman"/>
          <w:sz w:val="16"/>
          <w:szCs w:val="16"/>
        </w:rPr>
        <w:t xml:space="preserve"> за рассмотрение дела в сумме </w:t>
      </w:r>
      <w:r w:rsidRPr="007522F0" w:rsidR="008F28A7">
        <w:rPr>
          <w:rFonts w:ascii="Times New Roman" w:hAnsi="Times New Roman" w:cs="Times New Roman"/>
          <w:sz w:val="16"/>
          <w:szCs w:val="16"/>
        </w:rPr>
        <w:t>4</w:t>
      </w:r>
      <w:r w:rsidRPr="007522F0" w:rsidR="00D747ED">
        <w:rPr>
          <w:rFonts w:ascii="Times New Roman" w:hAnsi="Times New Roman" w:cs="Times New Roman"/>
          <w:sz w:val="16"/>
          <w:szCs w:val="16"/>
        </w:rPr>
        <w:t>00</w:t>
      </w:r>
      <w:r w:rsidRPr="007522F0">
        <w:rPr>
          <w:rFonts w:ascii="Times New Roman" w:hAnsi="Times New Roman" w:cs="Times New Roman"/>
          <w:sz w:val="16"/>
          <w:szCs w:val="16"/>
        </w:rPr>
        <w:t xml:space="preserve"> (</w:t>
      </w:r>
      <w:r w:rsidRPr="007522F0" w:rsidR="008F28A7">
        <w:rPr>
          <w:rFonts w:ascii="Times New Roman" w:hAnsi="Times New Roman" w:cs="Times New Roman"/>
          <w:sz w:val="16"/>
          <w:szCs w:val="16"/>
        </w:rPr>
        <w:t>четырест</w:t>
      </w:r>
      <w:r w:rsidRPr="007522F0" w:rsidR="00D747ED">
        <w:rPr>
          <w:rFonts w:ascii="Times New Roman" w:hAnsi="Times New Roman" w:cs="Times New Roman"/>
          <w:sz w:val="16"/>
          <w:szCs w:val="16"/>
        </w:rPr>
        <w:t>а</w:t>
      </w:r>
      <w:r w:rsidRPr="007522F0">
        <w:rPr>
          <w:rFonts w:ascii="Times New Roman" w:hAnsi="Times New Roman" w:cs="Times New Roman"/>
          <w:sz w:val="16"/>
          <w:szCs w:val="16"/>
        </w:rPr>
        <w:t xml:space="preserve">) рублей </w:t>
      </w:r>
      <w:r w:rsidRPr="007522F0" w:rsidR="00D747ED">
        <w:rPr>
          <w:rFonts w:ascii="Times New Roman" w:hAnsi="Times New Roman" w:cs="Times New Roman"/>
          <w:sz w:val="16"/>
          <w:szCs w:val="16"/>
        </w:rPr>
        <w:t>00</w:t>
      </w:r>
      <w:r w:rsidRPr="007522F0">
        <w:rPr>
          <w:rFonts w:ascii="Times New Roman" w:hAnsi="Times New Roman" w:cs="Times New Roman"/>
          <w:sz w:val="16"/>
          <w:szCs w:val="16"/>
        </w:rPr>
        <w:t xml:space="preserve"> копеек, на следующие реквизиты: Управление Федерального казначейства по Тульской области (Казначейство России (ФНС России), счет </w:t>
      </w:r>
      <w:r w:rsidRPr="007522F0" w:rsidR="008F28A7">
        <w:rPr>
          <w:rFonts w:ascii="Times New Roman" w:hAnsi="Times New Roman" w:cs="Times New Roman"/>
          <w:sz w:val="16"/>
          <w:szCs w:val="16"/>
        </w:rPr>
        <w:t xml:space="preserve">   </w:t>
      </w:r>
      <w:r w:rsidRPr="007522F0">
        <w:rPr>
          <w:rFonts w:ascii="Times New Roman" w:hAnsi="Times New Roman" w:cs="Times New Roman"/>
          <w:sz w:val="16"/>
          <w:szCs w:val="16"/>
        </w:rPr>
        <w:t xml:space="preserve">№ </w:t>
      </w:r>
      <w:r w:rsidRPr="007522F0" w:rsid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522F0">
        <w:rPr>
          <w:rFonts w:ascii="Times New Roman" w:hAnsi="Times New Roman" w:cs="Times New Roman"/>
          <w:sz w:val="16"/>
          <w:szCs w:val="16"/>
        </w:rPr>
        <w:t xml:space="preserve">, </w:t>
      </w:r>
      <w:r w:rsidRPr="007522F0">
        <w:rPr>
          <w:rFonts w:ascii="Times New Roman" w:hAnsi="Times New Roman" w:cs="Times New Roman"/>
          <w:sz w:val="16"/>
          <w:szCs w:val="16"/>
        </w:rPr>
        <w:t>кор.счет</w:t>
      </w:r>
      <w:r w:rsidRPr="007522F0">
        <w:rPr>
          <w:rFonts w:ascii="Times New Roman" w:hAnsi="Times New Roman" w:cs="Times New Roman"/>
          <w:sz w:val="16"/>
          <w:szCs w:val="16"/>
        </w:rPr>
        <w:t xml:space="preserve"> </w:t>
      </w:r>
      <w:r w:rsidRPr="007522F0" w:rsid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522F0">
        <w:rPr>
          <w:rFonts w:ascii="Times New Roman" w:hAnsi="Times New Roman" w:cs="Times New Roman"/>
          <w:sz w:val="16"/>
          <w:szCs w:val="16"/>
        </w:rPr>
        <w:t xml:space="preserve">, ИНН 7727406020, КПП </w:t>
      </w:r>
      <w:r w:rsidRPr="007522F0" w:rsid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522F0">
        <w:rPr>
          <w:rFonts w:ascii="Times New Roman" w:hAnsi="Times New Roman" w:cs="Times New Roman"/>
          <w:sz w:val="16"/>
          <w:szCs w:val="16"/>
        </w:rPr>
        <w:t xml:space="preserve">, Банк получателя: Отделение Тула Банка России// УФК по Тульской области, г. Тула, БИК </w:t>
      </w:r>
      <w:r w:rsidRPr="007522F0" w:rsid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522F0">
        <w:rPr>
          <w:rFonts w:ascii="Times New Roman" w:hAnsi="Times New Roman" w:cs="Times New Roman"/>
          <w:sz w:val="16"/>
          <w:szCs w:val="16"/>
        </w:rPr>
        <w:t xml:space="preserve">, ОКТМО </w:t>
      </w:r>
      <w:r w:rsidRPr="007522F0" w:rsid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522F0">
        <w:rPr>
          <w:rFonts w:ascii="Times New Roman" w:hAnsi="Times New Roman" w:cs="Times New Roman"/>
          <w:sz w:val="16"/>
          <w:szCs w:val="16"/>
        </w:rPr>
        <w:t xml:space="preserve">, КБК </w:t>
      </w:r>
      <w:r w:rsidRPr="007522F0" w:rsid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522F0">
        <w:rPr>
          <w:rFonts w:ascii="Times New Roman" w:hAnsi="Times New Roman" w:cs="Times New Roman"/>
          <w:sz w:val="16"/>
          <w:szCs w:val="16"/>
        </w:rPr>
        <w:t xml:space="preserve">, </w:t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назначение платежа - государственная пошлина по делам рассматриваемым мировым судьей судебного участка № 35 Джанкойского судебного района Республики Крым (Джанкойский муниципальный район и городской</w:t>
      </w:r>
      <w:r w:rsidRPr="007522F0" w:rsidR="00A855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округ Джанкой) Республики Крым по делу № 2</w:t>
      </w:r>
      <w:r w:rsidRPr="007522F0" w:rsidR="00D14DD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7522F0" w:rsidR="00A85568">
        <w:rPr>
          <w:rFonts w:ascii="Times New Roman" w:eastAsia="Times New Roman" w:hAnsi="Times New Roman" w:cs="Times New Roman"/>
          <w:sz w:val="16"/>
          <w:szCs w:val="16"/>
          <w:lang w:eastAsia="ru-RU"/>
        </w:rPr>
        <w:t>0986-35/2024.</w:t>
      </w:r>
    </w:p>
    <w:p w:rsidR="00764360" w:rsidRPr="007522F0" w:rsidP="00764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522F0">
        <w:rPr>
          <w:rFonts w:ascii="Times New Roman" w:eastAsia="Times New Roman" w:hAnsi="Times New Roman" w:cs="Times New Roman"/>
          <w:sz w:val="16"/>
          <w:szCs w:val="16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4360" w:rsidRPr="007522F0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522F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Мировой судья составляет мотивированное решение суда в течение </w:t>
      </w:r>
      <w:r w:rsidRPr="007522F0" w:rsidR="008F28A7">
        <w:rPr>
          <w:rFonts w:ascii="Times New Roman" w:eastAsia="Times New Roman" w:hAnsi="Times New Roman" w:cs="Times New Roman"/>
          <w:sz w:val="16"/>
          <w:szCs w:val="16"/>
          <w:lang w:eastAsia="ar-SA"/>
        </w:rPr>
        <w:t>десяти</w:t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4360" w:rsidRPr="007522F0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522F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</w:t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ar-SA"/>
        </w:rPr>
        <w:t>через мирового судью</w:t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судебного участка № 35 Джанкойского судебного района </w:t>
      </w:r>
      <w:r w:rsidRPr="007522F0" w:rsidR="008C0F0E">
        <w:rPr>
          <w:rFonts w:ascii="Times New Roman" w:eastAsia="Times New Roman" w:hAnsi="Times New Roman" w:cs="Times New Roman"/>
          <w:sz w:val="16"/>
          <w:szCs w:val="16"/>
          <w:lang w:eastAsia="ar-SA"/>
        </w:rPr>
        <w:t>(Джанкойский муниципальный район и городской округ Джанкой) Республики Крым.</w:t>
      </w:r>
    </w:p>
    <w:p w:rsidR="005D3791" w:rsidRPr="007522F0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8C" w:rsidRPr="007522F0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7522F0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</w:t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</w:t>
      </w:r>
      <w:r w:rsidRPr="007522F0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7522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522F0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874919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352D4"/>
    <w:rsid w:val="00040A9F"/>
    <w:rsid w:val="00044298"/>
    <w:rsid w:val="000B3219"/>
    <w:rsid w:val="000C5B23"/>
    <w:rsid w:val="00111C55"/>
    <w:rsid w:val="00144B00"/>
    <w:rsid w:val="00174611"/>
    <w:rsid w:val="001D1C65"/>
    <w:rsid w:val="0021636E"/>
    <w:rsid w:val="0024572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3D2810"/>
    <w:rsid w:val="003F78C3"/>
    <w:rsid w:val="004507E6"/>
    <w:rsid w:val="00466C87"/>
    <w:rsid w:val="00477E19"/>
    <w:rsid w:val="00505190"/>
    <w:rsid w:val="00570991"/>
    <w:rsid w:val="005A4C74"/>
    <w:rsid w:val="005C026D"/>
    <w:rsid w:val="005D3791"/>
    <w:rsid w:val="006A73D7"/>
    <w:rsid w:val="006D5E0F"/>
    <w:rsid w:val="00706760"/>
    <w:rsid w:val="00745FCD"/>
    <w:rsid w:val="007522F0"/>
    <w:rsid w:val="007607A7"/>
    <w:rsid w:val="00764360"/>
    <w:rsid w:val="00786DDC"/>
    <w:rsid w:val="00794EE1"/>
    <w:rsid w:val="007B5A63"/>
    <w:rsid w:val="007D1265"/>
    <w:rsid w:val="007F0A34"/>
    <w:rsid w:val="00853FEF"/>
    <w:rsid w:val="00857F41"/>
    <w:rsid w:val="00874919"/>
    <w:rsid w:val="008C0F0E"/>
    <w:rsid w:val="008F28A7"/>
    <w:rsid w:val="008F66B5"/>
    <w:rsid w:val="00904F47"/>
    <w:rsid w:val="009176EB"/>
    <w:rsid w:val="0096198C"/>
    <w:rsid w:val="00980A7E"/>
    <w:rsid w:val="009B3F5C"/>
    <w:rsid w:val="00A81E69"/>
    <w:rsid w:val="00A829E9"/>
    <w:rsid w:val="00A85568"/>
    <w:rsid w:val="00AA14E6"/>
    <w:rsid w:val="00AC6A04"/>
    <w:rsid w:val="00AC6AC3"/>
    <w:rsid w:val="00B0685E"/>
    <w:rsid w:val="00B21882"/>
    <w:rsid w:val="00B66ADB"/>
    <w:rsid w:val="00B70000"/>
    <w:rsid w:val="00BB1E78"/>
    <w:rsid w:val="00C00585"/>
    <w:rsid w:val="00C3008D"/>
    <w:rsid w:val="00C377B6"/>
    <w:rsid w:val="00CD6D5D"/>
    <w:rsid w:val="00CF748C"/>
    <w:rsid w:val="00D14DD6"/>
    <w:rsid w:val="00D37877"/>
    <w:rsid w:val="00D50BE3"/>
    <w:rsid w:val="00D747ED"/>
    <w:rsid w:val="00E11349"/>
    <w:rsid w:val="00E66EC9"/>
    <w:rsid w:val="00E7163B"/>
    <w:rsid w:val="00E74D47"/>
    <w:rsid w:val="00E94FB6"/>
    <w:rsid w:val="00EA58DE"/>
    <w:rsid w:val="00EA7687"/>
    <w:rsid w:val="00EC22AB"/>
    <w:rsid w:val="00EF55F9"/>
    <w:rsid w:val="00EF6835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B1A857-D250-4A77-ACE2-933531F1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