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1DFE" w:rsidRPr="00A11DFE" w:rsidP="00A11DF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1DFE">
        <w:rPr>
          <w:rFonts w:ascii="Times New Roman" w:eastAsia="Calibri" w:hAnsi="Times New Roman" w:cs="Times New Roman"/>
          <w:sz w:val="28"/>
          <w:szCs w:val="28"/>
          <w:lang w:eastAsia="ru-RU"/>
        </w:rPr>
        <w:t>Дело № 2-</w:t>
      </w:r>
      <w:r w:rsidR="008E4771">
        <w:rPr>
          <w:rFonts w:ascii="Times New Roman" w:eastAsia="Calibri" w:hAnsi="Times New Roman" w:cs="Times New Roman"/>
          <w:sz w:val="28"/>
          <w:szCs w:val="28"/>
          <w:lang w:eastAsia="ru-RU"/>
        </w:rPr>
        <w:t>61</w:t>
      </w:r>
      <w:r w:rsidRPr="00A11DFE">
        <w:rPr>
          <w:rFonts w:ascii="Times New Roman" w:eastAsia="Calibri" w:hAnsi="Times New Roman" w:cs="Times New Roman"/>
          <w:sz w:val="28"/>
          <w:szCs w:val="28"/>
          <w:lang w:eastAsia="ru-RU"/>
        </w:rPr>
        <w:t>/36/202</w:t>
      </w:r>
      <w:r w:rsidR="008E477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A11DFE" w:rsidRPr="00A11DFE" w:rsidP="00A11DF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УИД </w:t>
      </w:r>
      <w:r w:rsidRPr="008E4771" w:rsidR="008E4771">
        <w:rPr>
          <w:rFonts w:ascii="Times New Roman" w:eastAsia="Calibri" w:hAnsi="Times New Roman" w:cs="Times New Roman"/>
          <w:sz w:val="28"/>
          <w:szCs w:val="28"/>
          <w:lang w:eastAsia="ru-RU"/>
        </w:rPr>
        <w:t>91MS0036-01-2025-002624-96</w:t>
      </w:r>
    </w:p>
    <w:p w:rsidR="00A11DFE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1FF" w:rsidRPr="00E971FF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E971FF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24610D" w:rsidRPr="00E971FF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E971FF" w:rsidRP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1FF" w:rsidRP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февраля 2026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Джанкой</w:t>
      </w:r>
    </w:p>
    <w:p w:rsidR="00E971FF" w:rsidRPr="00E971FF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N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F34"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Джанкойского судебного района (Джанкойский район и город республиканского значения Джанкой с подчиненной ему территорией) Республики Крым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</w:t>
      </w:r>
      <w:r w:rsidR="00B4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Бойко М.М.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="00B4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Изумрудновского 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Джанкойского района Республики Крым к 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Гаврищуку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</w:t>
      </w:r>
      <w:r w:rsidRPr="00E90611" w:rsidR="00E90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суммы неосновательного обогащения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пользование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земельным участком</w:t>
      </w:r>
      <w:r w:rsidRPr="00E90611" w:rsidR="00E906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1FF" w:rsidRPr="00D36570" w:rsidP="00E97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D36570" w:rsidRP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Исковые требования 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4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Изумрудновского сельского поселения Джанкойского района Республики Крым к 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Гаврищуку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</w:t>
      </w:r>
      <w:r w:rsidRPr="00E90611"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611"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суммы неосновательного обогащения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пользование земельным участком</w:t>
      </w:r>
      <w:r w:rsidRPr="00D36570"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08D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Гаврищука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</w:t>
      </w:r>
      <w:r w:rsidRPr="00E90611"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неосновательного обогащения 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пользование земельным участком 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44 423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четыре тысячи четыреста двадцать три</w:t>
      </w:r>
      <w:r w:rsidR="001F7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руб. </w:t>
      </w:r>
      <w:r w:rsidR="008E477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1F7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771" w:rsidRPr="00D36570" w:rsidP="008E47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Гаврищука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53B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</w:t>
      </w: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доход государства судебные расходы в виде государственной пошлины за рассмотрение дела в сумме </w:t>
      </w:r>
      <w:r w:rsid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>00 (четыре</w:t>
      </w:r>
      <w:r w:rsid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тысячи</w:t>
      </w: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</w:t>
      </w:r>
      <w:r w:rsid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 коп</w:t>
      </w:r>
      <w:r w:rsid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следующие реквизиты: 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Получатель: Казначейство России (ФНС России), ИНН налогового органа: 7727406020, КПП налогового органа: 770801001, Наименование банка получателя средств: 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ОКЦ № 7 ГУ Банка России по Центральному федеральному округу//УФК по Тульской области, г. Тула, БИК банка: 017003983, Номер счета банка получателя средств (номер банковского счета, входящего в состав единого казначейского счета): 40102810445370000059, Номер казначейского счета: 03100643000000018500, КБК 18210803010011060110, ОКТМО 35709000, назначение платежа - государственная пошлина по делам рассматриваемым мировым судьей судебного участка № 36 Джанкойского судебного района (Джанкойский район и город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республиканского значения Джанкой с подчиненной ему территорией) Республики Крым по делу  № 2-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>/36/2026 года.</w:t>
      </w:r>
    </w:p>
    <w:p w:rsidR="00494EF2" w:rsidRPr="00494EF2" w:rsidP="008E47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94EF2" w:rsidRPr="00494EF2" w:rsidP="00494E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D36570" w:rsidP="00494E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Джанкойский районный суд Республики Крым в течение одного месяца со дня изготовления его в окончательной форме.</w:t>
      </w:r>
    </w:p>
    <w:p w:rsidR="00494EF2" w:rsidP="00494E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1FF" w:rsidP="00A23F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00"/>
    <w:rsid w:val="0002197C"/>
    <w:rsid w:val="00062AB9"/>
    <w:rsid w:val="000708D0"/>
    <w:rsid w:val="00073CE5"/>
    <w:rsid w:val="000A38D6"/>
    <w:rsid w:val="00110CA2"/>
    <w:rsid w:val="00136767"/>
    <w:rsid w:val="001F7A19"/>
    <w:rsid w:val="0024610D"/>
    <w:rsid w:val="00494EF2"/>
    <w:rsid w:val="0050653B"/>
    <w:rsid w:val="00575440"/>
    <w:rsid w:val="005C7C07"/>
    <w:rsid w:val="005F2496"/>
    <w:rsid w:val="00831980"/>
    <w:rsid w:val="008E4771"/>
    <w:rsid w:val="00A11DFE"/>
    <w:rsid w:val="00A23FA1"/>
    <w:rsid w:val="00B44C8D"/>
    <w:rsid w:val="00B62F34"/>
    <w:rsid w:val="00BB7439"/>
    <w:rsid w:val="00C86472"/>
    <w:rsid w:val="00D36570"/>
    <w:rsid w:val="00D855AF"/>
    <w:rsid w:val="00D93AB2"/>
    <w:rsid w:val="00E90611"/>
    <w:rsid w:val="00E971FF"/>
    <w:rsid w:val="00EA3D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3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68C3-1568-4D31-8D28-BD2F5053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