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FD1B24">
        <w:rPr>
          <w:sz w:val="28"/>
          <w:szCs w:val="28"/>
        </w:rPr>
        <w:t>5</w:t>
      </w:r>
      <w:r w:rsidR="006E3232">
        <w:rPr>
          <w:sz w:val="28"/>
          <w:szCs w:val="28"/>
        </w:rPr>
        <w:t>94</w:t>
      </w:r>
      <w:r w:rsidRPr="0048482D">
        <w:rPr>
          <w:sz w:val="28"/>
          <w:szCs w:val="28"/>
        </w:rPr>
        <w:t>/</w:t>
      </w:r>
      <w:r w:rsidR="001E7BD2">
        <w:rPr>
          <w:sz w:val="28"/>
          <w:szCs w:val="28"/>
        </w:rPr>
        <w:t>36/</w:t>
      </w:r>
      <w:r w:rsidRPr="0048482D">
        <w:rPr>
          <w:sz w:val="28"/>
          <w:szCs w:val="28"/>
        </w:rPr>
        <w:t>202</w:t>
      </w:r>
      <w:r w:rsidR="00E54E31">
        <w:rPr>
          <w:sz w:val="28"/>
          <w:szCs w:val="28"/>
        </w:rPr>
        <w:t>6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6E3232" w:rsidR="006E3232">
        <w:rPr>
          <w:sz w:val="28"/>
          <w:szCs w:val="28"/>
        </w:rPr>
        <w:t>91MS0036-01-2026-000948-96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2F0347" w:rsidRPr="00DD1167" w:rsidP="002F0347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2F0347">
        <w:rPr>
          <w:rFonts w:eastAsia="Calibri"/>
          <w:bCs/>
          <w:sz w:val="28"/>
          <w:szCs w:val="28"/>
          <w:lang w:eastAsia="en-US"/>
        </w:rPr>
        <w:t xml:space="preserve"> </w:t>
      </w:r>
      <w:r w:rsidRPr="002F0347">
        <w:rPr>
          <w:rFonts w:eastAsia="Calibri"/>
          <w:bCs/>
          <w:sz w:val="28"/>
          <w:szCs w:val="28"/>
          <w:lang w:eastAsia="en-US"/>
        </w:rPr>
        <w:t>(</w:t>
      </w:r>
      <w:r>
        <w:rPr>
          <w:rFonts w:eastAsia="Calibri"/>
          <w:bCs/>
          <w:sz w:val="28"/>
          <w:szCs w:val="28"/>
          <w:lang w:eastAsia="en-US"/>
        </w:rPr>
        <w:t>резолютивная часть</w:t>
      </w:r>
      <w:r w:rsidRPr="002F0347">
        <w:rPr>
          <w:rFonts w:eastAsia="Calibri"/>
          <w:bCs/>
          <w:sz w:val="28"/>
          <w:szCs w:val="28"/>
          <w:lang w:eastAsia="en-US"/>
        </w:rPr>
        <w:t>)</w:t>
      </w:r>
    </w:p>
    <w:p w:rsidR="002F0347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04 июня</w:t>
      </w:r>
      <w:r w:rsidR="00E54E31">
        <w:rPr>
          <w:sz w:val="28"/>
          <w:szCs w:val="28"/>
        </w:rPr>
        <w:t xml:space="preserve"> 2026</w:t>
      </w:r>
      <w:r w:rsidRPr="000A6C4A">
        <w:rPr>
          <w:sz w:val="28"/>
          <w:szCs w:val="28"/>
        </w:rPr>
        <w:t xml:space="preserve">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E85627" w:rsidR="00CE2B88">
        <w:rPr>
          <w:sz w:val="28"/>
          <w:szCs w:val="28"/>
        </w:rPr>
        <w:t>(Джанкойский район и город</w:t>
      </w:r>
      <w:r w:rsidR="00CE2B88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CE2B88">
        <w:rPr>
          <w:sz w:val="28"/>
          <w:szCs w:val="28"/>
        </w:rPr>
        <w:t xml:space="preserve">) </w:t>
      </w:r>
      <w:r w:rsidRPr="00132374">
        <w:rPr>
          <w:sz w:val="28"/>
          <w:szCs w:val="28"/>
        </w:rPr>
        <w:t xml:space="preserve">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174D46">
        <w:rPr>
          <w:sz w:val="28"/>
          <w:szCs w:val="28"/>
        </w:rPr>
        <w:t>ООО «</w:t>
      </w:r>
      <w:r w:rsidR="00682D95">
        <w:rPr>
          <w:sz w:val="28"/>
          <w:szCs w:val="28"/>
        </w:rPr>
        <w:t>Аспект</w:t>
      </w:r>
      <w:r w:rsidR="00174D46">
        <w:rPr>
          <w:sz w:val="28"/>
          <w:szCs w:val="28"/>
        </w:rPr>
        <w:t xml:space="preserve">» к </w:t>
      </w:r>
      <w:r w:rsidR="006E3232">
        <w:rPr>
          <w:sz w:val="28"/>
          <w:szCs w:val="28"/>
        </w:rPr>
        <w:t xml:space="preserve">Киршиной </w:t>
      </w:r>
      <w:r w:rsidR="00FB0024">
        <w:rPr>
          <w:sz w:val="28"/>
          <w:szCs w:val="28"/>
        </w:rPr>
        <w:t>М.А.</w:t>
      </w:r>
      <w:r w:rsidR="00AB4A2A">
        <w:rPr>
          <w:sz w:val="28"/>
          <w:szCs w:val="28"/>
        </w:rPr>
        <w:t xml:space="preserve"> </w:t>
      </w:r>
      <w:r w:rsidRPr="0048482D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</w:t>
      </w:r>
      <w:r w:rsidR="00682D95">
        <w:rPr>
          <w:sz w:val="28"/>
          <w:szCs w:val="28"/>
        </w:rPr>
        <w:t xml:space="preserve">ООО «Аспект» к </w:t>
      </w:r>
      <w:r w:rsidR="006E3232">
        <w:rPr>
          <w:sz w:val="28"/>
          <w:szCs w:val="28"/>
        </w:rPr>
        <w:t xml:space="preserve">Киршиной </w:t>
      </w:r>
      <w:r w:rsidR="00FB0024">
        <w:rPr>
          <w:sz w:val="28"/>
          <w:szCs w:val="28"/>
        </w:rPr>
        <w:t>М.А.</w:t>
      </w:r>
      <w:r w:rsidR="00B04064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BBE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BBE">
        <w:rPr>
          <w:sz w:val="28"/>
          <w:szCs w:val="28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(Джанкойский район и город республиканского значения Джанкой с подчиненной ему территорией) Республики Крым в течение одного месяца со дня изготовления его в окончательной форме.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A6C4A"/>
    <w:rsid w:val="000D32A5"/>
    <w:rsid w:val="00132374"/>
    <w:rsid w:val="001637B0"/>
    <w:rsid w:val="00174D46"/>
    <w:rsid w:val="001E7BD2"/>
    <w:rsid w:val="00255A7A"/>
    <w:rsid w:val="002F0347"/>
    <w:rsid w:val="003A14AA"/>
    <w:rsid w:val="003A2756"/>
    <w:rsid w:val="0048482D"/>
    <w:rsid w:val="004A1BBE"/>
    <w:rsid w:val="004B4EED"/>
    <w:rsid w:val="0055033C"/>
    <w:rsid w:val="00682D95"/>
    <w:rsid w:val="006E3232"/>
    <w:rsid w:val="00722F3C"/>
    <w:rsid w:val="00944E00"/>
    <w:rsid w:val="009D023B"/>
    <w:rsid w:val="00AB4A2A"/>
    <w:rsid w:val="00B04064"/>
    <w:rsid w:val="00B04142"/>
    <w:rsid w:val="00BA4F2F"/>
    <w:rsid w:val="00C342D8"/>
    <w:rsid w:val="00C848EA"/>
    <w:rsid w:val="00CE2B88"/>
    <w:rsid w:val="00D53694"/>
    <w:rsid w:val="00D91209"/>
    <w:rsid w:val="00DD1167"/>
    <w:rsid w:val="00E54E31"/>
    <w:rsid w:val="00E63078"/>
    <w:rsid w:val="00E85627"/>
    <w:rsid w:val="00E95E24"/>
    <w:rsid w:val="00FB0024"/>
    <w:rsid w:val="00FD1B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