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B310C" w:rsidP="00C27DAA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RPr="00856E18" w:rsidP="00C27DAA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2-</w:t>
      </w:r>
      <w:r w:rsidR="008622B3">
        <w:rPr>
          <w:rFonts w:ascii="Times New Roman" w:eastAsia="Times New Roman" w:hAnsi="Times New Roman" w:cs="Times New Roman"/>
          <w:sz w:val="28"/>
          <w:szCs w:val="28"/>
          <w:lang w:eastAsia="ru-RU"/>
        </w:rPr>
        <w:t>650</w:t>
      </w: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/36/20</w:t>
      </w:r>
      <w:r w:rsid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72AB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5E57BD" w:rsidP="005E57BD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8622B3" w:rsidR="008622B3">
        <w:rPr>
          <w:rFonts w:ascii="Times New Roman" w:eastAsia="Times New Roman" w:hAnsi="Times New Roman" w:cs="Times New Roman"/>
          <w:sz w:val="28"/>
          <w:szCs w:val="28"/>
          <w:lang w:eastAsia="ru-RU"/>
        </w:rPr>
        <w:t>91MS0036-01-2026-000780-18</w:t>
      </w:r>
    </w:p>
    <w:p w:rsidR="005E57BD" w:rsidP="005E57BD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1CB9" w:rsidP="005E57B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C27DAA" w:rsidRPr="00C27DAA" w:rsidP="004B73E2">
      <w:pPr>
        <w:spacing w:after="8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C27DAA" w:rsidP="004B73E2">
      <w:pPr>
        <w:spacing w:after="8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C27DAA" w:rsidRPr="00E83628" w:rsidP="004B73E2">
      <w:pPr>
        <w:spacing w:after="8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 июля</w:t>
      </w:r>
      <w:r w:rsidR="00772A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E83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E836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36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36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36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36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г. Джанкой</w:t>
      </w:r>
    </w:p>
    <w:p w:rsidR="009B7F7E" w:rsidP="004B73E2">
      <w:pPr>
        <w:pStyle w:val="NormalWeb"/>
        <w:spacing w:before="0" w:beforeAutospacing="0" w:after="8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D61CB9" w:rsidR="00D61CB9">
        <w:rPr>
          <w:sz w:val="28"/>
          <w:szCs w:val="28"/>
        </w:rPr>
        <w:t>ировой судья судебного участка №3</w:t>
      </w:r>
      <w:r>
        <w:rPr>
          <w:sz w:val="28"/>
          <w:szCs w:val="28"/>
        </w:rPr>
        <w:t>6</w:t>
      </w:r>
      <w:r w:rsidRPr="00D61CB9" w:rsidR="00D61CB9">
        <w:rPr>
          <w:sz w:val="28"/>
          <w:szCs w:val="28"/>
        </w:rPr>
        <w:t xml:space="preserve"> Джанкойского судебного района </w:t>
      </w:r>
      <w:r w:rsidRPr="00E85627" w:rsidR="00772AB3">
        <w:rPr>
          <w:sz w:val="28"/>
          <w:szCs w:val="28"/>
        </w:rPr>
        <w:t>(Джанкойский район и город</w:t>
      </w:r>
      <w:r w:rsidR="00772AB3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772AB3">
        <w:rPr>
          <w:sz w:val="28"/>
          <w:szCs w:val="28"/>
        </w:rPr>
        <w:t xml:space="preserve">) </w:t>
      </w:r>
      <w:r w:rsidRPr="00D61CB9" w:rsidR="00D61CB9">
        <w:rPr>
          <w:sz w:val="28"/>
          <w:szCs w:val="28"/>
        </w:rPr>
        <w:t xml:space="preserve">Республики Крым </w:t>
      </w:r>
      <w:r>
        <w:rPr>
          <w:sz w:val="28"/>
          <w:szCs w:val="28"/>
        </w:rPr>
        <w:t xml:space="preserve">В.В. </w:t>
      </w:r>
      <w:r>
        <w:rPr>
          <w:sz w:val="28"/>
          <w:szCs w:val="28"/>
        </w:rPr>
        <w:t>Фабинская</w:t>
      </w:r>
      <w:r w:rsidRPr="00C27DAA" w:rsidR="00C27DA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27DAA" w:rsidR="00C27DAA">
        <w:rPr>
          <w:rFonts w:eastAsia="Calibri"/>
          <w:sz w:val="28"/>
          <w:szCs w:val="28"/>
        </w:rPr>
        <w:t xml:space="preserve">при </w:t>
      </w:r>
      <w:r w:rsidR="00772AB3">
        <w:rPr>
          <w:rFonts w:eastAsia="Calibri"/>
          <w:sz w:val="28"/>
          <w:szCs w:val="28"/>
        </w:rPr>
        <w:t>ведении протокола судебного заседания помощником судьи Рожковой О.Ю.</w:t>
      </w:r>
      <w:r>
        <w:rPr>
          <w:rFonts w:eastAsia="Calibri"/>
          <w:sz w:val="28"/>
          <w:szCs w:val="28"/>
        </w:rPr>
        <w:t xml:space="preserve">, </w:t>
      </w:r>
      <w:r w:rsidRPr="00C27DAA" w:rsidR="00C27DAA">
        <w:rPr>
          <w:rFonts w:eastAsia="Calibri"/>
          <w:sz w:val="28"/>
          <w:szCs w:val="28"/>
        </w:rPr>
        <w:t>рассмотре</w:t>
      </w:r>
      <w:r>
        <w:rPr>
          <w:rFonts w:eastAsia="Calibri"/>
          <w:sz w:val="28"/>
          <w:szCs w:val="28"/>
        </w:rPr>
        <w:t>л</w:t>
      </w:r>
      <w:r w:rsidRPr="00C27DAA" w:rsidR="00C27DAA">
        <w:rPr>
          <w:rFonts w:eastAsia="Calibri"/>
          <w:sz w:val="28"/>
          <w:szCs w:val="28"/>
        </w:rPr>
        <w:t xml:space="preserve"> в открытом судебном заседании гражданское дело по иску </w:t>
      </w:r>
      <w:r>
        <w:rPr>
          <w:rFonts w:eastAsia="Calibri"/>
          <w:sz w:val="28"/>
          <w:szCs w:val="28"/>
          <w:lang w:bidi="ru-RU"/>
        </w:rPr>
        <w:t xml:space="preserve">общества с ограниченной ответственностью </w:t>
      </w:r>
      <w:r w:rsidR="008622B3">
        <w:rPr>
          <w:rFonts w:eastAsia="Calibri"/>
          <w:sz w:val="28"/>
          <w:szCs w:val="28"/>
          <w:lang w:bidi="ru-RU"/>
        </w:rPr>
        <w:t>«Профессиональные финансы»</w:t>
      </w:r>
      <w:r>
        <w:rPr>
          <w:rFonts w:eastAsia="Calibri"/>
          <w:sz w:val="28"/>
          <w:szCs w:val="28"/>
          <w:lang w:bidi="ru-RU"/>
        </w:rPr>
        <w:t xml:space="preserve"> </w:t>
      </w:r>
      <w:r w:rsidR="00E70A2C">
        <w:rPr>
          <w:rFonts w:eastAsia="Calibri"/>
          <w:sz w:val="28"/>
          <w:szCs w:val="28"/>
          <w:lang w:bidi="ru-RU"/>
        </w:rPr>
        <w:t xml:space="preserve">к </w:t>
      </w:r>
      <w:r w:rsidR="008622B3">
        <w:rPr>
          <w:rFonts w:eastAsia="Calibri"/>
          <w:sz w:val="28"/>
          <w:szCs w:val="28"/>
          <w:lang w:bidi="ru-RU"/>
        </w:rPr>
        <w:t xml:space="preserve">Томашовой </w:t>
      </w:r>
      <w:r w:rsidR="001B5AC4">
        <w:rPr>
          <w:rFonts w:eastAsia="Calibri"/>
          <w:sz w:val="28"/>
          <w:szCs w:val="28"/>
          <w:lang w:bidi="ru-RU"/>
        </w:rPr>
        <w:t>И.Н.</w:t>
      </w:r>
      <w:r w:rsidR="00E70A2C">
        <w:rPr>
          <w:rFonts w:eastAsia="Calibri"/>
          <w:sz w:val="28"/>
          <w:szCs w:val="28"/>
          <w:lang w:bidi="ru-RU"/>
        </w:rPr>
        <w:t xml:space="preserve"> </w:t>
      </w:r>
      <w:r w:rsidRPr="009B7F7E">
        <w:rPr>
          <w:sz w:val="28"/>
          <w:szCs w:val="28"/>
        </w:rPr>
        <w:t>о взыскании</w:t>
      </w:r>
      <w:r w:rsidR="00FB24E9">
        <w:rPr>
          <w:sz w:val="28"/>
          <w:szCs w:val="28"/>
        </w:rPr>
        <w:t xml:space="preserve"> задолженности по договору займа, судебных</w:t>
      </w:r>
      <w:r w:rsidR="00FB24E9">
        <w:rPr>
          <w:sz w:val="28"/>
          <w:szCs w:val="28"/>
        </w:rPr>
        <w:t xml:space="preserve"> расходов,</w:t>
      </w:r>
    </w:p>
    <w:p w:rsidR="000071C1" w:rsidP="004B73E2">
      <w:pPr>
        <w:pStyle w:val="NormalWeb"/>
        <w:spacing w:before="0" w:beforeAutospacing="0" w:after="80" w:afterAutospacing="0" w:line="288" w:lineRule="atLeast"/>
        <w:ind w:firstLine="540"/>
        <w:jc w:val="both"/>
        <w:rPr>
          <w:sz w:val="28"/>
          <w:szCs w:val="28"/>
        </w:rPr>
      </w:pPr>
      <w:r w:rsidRPr="000071C1">
        <w:rPr>
          <w:sz w:val="28"/>
          <w:szCs w:val="28"/>
        </w:rPr>
        <w:t>руководствуясь ст. ст. 194 - 198, 233 - 235 Гражданского процессуального кодекса Российской Федерации,</w:t>
      </w:r>
    </w:p>
    <w:p w:rsidR="00C27DAA" w:rsidP="004B73E2">
      <w:pPr>
        <w:spacing w:after="8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F712E3" w:rsidRPr="008622B3" w:rsidP="00246D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2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удовлетворении исковых требований </w:t>
      </w:r>
      <w:r w:rsidRPr="008622B3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ООО </w:t>
      </w:r>
      <w:r w:rsidRPr="008622B3" w:rsidR="008622B3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«Профессиональные финансы» к Томашовой </w:t>
      </w:r>
      <w:r w:rsidR="001B5AC4">
        <w:rPr>
          <w:rFonts w:ascii="Times New Roman" w:eastAsia="Calibri" w:hAnsi="Times New Roman" w:cs="Times New Roman"/>
          <w:sz w:val="28"/>
          <w:szCs w:val="28"/>
          <w:lang w:bidi="ru-RU"/>
        </w:rPr>
        <w:t>И.Н.</w:t>
      </w:r>
      <w:r w:rsidRPr="008622B3" w:rsidR="008622B3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</w:t>
      </w:r>
      <w:r w:rsidRPr="008622B3" w:rsidR="008622B3">
        <w:rPr>
          <w:rFonts w:ascii="Times New Roman" w:hAnsi="Times New Roman" w:cs="Times New Roman"/>
          <w:sz w:val="28"/>
          <w:szCs w:val="28"/>
        </w:rPr>
        <w:t>о взыскании задолженности по договору займа, судебных расходов</w:t>
      </w:r>
      <w:r w:rsidRPr="008622B3" w:rsidR="008622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22B3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отказать, в связи с истечением срока исковой давности.</w:t>
      </w:r>
    </w:p>
    <w:p w:rsidR="00246D1E" w:rsidRPr="005114BA" w:rsidP="00246D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F7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 сторонам, что мировой судья составляет мотивированное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суда в течение </w:t>
      </w:r>
      <w:r w:rsidRPr="00417D1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десяти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 </w:t>
      </w:r>
    </w:p>
    <w:p w:rsidR="00246D1E" w:rsidRPr="005114BA" w:rsidP="00246D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составлении мотивированного решения суда по делу может быть подано: </w:t>
      </w:r>
    </w:p>
    <w:p w:rsidR="00246D1E" w:rsidRPr="005114BA" w:rsidP="00246D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246D1E" w:rsidRPr="005114BA" w:rsidP="00246D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246D1E" w:rsidRPr="005114BA" w:rsidP="00246D1E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5492C">
        <w:rPr>
          <w:sz w:val="28"/>
          <w:szCs w:val="28"/>
        </w:rPr>
        <w:t xml:space="preserve">Решение может быть обжаловано в </w:t>
      </w:r>
      <w:r>
        <w:rPr>
          <w:sz w:val="28"/>
          <w:szCs w:val="28"/>
        </w:rPr>
        <w:t>Джанкойский</w:t>
      </w:r>
      <w:r w:rsidRPr="0075492C">
        <w:rPr>
          <w:sz w:val="28"/>
          <w:szCs w:val="28"/>
        </w:rPr>
        <w:t xml:space="preserve"> районный суд </w:t>
      </w:r>
      <w:r>
        <w:rPr>
          <w:sz w:val="28"/>
          <w:szCs w:val="28"/>
        </w:rPr>
        <w:t xml:space="preserve">Республики Крым </w:t>
      </w:r>
      <w:r w:rsidRPr="0075492C">
        <w:rPr>
          <w:sz w:val="28"/>
          <w:szCs w:val="28"/>
        </w:rPr>
        <w:t xml:space="preserve">в течение месяца со дня принятия мировым судьей решения в окончательной форме (мотивированного решения суда) путем подачи апелляционной жалобы через мирового судью судебного участка </w:t>
      </w:r>
      <w:r w:rsidRPr="00C27DAA">
        <w:rPr>
          <w:sz w:val="28"/>
          <w:szCs w:val="28"/>
        </w:rPr>
        <w:t xml:space="preserve">№ 36 Джанкойского судебного района </w:t>
      </w:r>
      <w:r w:rsidRPr="00E85627" w:rsidR="00F712E3">
        <w:rPr>
          <w:sz w:val="28"/>
          <w:szCs w:val="28"/>
        </w:rPr>
        <w:t>(Джанкойский район и город</w:t>
      </w:r>
      <w:r w:rsidR="00F712E3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F712E3">
        <w:rPr>
          <w:sz w:val="28"/>
          <w:szCs w:val="28"/>
        </w:rPr>
        <w:t xml:space="preserve">) </w:t>
      </w:r>
      <w:r w:rsidRPr="00C27DAA">
        <w:rPr>
          <w:sz w:val="28"/>
          <w:szCs w:val="28"/>
        </w:rPr>
        <w:t>Республики Крым</w:t>
      </w:r>
      <w:r>
        <w:rPr>
          <w:sz w:val="28"/>
          <w:szCs w:val="28"/>
        </w:rPr>
        <w:t>.</w:t>
      </w:r>
    </w:p>
    <w:p w:rsidR="00F10392" w:rsidP="004B73E2">
      <w:pPr>
        <w:widowControl w:val="0"/>
        <w:spacing w:after="8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P="004B73E2">
      <w:pPr>
        <w:widowControl w:val="0"/>
        <w:spacing w:after="80" w:line="240" w:lineRule="exac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5114BA" w:rsid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</w:t>
      </w:r>
      <w:r w:rsidRPr="005114BA" w:rsid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 w:rsid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5114BA" w:rsid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 w:rsid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 w:rsid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 w:rsid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B7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В.В. </w:t>
      </w:r>
      <w:r w:rsidR="004B73E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Фабинская</w:t>
      </w:r>
    </w:p>
    <w:sectPr w:rsidSect="00F10392">
      <w:pgSz w:w="11906" w:h="16838"/>
      <w:pgMar w:top="1134" w:right="113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9F8"/>
    <w:rsid w:val="000071C1"/>
    <w:rsid w:val="000B459D"/>
    <w:rsid w:val="000F1F2E"/>
    <w:rsid w:val="001B5AC4"/>
    <w:rsid w:val="00246D1E"/>
    <w:rsid w:val="002537D8"/>
    <w:rsid w:val="002616FC"/>
    <w:rsid w:val="0028177C"/>
    <w:rsid w:val="002D1B01"/>
    <w:rsid w:val="00312AED"/>
    <w:rsid w:val="00371130"/>
    <w:rsid w:val="003B310C"/>
    <w:rsid w:val="00417D1E"/>
    <w:rsid w:val="00425492"/>
    <w:rsid w:val="004B73E2"/>
    <w:rsid w:val="004F0461"/>
    <w:rsid w:val="004F4446"/>
    <w:rsid w:val="005114BA"/>
    <w:rsid w:val="005531B3"/>
    <w:rsid w:val="00584EFD"/>
    <w:rsid w:val="005E57BD"/>
    <w:rsid w:val="00605947"/>
    <w:rsid w:val="006177B5"/>
    <w:rsid w:val="00624B30"/>
    <w:rsid w:val="006B564F"/>
    <w:rsid w:val="006C4B74"/>
    <w:rsid w:val="007002B6"/>
    <w:rsid w:val="0074660E"/>
    <w:rsid w:val="0075492C"/>
    <w:rsid w:val="00766ACC"/>
    <w:rsid w:val="00772AB3"/>
    <w:rsid w:val="007E2128"/>
    <w:rsid w:val="00817713"/>
    <w:rsid w:val="00856E18"/>
    <w:rsid w:val="008622B3"/>
    <w:rsid w:val="008E53F6"/>
    <w:rsid w:val="009B7F7E"/>
    <w:rsid w:val="009D18B2"/>
    <w:rsid w:val="00A96E04"/>
    <w:rsid w:val="00AD5BCA"/>
    <w:rsid w:val="00AD7AB5"/>
    <w:rsid w:val="00B451B2"/>
    <w:rsid w:val="00B46CA2"/>
    <w:rsid w:val="00B75F87"/>
    <w:rsid w:val="00C27DAA"/>
    <w:rsid w:val="00D61CB9"/>
    <w:rsid w:val="00D74A7D"/>
    <w:rsid w:val="00DB36A3"/>
    <w:rsid w:val="00DF021E"/>
    <w:rsid w:val="00DF39F8"/>
    <w:rsid w:val="00E31D72"/>
    <w:rsid w:val="00E70A2C"/>
    <w:rsid w:val="00E83628"/>
    <w:rsid w:val="00E85627"/>
    <w:rsid w:val="00E9330D"/>
    <w:rsid w:val="00E93A2C"/>
    <w:rsid w:val="00F10392"/>
    <w:rsid w:val="00F359BE"/>
    <w:rsid w:val="00F42E19"/>
    <w:rsid w:val="00F457F0"/>
    <w:rsid w:val="00F712E3"/>
    <w:rsid w:val="00FA5C62"/>
    <w:rsid w:val="00FB24E9"/>
    <w:rsid w:val="00FB4AA8"/>
    <w:rsid w:val="00FC01E9"/>
    <w:rsid w:val="00FF777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B7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