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692" w:rsidRPr="005B6D8F" w:rsidP="00715128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5" type="#_x0000_t202" style="width:176.7pt;height:19.1pt;margin-top:-28.95pt;margin-left:322.95pt;mso-position-horizontal-relative:margin;mso-position-vertical-relative:margin;mso-wrap-distance-left:21.75pt;mso-wrap-distance-right:5pt;position:absolute;visibility:visible;z-index:-251658240" filled="f" stroked="f">
            <v:textbox inset="0,0,0,0">
              <w:txbxContent>
                <w:p w:rsidR="00EB6D90" w:rsidRPr="005B6D8F" w:rsidP="00F355CA">
                  <w:pPr>
                    <w:rPr>
                      <w:rFonts w:ascii="Times New Roman" w:hAnsi="Times New Roman" w:cs="Times New Roman"/>
                    </w:rPr>
                  </w:pPr>
                  <w:r w:rsidRPr="005B6D8F">
                    <w:rPr>
                      <w:rFonts w:ascii="Times New Roman" w:hAnsi="Times New Roman" w:cs="Times New Roman"/>
                    </w:rPr>
                    <w:t>Дело № 2-115/37/2019</w:t>
                  </w:r>
                </w:p>
              </w:txbxContent>
            </v:textbox>
            <w10:wrap type="square"/>
          </v:shape>
        </w:pict>
      </w:r>
    </w:p>
    <w:p w:rsidR="00DE6692" w:rsidRPr="005B6D8F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 w:rsidRPr="005B6D8F">
        <w:rPr>
          <w:rStyle w:val="3pt"/>
          <w:b/>
          <w:sz w:val="24"/>
          <w:szCs w:val="24"/>
        </w:rPr>
        <w:t xml:space="preserve">ЗАОЧНОЕ </w:t>
      </w:r>
      <w:r w:rsidRPr="005B6D8F" w:rsidR="00F355CA">
        <w:rPr>
          <w:rStyle w:val="3pt"/>
          <w:b/>
          <w:sz w:val="24"/>
          <w:szCs w:val="24"/>
        </w:rPr>
        <w:t>РЕШЕНИЕ</w:t>
      </w:r>
    </w:p>
    <w:p w:rsidR="0040293F" w:rsidRPr="005B6D8F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</w:p>
    <w:p w:rsidR="00DE6692" w:rsidRPr="005B6D8F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5B6D8F">
        <w:rPr>
          <w:b/>
          <w:sz w:val="24"/>
          <w:szCs w:val="24"/>
        </w:rPr>
        <w:t>и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м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е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н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е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м</w:t>
      </w:r>
      <w:r w:rsidRPr="005B6D8F" w:rsidR="00F52359">
        <w:rPr>
          <w:b/>
          <w:sz w:val="24"/>
          <w:szCs w:val="24"/>
        </w:rPr>
        <w:t xml:space="preserve">  </w:t>
      </w:r>
      <w:r w:rsidRPr="005B6D8F" w:rsidR="00F355CA">
        <w:rPr>
          <w:b/>
          <w:sz w:val="24"/>
          <w:szCs w:val="24"/>
        </w:rPr>
        <w:t xml:space="preserve"> Р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о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с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с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и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й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с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к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о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й</w:t>
      </w:r>
      <w:r w:rsidRPr="005B6D8F" w:rsidR="00F52359">
        <w:rPr>
          <w:b/>
          <w:sz w:val="24"/>
          <w:szCs w:val="24"/>
        </w:rPr>
        <w:t xml:space="preserve">  </w:t>
      </w:r>
      <w:r w:rsidRPr="005B6D8F" w:rsidR="00F355CA">
        <w:rPr>
          <w:b/>
          <w:sz w:val="24"/>
          <w:szCs w:val="24"/>
        </w:rPr>
        <w:t xml:space="preserve"> Ф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е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д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е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р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а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ц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и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и</w:t>
      </w:r>
    </w:p>
    <w:p w:rsidR="0040293F" w:rsidRPr="005B6D8F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F355CA" w:rsidRPr="005B6D8F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5B6D8F">
        <w:rPr>
          <w:b/>
          <w:sz w:val="24"/>
          <w:szCs w:val="24"/>
        </w:rPr>
        <w:t>(р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е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з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о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л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ю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т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и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в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н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а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я</w:t>
      </w:r>
      <w:r w:rsidRPr="005B6D8F" w:rsidR="00F52359">
        <w:rPr>
          <w:b/>
          <w:sz w:val="24"/>
          <w:szCs w:val="24"/>
        </w:rPr>
        <w:t xml:space="preserve">  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ч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а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с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т</w:t>
      </w:r>
      <w:r w:rsidRPr="005B6D8F" w:rsidR="0040293F">
        <w:rPr>
          <w:b/>
          <w:sz w:val="24"/>
          <w:szCs w:val="24"/>
        </w:rPr>
        <w:t xml:space="preserve"> </w:t>
      </w:r>
      <w:r w:rsidRPr="005B6D8F">
        <w:rPr>
          <w:b/>
          <w:sz w:val="24"/>
          <w:szCs w:val="24"/>
        </w:rPr>
        <w:t>ь)</w:t>
      </w:r>
    </w:p>
    <w:p w:rsidR="009B6801" w:rsidRPr="005B6D8F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DE6692" w:rsidRPr="005B6D8F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4"/>
          <w:szCs w:val="24"/>
        </w:rPr>
      </w:pPr>
    </w:p>
    <w:p w:rsidR="00F355CA" w:rsidRPr="005B6D8F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5B6D8F">
        <w:rPr>
          <w:sz w:val="24"/>
          <w:szCs w:val="24"/>
        </w:rPr>
        <w:t>07</w:t>
      </w:r>
      <w:r w:rsidRPr="005B6D8F" w:rsidR="00D6237E">
        <w:rPr>
          <w:sz w:val="24"/>
          <w:szCs w:val="24"/>
        </w:rPr>
        <w:t xml:space="preserve"> </w:t>
      </w:r>
      <w:r w:rsidRPr="005B6D8F">
        <w:rPr>
          <w:sz w:val="24"/>
          <w:szCs w:val="24"/>
        </w:rPr>
        <w:t>мая</w:t>
      </w:r>
      <w:r w:rsidRPr="005B6D8F" w:rsidR="00D6237E">
        <w:rPr>
          <w:sz w:val="24"/>
          <w:szCs w:val="24"/>
        </w:rPr>
        <w:t xml:space="preserve"> </w:t>
      </w:r>
      <w:r w:rsidRPr="005B6D8F" w:rsidR="00AF1371">
        <w:rPr>
          <w:sz w:val="24"/>
          <w:szCs w:val="24"/>
        </w:rPr>
        <w:t xml:space="preserve"> 2019</w:t>
      </w:r>
      <w:r w:rsidRPr="005B6D8F">
        <w:rPr>
          <w:sz w:val="24"/>
          <w:szCs w:val="24"/>
        </w:rPr>
        <w:t xml:space="preserve"> года</w:t>
      </w:r>
      <w:r w:rsidRPr="005B6D8F">
        <w:rPr>
          <w:sz w:val="24"/>
          <w:szCs w:val="24"/>
        </w:rPr>
        <w:tab/>
        <w:t>г</w:t>
      </w:r>
      <w:r w:rsidRPr="005B6D8F" w:rsidR="0040293F">
        <w:rPr>
          <w:sz w:val="24"/>
          <w:szCs w:val="24"/>
        </w:rPr>
        <w:t>.</w:t>
      </w:r>
      <w:r w:rsidRPr="005B6D8F">
        <w:rPr>
          <w:sz w:val="24"/>
          <w:szCs w:val="24"/>
        </w:rPr>
        <w:tab/>
        <w:t>Джанкой</w:t>
      </w:r>
    </w:p>
    <w:p w:rsidR="00F355CA" w:rsidRPr="005B6D8F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DE6692" w:rsidRPr="005B6D8F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5B6D8F">
        <w:rPr>
          <w:sz w:val="24"/>
          <w:szCs w:val="24"/>
        </w:rPr>
        <w:t>Мирово</w:t>
      </w:r>
      <w:r w:rsidRPr="005B6D8F">
        <w:rPr>
          <w:sz w:val="24"/>
          <w:szCs w:val="24"/>
        </w:rPr>
        <w:t>й судья</w:t>
      </w:r>
      <w:r w:rsidRPr="005B6D8F" w:rsidR="00AF1371">
        <w:rPr>
          <w:sz w:val="24"/>
          <w:szCs w:val="24"/>
        </w:rPr>
        <w:t xml:space="preserve"> </w:t>
      </w:r>
      <w:r w:rsidRPr="005B6D8F">
        <w:rPr>
          <w:sz w:val="24"/>
          <w:szCs w:val="24"/>
        </w:rPr>
        <w:t>судебного</w:t>
      </w:r>
      <w:r w:rsidRPr="005B6D8F">
        <w:rPr>
          <w:sz w:val="24"/>
          <w:szCs w:val="24"/>
        </w:rPr>
        <w:t xml:space="preserve"> участк</w:t>
      </w:r>
      <w:r w:rsidRPr="005B6D8F">
        <w:rPr>
          <w:sz w:val="24"/>
          <w:szCs w:val="24"/>
        </w:rPr>
        <w:t>а №</w:t>
      </w:r>
      <w:r w:rsidRPr="005B6D8F">
        <w:rPr>
          <w:sz w:val="24"/>
          <w:szCs w:val="24"/>
        </w:rPr>
        <w:t>37 Джанкойского судебного района (Джанкойский муниципа</w:t>
      </w:r>
      <w:r w:rsidRPr="005B6D8F">
        <w:rPr>
          <w:sz w:val="24"/>
          <w:szCs w:val="24"/>
        </w:rPr>
        <w:t xml:space="preserve">льный округ и городской округ Джанкой) </w:t>
      </w:r>
      <w:r w:rsidRPr="005B6D8F">
        <w:rPr>
          <w:sz w:val="24"/>
          <w:szCs w:val="24"/>
        </w:rPr>
        <w:t xml:space="preserve">Республики Крым </w:t>
      </w:r>
      <w:r w:rsidRPr="005B6D8F" w:rsidR="00AF1371">
        <w:rPr>
          <w:sz w:val="24"/>
          <w:szCs w:val="24"/>
        </w:rPr>
        <w:t xml:space="preserve">                                                      </w:t>
      </w:r>
      <w:r w:rsidRPr="005B6D8F">
        <w:rPr>
          <w:sz w:val="24"/>
          <w:szCs w:val="24"/>
        </w:rPr>
        <w:t>Д.А. Ястребов</w:t>
      </w:r>
    </w:p>
    <w:p w:rsidR="006B5C09" w:rsidRPr="005B6D8F" w:rsidP="005B6D8F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5B6D8F">
        <w:rPr>
          <w:sz w:val="24"/>
          <w:szCs w:val="24"/>
        </w:rPr>
        <w:t>при секретаре</w:t>
      </w:r>
      <w:r w:rsidRPr="005B6D8F" w:rsidR="00AF1371">
        <w:rPr>
          <w:sz w:val="24"/>
          <w:szCs w:val="24"/>
        </w:rPr>
        <w:t xml:space="preserve"> судебного заседания</w:t>
      </w:r>
      <w:r w:rsidRPr="005B6D8F">
        <w:rPr>
          <w:sz w:val="24"/>
          <w:szCs w:val="24"/>
        </w:rPr>
        <w:t xml:space="preserve"> </w:t>
      </w:r>
      <w:r w:rsidRPr="005B6D8F" w:rsidR="00335DBB">
        <w:rPr>
          <w:sz w:val="24"/>
          <w:szCs w:val="24"/>
        </w:rPr>
        <w:t xml:space="preserve">               </w:t>
      </w:r>
      <w:r w:rsidRPr="005B6D8F" w:rsidR="00851079">
        <w:rPr>
          <w:sz w:val="24"/>
          <w:szCs w:val="24"/>
        </w:rPr>
        <w:t xml:space="preserve"> </w:t>
      </w:r>
      <w:r w:rsidRPr="005B6D8F" w:rsidR="00AF1371">
        <w:rPr>
          <w:sz w:val="24"/>
          <w:szCs w:val="24"/>
        </w:rPr>
        <w:t>Р.Э. Котегове</w:t>
      </w:r>
      <w:r w:rsidRPr="005B6D8F">
        <w:rPr>
          <w:sz w:val="24"/>
          <w:szCs w:val="24"/>
        </w:rPr>
        <w:t>,</w:t>
      </w:r>
      <w:r w:rsidRPr="005B6D8F">
        <w:rPr>
          <w:sz w:val="24"/>
          <w:szCs w:val="24"/>
        </w:rPr>
        <w:t xml:space="preserve">                              </w:t>
      </w:r>
      <w:r w:rsidRPr="005B6D8F" w:rsidR="00335DBB">
        <w:rPr>
          <w:sz w:val="24"/>
          <w:szCs w:val="24"/>
        </w:rPr>
        <w:t xml:space="preserve"> </w:t>
      </w:r>
      <w:r w:rsidRPr="005B6D8F">
        <w:rPr>
          <w:sz w:val="24"/>
          <w:szCs w:val="24"/>
        </w:rPr>
        <w:t xml:space="preserve"> </w:t>
      </w:r>
    </w:p>
    <w:p w:rsidR="00B66815" w:rsidRPr="005B6D8F" w:rsidP="00B66815">
      <w:pPr>
        <w:ind w:firstLine="720"/>
        <w:jc w:val="both"/>
        <w:rPr>
          <w:rFonts w:ascii="Times New Roman" w:hAnsi="Times New Roman" w:cs="Times New Roman"/>
        </w:rPr>
      </w:pPr>
      <w:r w:rsidRPr="005B6D8F">
        <w:rPr>
          <w:rFonts w:ascii="Times New Roman" w:hAnsi="Times New Roman" w:cs="Times New Roman"/>
        </w:rPr>
        <w:t>рассмотрев в открытом судебном засе</w:t>
      </w:r>
      <w:r w:rsidRPr="005B6D8F">
        <w:rPr>
          <w:rFonts w:ascii="Times New Roman" w:hAnsi="Times New Roman" w:cs="Times New Roman"/>
        </w:rPr>
        <w:t>дании</w:t>
      </w:r>
      <w:r w:rsidRPr="005B6D8F" w:rsidR="00A317BE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5B6D8F">
        <w:rPr>
          <w:rFonts w:ascii="Times New Roman" w:hAnsi="Times New Roman" w:cs="Times New Roman"/>
        </w:rPr>
        <w:t xml:space="preserve"> гражданское дело по иску </w:t>
      </w:r>
      <w:r w:rsidRPr="005B6D8F" w:rsidR="00AF0A17">
        <w:rPr>
          <w:rFonts w:ascii="Times New Roman" w:hAnsi="Times New Roman" w:cs="Times New Roman"/>
        </w:rPr>
        <w:t>Акционерного общества «Московско – Тверская пригородная пассажирская компания» к Журавлеву С</w:t>
      </w:r>
      <w:r w:rsidRPr="005B6D8F" w:rsidR="005B6D8F">
        <w:rPr>
          <w:rFonts w:ascii="Times New Roman" w:hAnsi="Times New Roman" w:cs="Times New Roman"/>
        </w:rPr>
        <w:t>.</w:t>
      </w:r>
      <w:r w:rsidRPr="005B6D8F" w:rsidR="00AF0A17">
        <w:rPr>
          <w:rFonts w:ascii="Times New Roman" w:hAnsi="Times New Roman" w:cs="Times New Roman"/>
        </w:rPr>
        <w:t xml:space="preserve"> А</w:t>
      </w:r>
      <w:r w:rsidRPr="005B6D8F" w:rsidR="005B6D8F">
        <w:rPr>
          <w:rFonts w:ascii="Times New Roman" w:hAnsi="Times New Roman" w:cs="Times New Roman"/>
        </w:rPr>
        <w:t>.</w:t>
      </w:r>
      <w:r w:rsidRPr="005B6D8F" w:rsidR="00AF0A17">
        <w:rPr>
          <w:rFonts w:ascii="Times New Roman" w:hAnsi="Times New Roman" w:cs="Times New Roman"/>
        </w:rPr>
        <w:t xml:space="preserve"> о взыскании штрафа за безбилетный проезд на пригородном железнодорожном транспорте</w:t>
      </w:r>
      <w:r w:rsidRPr="005B6D8F" w:rsidR="007530CF">
        <w:rPr>
          <w:rFonts w:ascii="Times New Roman" w:hAnsi="Times New Roman" w:cs="Times New Roman"/>
        </w:rPr>
        <w:tab/>
      </w:r>
      <w:r w:rsidRPr="005B6D8F">
        <w:rPr>
          <w:rFonts w:ascii="Times New Roman" w:hAnsi="Times New Roman" w:cs="Times New Roman"/>
        </w:rPr>
        <w:t>,</w:t>
      </w:r>
    </w:p>
    <w:p w:rsidR="0013350C" w:rsidRPr="005B6D8F" w:rsidP="009B68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5B6D8F">
        <w:rPr>
          <w:rFonts w:ascii="Times New Roman" w:hAnsi="Times New Roman" w:cs="Times New Roman"/>
          <w:color w:val="auto"/>
        </w:rPr>
        <w:t xml:space="preserve">на основании </w:t>
      </w:r>
      <w:r w:rsidRPr="005B6D8F" w:rsidR="00877438">
        <w:rPr>
          <w:rFonts w:ascii="Times New Roman" w:hAnsi="Times New Roman" w:cs="Times New Roman"/>
          <w:color w:val="auto"/>
        </w:rPr>
        <w:t>ст.</w:t>
      </w:r>
      <w:r w:rsidRPr="005B6D8F" w:rsidR="004B589A">
        <w:rPr>
          <w:rFonts w:ascii="Times New Roman" w:hAnsi="Times New Roman" w:cs="Times New Roman"/>
          <w:color w:val="auto"/>
        </w:rPr>
        <w:t xml:space="preserve"> </w:t>
      </w:r>
      <w:r w:rsidRPr="005B6D8F" w:rsidR="00206E80">
        <w:rPr>
          <w:rFonts w:ascii="Times New Roman" w:hAnsi="Times New Roman" w:cs="Times New Roman"/>
          <w:color w:val="auto"/>
        </w:rPr>
        <w:t>330, 426, 786</w:t>
      </w:r>
      <w:r w:rsidRPr="005B6D8F" w:rsidR="00877438">
        <w:rPr>
          <w:rFonts w:ascii="Times New Roman" w:hAnsi="Times New Roman" w:cs="Times New Roman"/>
          <w:color w:val="auto"/>
        </w:rPr>
        <w:t xml:space="preserve"> ГК РФ и руководствуясь </w:t>
      </w:r>
      <w:r w:rsidRPr="005B6D8F">
        <w:rPr>
          <w:rFonts w:ascii="Times New Roman" w:hAnsi="Times New Roman" w:cs="Times New Roman"/>
          <w:color w:val="auto"/>
        </w:rPr>
        <w:t>ст. ст. 39</w:t>
      </w:r>
      <w:r w:rsidRPr="005B6D8F" w:rsidR="00BD6C85">
        <w:rPr>
          <w:rFonts w:ascii="Times New Roman" w:hAnsi="Times New Roman" w:cs="Times New Roman"/>
          <w:color w:val="auto"/>
        </w:rPr>
        <w:t xml:space="preserve">, </w:t>
      </w:r>
      <w:r w:rsidRPr="005B6D8F" w:rsidR="00BE1290">
        <w:rPr>
          <w:rFonts w:ascii="Times New Roman" w:hAnsi="Times New Roman" w:cs="Times New Roman"/>
          <w:color w:val="auto"/>
        </w:rPr>
        <w:t>194-198</w:t>
      </w:r>
      <w:r w:rsidRPr="005B6D8F" w:rsidR="00EB6D90">
        <w:rPr>
          <w:rFonts w:ascii="Times New Roman" w:hAnsi="Times New Roman" w:cs="Times New Roman"/>
          <w:color w:val="auto"/>
        </w:rPr>
        <w:t xml:space="preserve">, </w:t>
      </w:r>
      <w:r w:rsidRPr="005B6D8F" w:rsidR="00EB6D90">
        <w:rPr>
          <w:rFonts w:ascii="Times New Roman" w:hAnsi="Times New Roman" w:cs="Times New Roman"/>
        </w:rPr>
        <w:t>233-237</w:t>
      </w:r>
      <w:r w:rsidRPr="005B6D8F" w:rsidR="00BE1290">
        <w:rPr>
          <w:rFonts w:ascii="Times New Roman" w:hAnsi="Times New Roman" w:cs="Times New Roman"/>
          <w:color w:val="auto"/>
        </w:rPr>
        <w:t xml:space="preserve"> </w:t>
      </w:r>
      <w:r w:rsidRPr="005B6D8F">
        <w:rPr>
          <w:rFonts w:ascii="Times New Roman" w:hAnsi="Times New Roman" w:cs="Times New Roman"/>
          <w:color w:val="auto"/>
        </w:rPr>
        <w:t xml:space="preserve"> </w:t>
      </w:r>
      <w:r w:rsidRPr="005B6D8F" w:rsidR="003D0AFF">
        <w:rPr>
          <w:rFonts w:ascii="Times New Roman" w:hAnsi="Times New Roman" w:cs="Times New Roman"/>
          <w:color w:val="auto"/>
        </w:rPr>
        <w:t>ГПК</w:t>
      </w:r>
      <w:r w:rsidRPr="005B6D8F" w:rsidR="00877438">
        <w:rPr>
          <w:rFonts w:ascii="Times New Roman" w:hAnsi="Times New Roman" w:cs="Times New Roman"/>
          <w:color w:val="auto"/>
        </w:rPr>
        <w:t xml:space="preserve"> РФ</w:t>
      </w:r>
      <w:r w:rsidRPr="005B6D8F" w:rsidR="00B66815">
        <w:rPr>
          <w:rFonts w:ascii="Times New Roman" w:hAnsi="Times New Roman" w:cs="Times New Roman"/>
          <w:color w:val="auto"/>
        </w:rPr>
        <w:t>,</w:t>
      </w:r>
      <w:r w:rsidRPr="005B6D8F" w:rsidR="00851079">
        <w:rPr>
          <w:rFonts w:ascii="Times New Roman" w:hAnsi="Times New Roman" w:cs="Times New Roman"/>
          <w:color w:val="auto"/>
        </w:rPr>
        <w:t xml:space="preserve"> мировой судья, -</w:t>
      </w:r>
    </w:p>
    <w:p w:rsidR="00B66815" w:rsidRPr="005B6D8F" w:rsidP="009B6801">
      <w:pPr>
        <w:jc w:val="center"/>
        <w:rPr>
          <w:rFonts w:ascii="Times New Roman" w:hAnsi="Times New Roman" w:cs="Times New Roman"/>
          <w:b/>
        </w:rPr>
      </w:pPr>
      <w:r w:rsidRPr="005B6D8F">
        <w:rPr>
          <w:rFonts w:ascii="Times New Roman" w:hAnsi="Times New Roman" w:cs="Times New Roman"/>
          <w:b/>
        </w:rPr>
        <w:t>р е ш и л</w:t>
      </w:r>
      <w:r w:rsidRPr="005B6D8F">
        <w:rPr>
          <w:rFonts w:ascii="Times New Roman" w:hAnsi="Times New Roman" w:cs="Times New Roman"/>
          <w:b/>
        </w:rPr>
        <w:t xml:space="preserve"> :</w:t>
      </w:r>
    </w:p>
    <w:p w:rsidR="00B66815" w:rsidRPr="005B6D8F" w:rsidP="00B66815">
      <w:pPr>
        <w:ind w:firstLine="708"/>
        <w:jc w:val="both"/>
        <w:rPr>
          <w:rFonts w:ascii="Times New Roman" w:hAnsi="Times New Roman" w:cs="Times New Roman"/>
          <w:i/>
        </w:rPr>
      </w:pPr>
      <w:r w:rsidRPr="005B6D8F">
        <w:rPr>
          <w:rFonts w:ascii="Times New Roman" w:hAnsi="Times New Roman" w:cs="Times New Roman"/>
        </w:rPr>
        <w:t>и</w:t>
      </w:r>
      <w:r w:rsidRPr="005B6D8F" w:rsidR="00BE1290">
        <w:rPr>
          <w:rFonts w:ascii="Times New Roman" w:hAnsi="Times New Roman" w:cs="Times New Roman"/>
        </w:rPr>
        <w:t xml:space="preserve">сковые требования </w:t>
      </w:r>
      <w:r w:rsidRPr="005B6D8F" w:rsidR="00206E80">
        <w:rPr>
          <w:rFonts w:ascii="Times New Roman" w:hAnsi="Times New Roman" w:cs="Times New Roman"/>
        </w:rPr>
        <w:t>Акционерного общества «Московско – Тверская пригородная пассажирская компания» к Журавлеву С</w:t>
      </w:r>
      <w:r w:rsidRPr="005B6D8F" w:rsidR="005B6D8F">
        <w:rPr>
          <w:rFonts w:ascii="Times New Roman" w:hAnsi="Times New Roman" w:cs="Times New Roman"/>
        </w:rPr>
        <w:t>.</w:t>
      </w:r>
      <w:r w:rsidRPr="005B6D8F" w:rsidR="00206E80">
        <w:rPr>
          <w:rFonts w:ascii="Times New Roman" w:hAnsi="Times New Roman" w:cs="Times New Roman"/>
        </w:rPr>
        <w:t xml:space="preserve"> А</w:t>
      </w:r>
      <w:r w:rsidRPr="005B6D8F" w:rsidR="005B6D8F">
        <w:rPr>
          <w:rFonts w:ascii="Times New Roman" w:hAnsi="Times New Roman" w:cs="Times New Roman"/>
        </w:rPr>
        <w:t>.</w:t>
      </w:r>
      <w:r w:rsidRPr="005B6D8F" w:rsidR="00206E80">
        <w:rPr>
          <w:rFonts w:ascii="Times New Roman" w:hAnsi="Times New Roman" w:cs="Times New Roman"/>
        </w:rPr>
        <w:t xml:space="preserve"> о взыскании штрафа за безбилетный проезд на пригородном железнодорожном транспорте</w:t>
      </w:r>
      <w:r w:rsidRPr="005B6D8F" w:rsidR="00A317BE">
        <w:rPr>
          <w:rFonts w:ascii="Times New Roman" w:hAnsi="Times New Roman" w:cs="Times New Roman"/>
        </w:rPr>
        <w:t xml:space="preserve"> </w:t>
      </w:r>
      <w:r w:rsidRPr="005B6D8F">
        <w:rPr>
          <w:rFonts w:ascii="Times New Roman" w:hAnsi="Times New Roman" w:cs="Times New Roman"/>
        </w:rPr>
        <w:t>удовлетворить</w:t>
      </w:r>
      <w:r w:rsidRPr="005B6D8F" w:rsidR="00A317BE">
        <w:rPr>
          <w:rFonts w:ascii="Times New Roman" w:hAnsi="Times New Roman" w:cs="Times New Roman"/>
        </w:rPr>
        <w:t xml:space="preserve"> </w:t>
      </w:r>
      <w:r w:rsidRPr="005B6D8F" w:rsidR="00851079">
        <w:rPr>
          <w:rFonts w:ascii="Times New Roman" w:hAnsi="Times New Roman" w:cs="Times New Roman"/>
        </w:rPr>
        <w:t>полностью</w:t>
      </w:r>
      <w:r w:rsidRPr="005B6D8F">
        <w:rPr>
          <w:rFonts w:ascii="Times New Roman" w:hAnsi="Times New Roman" w:cs="Times New Roman"/>
        </w:rPr>
        <w:t>.</w:t>
      </w:r>
    </w:p>
    <w:p w:rsidR="00507980" w:rsidRPr="005B6D8F" w:rsidP="00851079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5B6D8F">
        <w:rPr>
          <w:rFonts w:ascii="Times New Roman" w:hAnsi="Times New Roman" w:cs="Times New Roman"/>
        </w:rPr>
        <w:t xml:space="preserve">Взыскать с </w:t>
      </w:r>
      <w:r w:rsidRPr="005B6D8F" w:rsidR="00206E80">
        <w:rPr>
          <w:rFonts w:ascii="Times New Roman" w:hAnsi="Times New Roman" w:cs="Times New Roman"/>
        </w:rPr>
        <w:t>Журавлева С</w:t>
      </w:r>
      <w:r w:rsidRPr="005B6D8F" w:rsidR="005B6D8F">
        <w:rPr>
          <w:rFonts w:ascii="Times New Roman" w:hAnsi="Times New Roman" w:cs="Times New Roman"/>
        </w:rPr>
        <w:t>.</w:t>
      </w:r>
      <w:r w:rsidRPr="005B6D8F" w:rsidR="00206E80">
        <w:rPr>
          <w:rFonts w:ascii="Times New Roman" w:hAnsi="Times New Roman" w:cs="Times New Roman"/>
        </w:rPr>
        <w:t xml:space="preserve"> А</w:t>
      </w:r>
      <w:r w:rsidRPr="005B6D8F" w:rsidR="005B6D8F">
        <w:rPr>
          <w:rFonts w:ascii="Times New Roman" w:hAnsi="Times New Roman" w:cs="Times New Roman"/>
        </w:rPr>
        <w:t>.</w:t>
      </w:r>
      <w:r w:rsidRPr="005B6D8F" w:rsidR="00EB6D90">
        <w:rPr>
          <w:rFonts w:ascii="Times New Roman" w:hAnsi="Times New Roman" w:cs="Times New Roman"/>
        </w:rPr>
        <w:t xml:space="preserve">, зарегистрированного по адресу: </w:t>
      </w:r>
      <w:r w:rsidRPr="005B6D8F" w:rsidR="005B6D8F">
        <w:rPr>
          <w:rFonts w:ascii="Times New Roman" w:hAnsi="Times New Roman" w:cs="Times New Roman"/>
        </w:rPr>
        <w:t>****</w:t>
      </w:r>
      <w:r w:rsidRPr="005B6D8F" w:rsidR="00EB6D90">
        <w:rPr>
          <w:rFonts w:ascii="Times New Roman" w:hAnsi="Times New Roman" w:cs="Times New Roman"/>
        </w:rPr>
        <w:t>,</w:t>
      </w:r>
      <w:r w:rsidRPr="005B6D8F" w:rsidR="00851079">
        <w:rPr>
          <w:rFonts w:ascii="Times New Roman" w:hAnsi="Times New Roman" w:cs="Times New Roman"/>
        </w:rPr>
        <w:t xml:space="preserve"> </w:t>
      </w:r>
      <w:r w:rsidRPr="005B6D8F">
        <w:rPr>
          <w:rFonts w:ascii="Times New Roman" w:hAnsi="Times New Roman" w:cs="Times New Roman"/>
        </w:rPr>
        <w:t xml:space="preserve">в </w:t>
      </w:r>
      <w:r w:rsidRPr="005B6D8F" w:rsidR="00BE1290">
        <w:rPr>
          <w:rFonts w:ascii="Times New Roman" w:hAnsi="Times New Roman" w:cs="Times New Roman"/>
        </w:rPr>
        <w:t xml:space="preserve">пользу </w:t>
      </w:r>
      <w:r w:rsidRPr="005B6D8F" w:rsidR="00206E80">
        <w:rPr>
          <w:rFonts w:ascii="Times New Roman" w:hAnsi="Times New Roman" w:cs="Times New Roman"/>
        </w:rPr>
        <w:t xml:space="preserve">Акционерного общества «Московско – Тверская пригородная пассажирская компания» </w:t>
      </w:r>
      <w:r w:rsidRPr="005B6D8F" w:rsidR="00BE1290">
        <w:rPr>
          <w:rFonts w:ascii="Times New Roman" w:hAnsi="Times New Roman" w:cs="Times New Roman"/>
        </w:rPr>
        <w:t xml:space="preserve"> </w:t>
      </w:r>
      <w:r w:rsidRPr="005B6D8F" w:rsidR="0013350C">
        <w:rPr>
          <w:rFonts w:ascii="Times New Roman" w:hAnsi="Times New Roman" w:cs="Times New Roman"/>
        </w:rPr>
        <w:t xml:space="preserve">сумму </w:t>
      </w:r>
      <w:r w:rsidRPr="005B6D8F" w:rsidR="00206E80">
        <w:rPr>
          <w:rFonts w:ascii="Times New Roman" w:hAnsi="Times New Roman" w:cs="Times New Roman"/>
        </w:rPr>
        <w:t>штрафа за безбилетный проезд на пригородном железнодорожном транспорте</w:t>
      </w:r>
      <w:r w:rsidRPr="005B6D8F" w:rsidR="00206E80">
        <w:rPr>
          <w:rFonts w:ascii="Times New Roman" w:hAnsi="Times New Roman" w:cs="Times New Roman"/>
          <w:color w:val="auto"/>
        </w:rPr>
        <w:t xml:space="preserve"> </w:t>
      </w:r>
      <w:r w:rsidRPr="005B6D8F" w:rsidR="00772C5A">
        <w:rPr>
          <w:rFonts w:ascii="Times New Roman" w:hAnsi="Times New Roman" w:cs="Times New Roman"/>
          <w:color w:val="auto"/>
        </w:rPr>
        <w:t xml:space="preserve">в размере </w:t>
      </w:r>
      <w:r w:rsidRPr="005B6D8F" w:rsidR="00637A65">
        <w:rPr>
          <w:rFonts w:ascii="Times New Roman" w:hAnsi="Times New Roman" w:cs="Times New Roman"/>
          <w:color w:val="auto"/>
        </w:rPr>
        <w:t>1 100</w:t>
      </w:r>
      <w:r w:rsidRPr="005B6D8F" w:rsidR="00772C5A">
        <w:rPr>
          <w:rFonts w:ascii="Times New Roman" w:hAnsi="Times New Roman" w:cs="Times New Roman"/>
          <w:color w:val="auto"/>
        </w:rPr>
        <w:t xml:space="preserve"> (</w:t>
      </w:r>
      <w:r w:rsidRPr="005B6D8F" w:rsidR="00637A65">
        <w:rPr>
          <w:rFonts w:ascii="Times New Roman" w:hAnsi="Times New Roman" w:cs="Times New Roman"/>
          <w:color w:val="auto"/>
        </w:rPr>
        <w:t>одна</w:t>
      </w:r>
      <w:r w:rsidRPr="005B6D8F" w:rsidR="00772C5A">
        <w:rPr>
          <w:rFonts w:ascii="Times New Roman" w:hAnsi="Times New Roman" w:cs="Times New Roman"/>
          <w:color w:val="auto"/>
        </w:rPr>
        <w:t xml:space="preserve"> тысяч</w:t>
      </w:r>
      <w:r w:rsidRPr="005B6D8F" w:rsidR="00637A65">
        <w:rPr>
          <w:rFonts w:ascii="Times New Roman" w:hAnsi="Times New Roman" w:cs="Times New Roman"/>
          <w:color w:val="auto"/>
        </w:rPr>
        <w:t>а</w:t>
      </w:r>
      <w:r w:rsidRPr="005B6D8F" w:rsidR="00851079">
        <w:rPr>
          <w:rFonts w:ascii="Times New Roman" w:hAnsi="Times New Roman" w:cs="Times New Roman"/>
          <w:color w:val="auto"/>
        </w:rPr>
        <w:t xml:space="preserve"> </w:t>
      </w:r>
      <w:r w:rsidRPr="005B6D8F" w:rsidR="00637A65">
        <w:rPr>
          <w:rFonts w:ascii="Times New Roman" w:hAnsi="Times New Roman" w:cs="Times New Roman"/>
          <w:color w:val="auto"/>
        </w:rPr>
        <w:t>сто</w:t>
      </w:r>
      <w:r w:rsidRPr="005B6D8F" w:rsidR="00772C5A">
        <w:rPr>
          <w:rFonts w:ascii="Times New Roman" w:hAnsi="Times New Roman" w:cs="Times New Roman"/>
          <w:color w:val="auto"/>
        </w:rPr>
        <w:t>) рубл</w:t>
      </w:r>
      <w:r w:rsidRPr="005B6D8F" w:rsidR="00637A65">
        <w:rPr>
          <w:rFonts w:ascii="Times New Roman" w:hAnsi="Times New Roman" w:cs="Times New Roman"/>
          <w:color w:val="auto"/>
        </w:rPr>
        <w:t>ей</w:t>
      </w:r>
      <w:r w:rsidRPr="005B6D8F" w:rsidR="00772C5A">
        <w:rPr>
          <w:rFonts w:ascii="Times New Roman" w:hAnsi="Times New Roman" w:cs="Times New Roman"/>
          <w:color w:val="auto"/>
        </w:rPr>
        <w:t xml:space="preserve"> </w:t>
      </w:r>
      <w:r w:rsidRPr="005B6D8F" w:rsidR="00637A65">
        <w:rPr>
          <w:rFonts w:ascii="Times New Roman" w:hAnsi="Times New Roman" w:cs="Times New Roman"/>
          <w:color w:val="auto"/>
        </w:rPr>
        <w:t xml:space="preserve">00 копеек на следующие платёжные реквизиты: р/с </w:t>
      </w:r>
      <w:r w:rsidRPr="005B6D8F" w:rsidR="005B6D8F">
        <w:rPr>
          <w:rFonts w:ascii="Times New Roman" w:hAnsi="Times New Roman" w:cs="Times New Roman"/>
          <w:color w:val="auto"/>
        </w:rPr>
        <w:t>****</w:t>
      </w:r>
      <w:r w:rsidRPr="005B6D8F" w:rsidR="00637A65">
        <w:rPr>
          <w:rFonts w:ascii="Times New Roman" w:hAnsi="Times New Roman" w:cs="Times New Roman"/>
          <w:color w:val="auto"/>
        </w:rPr>
        <w:t xml:space="preserve"> в Филиале № 3652 Банка ВТБ (публичное акционерное общество) в г. Воронеже (Филиал № 3652 Банка ВТБ (ПАО)) ИНН/КПП </w:t>
      </w:r>
      <w:r w:rsidRPr="005B6D8F" w:rsidR="005B6D8F">
        <w:rPr>
          <w:rFonts w:ascii="Times New Roman" w:hAnsi="Times New Roman" w:cs="Times New Roman"/>
          <w:color w:val="auto"/>
        </w:rPr>
        <w:t>****</w:t>
      </w:r>
      <w:r w:rsidRPr="005B6D8F" w:rsidR="00637A65">
        <w:rPr>
          <w:rFonts w:ascii="Times New Roman" w:hAnsi="Times New Roman" w:cs="Times New Roman"/>
          <w:color w:val="auto"/>
        </w:rPr>
        <w:t>/</w:t>
      </w:r>
      <w:r w:rsidRPr="005B6D8F" w:rsidR="005B6D8F">
        <w:rPr>
          <w:rFonts w:ascii="Times New Roman" w:hAnsi="Times New Roman" w:cs="Times New Roman"/>
          <w:color w:val="auto"/>
        </w:rPr>
        <w:t>****</w:t>
      </w:r>
      <w:r w:rsidRPr="005B6D8F" w:rsidR="00637A65">
        <w:rPr>
          <w:rFonts w:ascii="Times New Roman" w:hAnsi="Times New Roman" w:cs="Times New Roman"/>
          <w:color w:val="auto"/>
        </w:rPr>
        <w:t xml:space="preserve">, БИК </w:t>
      </w:r>
      <w:r w:rsidRPr="005B6D8F" w:rsidR="005B6D8F">
        <w:rPr>
          <w:rFonts w:ascii="Times New Roman" w:hAnsi="Times New Roman" w:cs="Times New Roman"/>
          <w:color w:val="auto"/>
        </w:rPr>
        <w:t>****</w:t>
      </w:r>
      <w:r w:rsidRPr="005B6D8F" w:rsidR="00637A65">
        <w:rPr>
          <w:rFonts w:ascii="Times New Roman" w:hAnsi="Times New Roman" w:cs="Times New Roman"/>
          <w:color w:val="auto"/>
        </w:rPr>
        <w:t xml:space="preserve">, к/с </w:t>
      </w:r>
      <w:r w:rsidRPr="005B6D8F" w:rsidR="005B6D8F">
        <w:rPr>
          <w:rFonts w:ascii="Times New Roman" w:hAnsi="Times New Roman" w:cs="Times New Roman"/>
          <w:color w:val="auto"/>
        </w:rPr>
        <w:t>****</w:t>
      </w:r>
      <w:r w:rsidRPr="005B6D8F" w:rsidR="007907A6">
        <w:rPr>
          <w:rFonts w:ascii="Times New Roman" w:hAnsi="Times New Roman" w:cs="Times New Roman"/>
          <w:color w:val="auto"/>
        </w:rPr>
        <w:t xml:space="preserve">, ОГРН </w:t>
      </w:r>
      <w:r w:rsidRPr="005B6D8F" w:rsidR="005B6D8F">
        <w:rPr>
          <w:rFonts w:ascii="Times New Roman" w:hAnsi="Times New Roman" w:cs="Times New Roman"/>
          <w:color w:val="auto"/>
        </w:rPr>
        <w:t>****</w:t>
      </w:r>
      <w:r w:rsidRPr="005B6D8F" w:rsidR="00772C5A">
        <w:rPr>
          <w:rFonts w:ascii="Times New Roman" w:hAnsi="Times New Roman" w:cs="Times New Roman"/>
          <w:color w:val="auto"/>
        </w:rPr>
        <w:t>.</w:t>
      </w:r>
    </w:p>
    <w:p w:rsidR="00637A65" w:rsidRPr="005B6D8F" w:rsidP="00637A65">
      <w:pPr>
        <w:ind w:firstLine="708"/>
        <w:jc w:val="both"/>
        <w:rPr>
          <w:rFonts w:ascii="Times New Roman" w:hAnsi="Times New Roman" w:cs="Times New Roman"/>
        </w:rPr>
      </w:pPr>
      <w:r w:rsidRPr="005B6D8F">
        <w:rPr>
          <w:rFonts w:ascii="Times New Roman" w:hAnsi="Times New Roman" w:cs="Times New Roman"/>
        </w:rPr>
        <w:t xml:space="preserve">Взыскать с </w:t>
      </w:r>
      <w:r w:rsidRPr="005B6D8F" w:rsidR="007907A6">
        <w:rPr>
          <w:rFonts w:ascii="Times New Roman" w:hAnsi="Times New Roman" w:cs="Times New Roman"/>
        </w:rPr>
        <w:t>Журавлева С</w:t>
      </w:r>
      <w:r w:rsidRPr="005B6D8F" w:rsidR="005B6D8F">
        <w:rPr>
          <w:rFonts w:ascii="Times New Roman" w:hAnsi="Times New Roman" w:cs="Times New Roman"/>
        </w:rPr>
        <w:t>.</w:t>
      </w:r>
      <w:r w:rsidRPr="005B6D8F" w:rsidR="007907A6">
        <w:rPr>
          <w:rFonts w:ascii="Times New Roman" w:hAnsi="Times New Roman" w:cs="Times New Roman"/>
        </w:rPr>
        <w:t xml:space="preserve"> А</w:t>
      </w:r>
      <w:r w:rsidRPr="005B6D8F" w:rsidR="005B6D8F">
        <w:rPr>
          <w:rFonts w:ascii="Times New Roman" w:hAnsi="Times New Roman" w:cs="Times New Roman"/>
        </w:rPr>
        <w:t>.</w:t>
      </w:r>
      <w:r w:rsidRPr="005B6D8F">
        <w:rPr>
          <w:rFonts w:ascii="Times New Roman" w:hAnsi="Times New Roman" w:cs="Times New Roman"/>
        </w:rPr>
        <w:t xml:space="preserve"> в пользу </w:t>
      </w:r>
      <w:r w:rsidRPr="005B6D8F" w:rsidR="007907A6">
        <w:rPr>
          <w:rFonts w:ascii="Times New Roman" w:hAnsi="Times New Roman" w:cs="Times New Roman"/>
        </w:rPr>
        <w:t>Акционерного общества «Московско – Тверская пригородная пассажирская компания»</w:t>
      </w:r>
      <w:r w:rsidRPr="005B6D8F" w:rsidR="007907A6">
        <w:rPr>
          <w:rFonts w:ascii="Times New Roman" w:hAnsi="Times New Roman" w:cs="Times New Roman"/>
          <w:color w:val="auto"/>
        </w:rPr>
        <w:t xml:space="preserve"> р/с </w:t>
      </w:r>
      <w:r w:rsidRPr="005B6D8F" w:rsidR="005B6D8F">
        <w:rPr>
          <w:rFonts w:ascii="Times New Roman" w:hAnsi="Times New Roman" w:cs="Times New Roman"/>
          <w:color w:val="auto"/>
        </w:rPr>
        <w:t>*****</w:t>
      </w:r>
      <w:r w:rsidRPr="005B6D8F" w:rsidR="007907A6">
        <w:rPr>
          <w:rFonts w:ascii="Times New Roman" w:hAnsi="Times New Roman" w:cs="Times New Roman"/>
          <w:color w:val="auto"/>
        </w:rPr>
        <w:t xml:space="preserve"> в Филиале № 3652 Банка ВТБ (публичное акционерное общество) в г. Воронеже (Филиал № 3652 Банка ВТБ (ПАО)) ИНН/КПП </w:t>
      </w:r>
      <w:r w:rsidRPr="005B6D8F" w:rsidR="005B6D8F">
        <w:rPr>
          <w:rFonts w:ascii="Times New Roman" w:hAnsi="Times New Roman" w:cs="Times New Roman"/>
          <w:color w:val="auto"/>
        </w:rPr>
        <w:t>****</w:t>
      </w:r>
      <w:r w:rsidRPr="005B6D8F" w:rsidR="007907A6">
        <w:rPr>
          <w:rFonts w:ascii="Times New Roman" w:hAnsi="Times New Roman" w:cs="Times New Roman"/>
          <w:color w:val="auto"/>
        </w:rPr>
        <w:t>/</w:t>
      </w:r>
      <w:r w:rsidRPr="005B6D8F" w:rsidR="005B6D8F">
        <w:rPr>
          <w:rFonts w:ascii="Times New Roman" w:hAnsi="Times New Roman" w:cs="Times New Roman"/>
          <w:color w:val="auto"/>
        </w:rPr>
        <w:t>****</w:t>
      </w:r>
      <w:r w:rsidRPr="005B6D8F" w:rsidR="007907A6">
        <w:rPr>
          <w:rFonts w:ascii="Times New Roman" w:hAnsi="Times New Roman" w:cs="Times New Roman"/>
          <w:color w:val="auto"/>
        </w:rPr>
        <w:t xml:space="preserve">, БИК </w:t>
      </w:r>
      <w:r w:rsidRPr="005B6D8F" w:rsidR="005B6D8F">
        <w:rPr>
          <w:rFonts w:ascii="Times New Roman" w:hAnsi="Times New Roman" w:cs="Times New Roman"/>
          <w:color w:val="auto"/>
        </w:rPr>
        <w:t>****</w:t>
      </w:r>
      <w:r w:rsidRPr="005B6D8F" w:rsidR="007907A6">
        <w:rPr>
          <w:rFonts w:ascii="Times New Roman" w:hAnsi="Times New Roman" w:cs="Times New Roman"/>
          <w:color w:val="auto"/>
        </w:rPr>
        <w:t xml:space="preserve">, к/с </w:t>
      </w:r>
      <w:r w:rsidRPr="005B6D8F" w:rsidR="005B6D8F">
        <w:rPr>
          <w:rFonts w:ascii="Times New Roman" w:hAnsi="Times New Roman" w:cs="Times New Roman"/>
          <w:color w:val="auto"/>
        </w:rPr>
        <w:t>****</w:t>
      </w:r>
      <w:r w:rsidRPr="005B6D8F" w:rsidR="007907A6">
        <w:rPr>
          <w:rFonts w:ascii="Times New Roman" w:hAnsi="Times New Roman" w:cs="Times New Roman"/>
          <w:color w:val="auto"/>
        </w:rPr>
        <w:t xml:space="preserve">, ОГРН </w:t>
      </w:r>
      <w:r w:rsidRPr="005B6D8F" w:rsidR="005B6D8F">
        <w:rPr>
          <w:rFonts w:ascii="Times New Roman" w:hAnsi="Times New Roman" w:cs="Times New Roman"/>
          <w:color w:val="auto"/>
        </w:rPr>
        <w:t>****</w:t>
      </w:r>
      <w:r w:rsidRPr="005B6D8F" w:rsidR="007907A6">
        <w:rPr>
          <w:rFonts w:ascii="Times New Roman" w:hAnsi="Times New Roman" w:cs="Times New Roman"/>
        </w:rPr>
        <w:t xml:space="preserve">   </w:t>
      </w:r>
      <w:r w:rsidRPr="005B6D8F">
        <w:rPr>
          <w:rFonts w:ascii="Times New Roman" w:hAnsi="Times New Roman" w:cs="Times New Roman"/>
        </w:rPr>
        <w:t xml:space="preserve"> государственную пошлину в размере</w:t>
      </w:r>
      <w:r w:rsidRPr="005B6D8F">
        <w:rPr>
          <w:rFonts w:ascii="Times New Roman" w:hAnsi="Times New Roman" w:cs="Times New Roman"/>
        </w:rPr>
        <w:t xml:space="preserve"> </w:t>
      </w:r>
      <w:r w:rsidRPr="005B6D8F" w:rsidR="007907A6">
        <w:rPr>
          <w:rFonts w:ascii="Times New Roman" w:hAnsi="Times New Roman" w:cs="Times New Roman"/>
        </w:rPr>
        <w:t>400</w:t>
      </w:r>
      <w:r w:rsidRPr="005B6D8F">
        <w:rPr>
          <w:rFonts w:ascii="Times New Roman" w:hAnsi="Times New Roman" w:cs="Times New Roman"/>
        </w:rPr>
        <w:t xml:space="preserve"> (</w:t>
      </w:r>
      <w:r w:rsidRPr="005B6D8F" w:rsidR="007907A6">
        <w:rPr>
          <w:rFonts w:ascii="Times New Roman" w:hAnsi="Times New Roman" w:cs="Times New Roman"/>
        </w:rPr>
        <w:t>четыреста</w:t>
      </w:r>
      <w:r w:rsidRPr="005B6D8F">
        <w:rPr>
          <w:rFonts w:ascii="Times New Roman" w:hAnsi="Times New Roman" w:cs="Times New Roman"/>
        </w:rPr>
        <w:t xml:space="preserve">) рублей 00 копеек. </w:t>
      </w:r>
    </w:p>
    <w:p w:rsidR="00EB6D90" w:rsidRPr="005B6D8F" w:rsidP="00EB6D90">
      <w:pPr>
        <w:ind w:firstLine="708"/>
        <w:jc w:val="both"/>
        <w:rPr>
          <w:rFonts w:ascii="Times New Roman" w:hAnsi="Times New Roman" w:cs="Times New Roman"/>
        </w:rPr>
      </w:pPr>
      <w:r w:rsidRPr="005B6D8F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</w:t>
      </w:r>
      <w:r w:rsidRPr="005B6D8F">
        <w:rPr>
          <w:rFonts w:ascii="Times New Roman" w:hAnsi="Times New Roman" w:cs="Times New Roman"/>
        </w:rPr>
        <w:t>у судье судебного участка № 37</w:t>
      </w:r>
      <w:r w:rsidRPr="005B6D8F">
        <w:rPr>
          <w:rFonts w:ascii="Times New Roman" w:hAnsi="Times New Roman" w:cs="Times New Roman"/>
        </w:rPr>
        <w:t xml:space="preserve"> Джанкойского судебного района Республики Крым о составлении мотивированного решения суда, которое может быть подано</w:t>
      </w:r>
      <w:r w:rsidRPr="005B6D8F">
        <w:rPr>
          <w:rFonts w:ascii="Times New Roman" w:hAnsi="Times New Roman" w:cs="Times New Roman"/>
        </w:rPr>
        <w:t>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</w:t>
      </w:r>
      <w:r w:rsidRPr="005B6D8F">
        <w:rPr>
          <w:rFonts w:ascii="Times New Roman" w:hAnsi="Times New Roman" w:cs="Times New Roman"/>
        </w:rPr>
        <w:t>е в деле, их представители не присутствовали в судебном заседании.</w:t>
      </w:r>
    </w:p>
    <w:p w:rsidR="00EB6D90" w:rsidRPr="005B6D8F" w:rsidP="00EB6D90">
      <w:pPr>
        <w:ind w:firstLine="708"/>
        <w:jc w:val="both"/>
        <w:rPr>
          <w:rFonts w:ascii="Times New Roman" w:hAnsi="Times New Roman" w:cs="Times New Roman"/>
        </w:rPr>
      </w:pPr>
      <w:r w:rsidRPr="005B6D8F">
        <w:rPr>
          <w:rFonts w:ascii="Times New Roman" w:hAnsi="Times New Roman" w:cs="Times New Roman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EB6D90" w:rsidRPr="005B6D8F" w:rsidP="00EB6D90">
      <w:pPr>
        <w:ind w:right="-1"/>
        <w:jc w:val="both"/>
        <w:rPr>
          <w:rFonts w:ascii="Times New Roman" w:hAnsi="Times New Roman" w:cs="Times New Roman"/>
        </w:rPr>
      </w:pPr>
      <w:r w:rsidRPr="005B6D8F">
        <w:rPr>
          <w:rFonts w:ascii="Times New Roman" w:hAnsi="Times New Roman" w:cs="Times New Roman"/>
        </w:rPr>
        <w:tab/>
        <w:t>Заочное решение может быть обжаловано в Джанкойский районный суд в теч</w:t>
      </w:r>
      <w:r w:rsidRPr="005B6D8F">
        <w:rPr>
          <w:rFonts w:ascii="Times New Roman" w:hAnsi="Times New Roman" w:cs="Times New Roman"/>
        </w:rPr>
        <w:t>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</w:t>
      </w:r>
      <w:r w:rsidRPr="005B6D8F">
        <w:rPr>
          <w:rFonts w:ascii="Times New Roman" w:hAnsi="Times New Roman" w:cs="Times New Roman"/>
        </w:rPr>
        <w:t>ого судью судебного уча</w:t>
      </w:r>
      <w:r w:rsidRPr="005B6D8F">
        <w:rPr>
          <w:rFonts w:ascii="Times New Roman" w:hAnsi="Times New Roman" w:cs="Times New Roman"/>
        </w:rPr>
        <w:t>стка № 37</w:t>
      </w:r>
      <w:r w:rsidRPr="005B6D8F">
        <w:rPr>
          <w:rFonts w:ascii="Times New Roman" w:hAnsi="Times New Roman" w:cs="Times New Roman"/>
        </w:rPr>
        <w:t xml:space="preserve"> Джанкойского судебного района Республики Крым.</w:t>
      </w:r>
    </w:p>
    <w:p w:rsidR="00EB6D90" w:rsidRPr="005B6D8F" w:rsidP="00EB6D90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4"/>
          <w:szCs w:val="24"/>
        </w:rPr>
      </w:pPr>
    </w:p>
    <w:p w:rsidR="00EB6D90" w:rsidRPr="005B6D8F" w:rsidP="005B6D8F">
      <w:pPr>
        <w:pStyle w:val="1"/>
        <w:shd w:val="clear" w:color="auto" w:fill="auto"/>
        <w:tabs>
          <w:tab w:val="left" w:leader="dot" w:pos="4824"/>
        </w:tabs>
        <w:spacing w:after="0"/>
        <w:ind w:right="20"/>
        <w:rPr>
          <w:sz w:val="24"/>
          <w:szCs w:val="24"/>
        </w:rPr>
      </w:pPr>
      <w:r w:rsidRPr="005B6D8F">
        <w:rPr>
          <w:sz w:val="24"/>
          <w:szCs w:val="24"/>
        </w:rPr>
        <w:t xml:space="preserve">Мировой судья </w:t>
      </w:r>
      <w:r w:rsidRPr="005B6D8F">
        <w:rPr>
          <w:sz w:val="24"/>
          <w:szCs w:val="24"/>
        </w:rPr>
        <w:t xml:space="preserve">                    </w:t>
      </w:r>
      <w:r w:rsidRPr="005B6D8F">
        <w:rPr>
          <w:color w:val="FFFFFF" w:themeColor="background1"/>
          <w:sz w:val="24"/>
          <w:szCs w:val="24"/>
        </w:rPr>
        <w:t>подпись</w:t>
      </w:r>
      <w:r w:rsidRPr="005B6D8F">
        <w:rPr>
          <w:sz w:val="24"/>
          <w:szCs w:val="24"/>
        </w:rPr>
        <w:t xml:space="preserve">                                        </w:t>
      </w:r>
      <w:r w:rsidRPr="005B6D8F">
        <w:rPr>
          <w:sz w:val="24"/>
          <w:szCs w:val="24"/>
        </w:rPr>
        <w:t>Д.А.Ястребов</w:t>
      </w:r>
    </w:p>
    <w:sectPr w:rsidSect="005B6D8F">
      <w:headerReference w:type="default" r:id="rId4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9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width:336.7pt;height:8.55pt;margin-top:46.3pt;margin-left:188.85pt;mso-position-horizontal-relative:page;mso-position-vertical-relative:page;mso-wrap-distance-left:5pt;mso-wrap-distance-right:5pt;position:absolute;visibility:visible;z-index:-251658240" filled="f" stroked="f">
          <v:textbox style="mso-fit-shape-to-text:t" inset="0,0,0,0">
            <w:txbxContent>
              <w:p w:rsidR="00EB6D90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5CA"/>
    <w:rsid w:val="000276B8"/>
    <w:rsid w:val="000320C3"/>
    <w:rsid w:val="0004527F"/>
    <w:rsid w:val="000510F0"/>
    <w:rsid w:val="00097C77"/>
    <w:rsid w:val="00101B2A"/>
    <w:rsid w:val="001156CC"/>
    <w:rsid w:val="0013350C"/>
    <w:rsid w:val="00161429"/>
    <w:rsid w:val="001C1577"/>
    <w:rsid w:val="001D69DF"/>
    <w:rsid w:val="00206E80"/>
    <w:rsid w:val="0021746F"/>
    <w:rsid w:val="002C04E4"/>
    <w:rsid w:val="002C744B"/>
    <w:rsid w:val="002D27C1"/>
    <w:rsid w:val="00335DBB"/>
    <w:rsid w:val="00362A58"/>
    <w:rsid w:val="003634FD"/>
    <w:rsid w:val="003D0AFF"/>
    <w:rsid w:val="0040293F"/>
    <w:rsid w:val="00453090"/>
    <w:rsid w:val="004877A4"/>
    <w:rsid w:val="004B589A"/>
    <w:rsid w:val="004C3B1B"/>
    <w:rsid w:val="004E06F7"/>
    <w:rsid w:val="004E2E74"/>
    <w:rsid w:val="00507980"/>
    <w:rsid w:val="00526A2D"/>
    <w:rsid w:val="00550F5A"/>
    <w:rsid w:val="005B6D8F"/>
    <w:rsid w:val="00612F2D"/>
    <w:rsid w:val="00637A65"/>
    <w:rsid w:val="00644F0B"/>
    <w:rsid w:val="006B5C09"/>
    <w:rsid w:val="006C59D1"/>
    <w:rsid w:val="00715128"/>
    <w:rsid w:val="007530CF"/>
    <w:rsid w:val="00772C5A"/>
    <w:rsid w:val="007907A6"/>
    <w:rsid w:val="007A1642"/>
    <w:rsid w:val="007C133A"/>
    <w:rsid w:val="007D291F"/>
    <w:rsid w:val="0081289C"/>
    <w:rsid w:val="008179F2"/>
    <w:rsid w:val="00830E23"/>
    <w:rsid w:val="00837DBE"/>
    <w:rsid w:val="00851079"/>
    <w:rsid w:val="00877438"/>
    <w:rsid w:val="008A26D7"/>
    <w:rsid w:val="00936FC8"/>
    <w:rsid w:val="009A37A1"/>
    <w:rsid w:val="009B6801"/>
    <w:rsid w:val="009F3D0A"/>
    <w:rsid w:val="00A317BE"/>
    <w:rsid w:val="00AE4C87"/>
    <w:rsid w:val="00AF0A17"/>
    <w:rsid w:val="00AF1371"/>
    <w:rsid w:val="00AF3901"/>
    <w:rsid w:val="00B32C72"/>
    <w:rsid w:val="00B33BF0"/>
    <w:rsid w:val="00B66815"/>
    <w:rsid w:val="00BB0043"/>
    <w:rsid w:val="00BD6C85"/>
    <w:rsid w:val="00BE1290"/>
    <w:rsid w:val="00C23EEF"/>
    <w:rsid w:val="00C24BED"/>
    <w:rsid w:val="00C44FC7"/>
    <w:rsid w:val="00CC692E"/>
    <w:rsid w:val="00CE1288"/>
    <w:rsid w:val="00D117DB"/>
    <w:rsid w:val="00D36C85"/>
    <w:rsid w:val="00D4640C"/>
    <w:rsid w:val="00D6237E"/>
    <w:rsid w:val="00DB6B25"/>
    <w:rsid w:val="00DC4214"/>
    <w:rsid w:val="00DE6692"/>
    <w:rsid w:val="00E122EA"/>
    <w:rsid w:val="00E40F76"/>
    <w:rsid w:val="00E6548F"/>
    <w:rsid w:val="00E77805"/>
    <w:rsid w:val="00EB6D90"/>
    <w:rsid w:val="00F15DE4"/>
    <w:rsid w:val="00F355CA"/>
    <w:rsid w:val="00F52359"/>
    <w:rsid w:val="00FF58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