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№2-38-05/2018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 xml:space="preserve">        26.01.2018г.                                                                                                  г. Евпатория</w:t>
      </w:r>
    </w:p>
    <w:p w:rsidR="00A77B3E">
      <w:r>
        <w:t>Мировой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Ткаченко П.В.  </w:t>
      </w:r>
    </w:p>
    <w:p w:rsidR="00A77B3E">
      <w:r>
        <w:t>с участием представителя истца Штефан А.В.</w:t>
      </w:r>
    </w:p>
    <w:p w:rsidR="00A77B3E">
      <w:r>
        <w:t xml:space="preserve">     </w:t>
        <w:tab/>
        <w:t>рассмотрев в открытом судебном заседании гражданское дело по исковому заявлению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Николаевой Зинаиде Ивановне, Рубан Инне Игоревне, Николаеву Игорю Константиновичу, Николаевой Ларисе Германовне о взыскании задолженности за неучтенно потребленную электроэнергию,</w:t>
      </w:r>
    </w:p>
    <w:p w:rsidR="00A77B3E">
      <w:r>
        <w:tab/>
        <w:tab/>
        <w:t>Руководствуясь ст.ст. 194 – 199, 233-235 ГПК РФ, мировой судья</w:t>
      </w:r>
    </w:p>
    <w:p w:rsidR="00A77B3E">
      <w:r>
        <w:t>РЕШИЛ:</w:t>
      </w:r>
    </w:p>
    <w:p w:rsidR="00A77B3E">
      <w:r>
        <w:t xml:space="preserve">            Исковое заявление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Николаевой Зинаиде Ивановне, Рубан Инне Игоревне, Николаеву Игорю Константиновичу, Николаевой Ларисе Германовне о взыскании задолженности за неучтенно потребленную электроэнергию – удовлетворить частично.</w:t>
      </w:r>
    </w:p>
    <w:p w:rsidR="00A77B3E">
      <w:r>
        <w:t xml:space="preserve">         </w:t>
        <w:tab/>
        <w:t>Взыскать солидарно с Николаевой Зинаиды Ивановны,  Николаева Игоря Константиновича, Николаевой Ларисы Германовны  в пользу ГУП РК «Крымэнерго» сумму задолженности за неучтенно потребленную энергию в размере 5709 ( пять тысяч семьсот девять) рублей 35 (тридцать пять) копеек, а также расходы по оплате государственной пошлины в размере 400 (четыреста) рублей 00 копеек, а всего  6109 (шесть тысяч сто девять) рублей 35 (тридцать пять) копеек.</w:t>
      </w:r>
    </w:p>
    <w:p w:rsidR="00A77B3E">
      <w:r>
        <w:t>В части требований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 Рубан Инне Игоревне – отказать.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  Мировой судья</w:t>
        <w:tab/>
        <w:tab/>
        <w:t xml:space="preserve">                                     </w:t>
        <w:tab/>
        <w:t xml:space="preserve">               Н.А. Киоса </w:t>
      </w:r>
    </w:p>
    <w:p w:rsidR="00A77B3E">
      <w:r>
        <w:t xml:space="preserve">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