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3A48" w:rsidRPr="00DB5C13" w:rsidP="00573A48">
      <w:pPr>
        <w:keepNext/>
        <w:spacing w:after="0" w:line="240" w:lineRule="auto"/>
        <w:ind w:right="-365"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 2-38-10/2019</w:t>
      </w:r>
    </w:p>
    <w:p w:rsidR="00573A48" w:rsidRPr="00DB5C13" w:rsidP="00573A48">
      <w:pPr>
        <w:spacing w:after="0" w:line="240" w:lineRule="auto"/>
        <w:ind w:right="-36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48" w:rsidRPr="00DB5C13" w:rsidP="00573A48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73A48" w:rsidRPr="00DB5C13" w:rsidP="00573A48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573A48" w:rsidRPr="00DB5C13" w:rsidP="00573A48">
      <w:pPr>
        <w:spacing w:after="0" w:line="240" w:lineRule="auto"/>
        <w:ind w:right="-36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573A48" w:rsidRPr="00DB5C13" w:rsidP="00573A48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48" w:rsidRPr="00DB5C13" w:rsidP="00573A48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30.01.2019 года                                                                                 г. Евпатория</w:t>
      </w:r>
    </w:p>
    <w:p w:rsidR="00573A48" w:rsidRPr="00DB5C13" w:rsidP="00573A48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573A48" w:rsidRPr="00DB5C13" w:rsidP="00573A48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судебного заседания Речкуновой С.В., Коломиец А.В.</w:t>
      </w:r>
    </w:p>
    <w:p w:rsidR="00573A48" w:rsidRPr="00DB5C13" w:rsidP="00573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 участием представителя истца по первоначальному исковому заявлени</w:t>
      </w:r>
      <w:r w:rsidRPr="00DB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ю-</w:t>
      </w:r>
      <w:r w:rsidRPr="00DB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ответчика по встречному исковому заявлению Марченко Ю.В.</w:t>
      </w:r>
    </w:p>
    <w:p w:rsidR="00573A48" w:rsidRPr="00DB5C13" w:rsidP="00573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ответчика по первоначальному исковому заявлению - истца по встречному исковому заявлению Ермолина И.В.</w:t>
      </w:r>
    </w:p>
    <w:p w:rsidR="00573A48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 муниципального унитарного предприятия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«Уют» к Ермолиной Яне Юрьевне, Ермолину Игорю Владимировичу о взыскании задолженности </w:t>
      </w:r>
      <w:r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по управлению, содержанию и текущему ремонту  общего имущества многоквартирного дома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73A48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встречному исковому заявлению Ермолина Игоря Владимировича, Ермолиной Яны Юрьевны к муниципальному унитарному предприятию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«Уют» о защите прав потребителя</w:t>
      </w:r>
    </w:p>
    <w:p w:rsidR="00573A48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. 98, 194 – 199 Гражданского процессуального кодекса Российской Федерации, мировой судья,-</w:t>
      </w:r>
    </w:p>
    <w:p w:rsidR="00573A48" w:rsidRPr="00DB5C13" w:rsidP="00573A48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73A48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муниципального унитарного предприятия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«Уют» к Ермолиной Яне Юрьевне, Ермолину Игорю Владимировичу </w:t>
      </w:r>
      <w:r w:rsidRPr="00DB5C13"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по управлению, содержанию и текущему ремонту  общего имущества многоквартирного дома</w:t>
      </w:r>
      <w:r w:rsidRPr="00DB5C13"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 частично.</w:t>
      </w:r>
    </w:p>
    <w:p w:rsidR="00776E75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олидарно с Ермолиной Яны Юрьевны, Ермолина Игоря Владимировича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задолженность </w:t>
      </w:r>
      <w:r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услуги по управлению, содержанию и текущему ремонту  общего имущества многоквартирного дома</w:t>
      </w:r>
      <w:r w:rsidRPr="00DB5C13"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3156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53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</w:t>
      </w:r>
      <w:r w:rsidRPr="00DB5C13" w:rsid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  на сумму долга в размере 700  руб. 53 коп., </w:t>
      </w:r>
      <w:r w:rsidR="00DD3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DB5C13" w:rsid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3857 (три тысячи восемьсот пятьдесят семь) руб. 06 (шесть) коп.</w:t>
      </w:r>
    </w:p>
    <w:p w:rsidR="00776E75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в равных долях с Ермолиной Яны Юрьевны, Ермолина Игоря Владимировича в пользу муниципального унитарного предприятия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«Уют»  </w:t>
      </w:r>
      <w:r w:rsidRPr="00DB5C13" w:rsidR="0057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оплате </w:t>
      </w:r>
      <w:r w:rsidRPr="00DB5C13" w:rsidR="0057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B5C13" w:rsidR="0057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B5C13" w:rsidR="00573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 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400 руб. 00 коп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</w:p>
    <w:p w:rsidR="00776E75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Ермолиной Яны Юрьевны в сумме 200 (двести ) руб. 00 коп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776E75" w:rsidRPr="00DB5C13" w:rsidP="00776E75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Ермолина Игоря Владимировича в сумме 200 (двести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</w:t>
      </w:r>
    </w:p>
    <w:p w:rsidR="00573A48" w:rsidRPr="00DB5C13" w:rsidP="00573A48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муниципального унитарного предприятия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«Уют» - отказать.</w:t>
      </w:r>
    </w:p>
    <w:p w:rsidR="00573A48" w:rsidRPr="00DB5C13" w:rsidP="008A6579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встречного искового заявления Ермолина Игоря Владимировича, Ермолиной Яны Юрьевны к муниципальному унитарному предприятию «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Управком</w:t>
      </w:r>
      <w:r w:rsidRPr="00DB5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«Уют» о защите прав потребителя – отказать.</w:t>
      </w:r>
    </w:p>
    <w:p w:rsidR="008A6579" w:rsidRPr="00DB5C13" w:rsidP="008A6579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B5C13">
        <w:rPr>
          <w:sz w:val="28"/>
          <w:szCs w:val="28"/>
        </w:rPr>
        <w:t xml:space="preserve">Решение может быть обжаловано </w:t>
      </w:r>
      <w:r w:rsidRPr="00DB5C13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DB5C13">
        <w:rPr>
          <w:sz w:val="28"/>
          <w:szCs w:val="28"/>
        </w:rPr>
        <w:t xml:space="preserve"> через мирового судью.</w:t>
      </w:r>
    </w:p>
    <w:p w:rsidR="00573A48" w:rsidRPr="00DB5C13" w:rsidP="00573A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C13">
        <w:rPr>
          <w:rFonts w:ascii="Times New Roman" w:hAnsi="Times New Roman" w:cs="Times New Roman"/>
          <w:sz w:val="28"/>
          <w:szCs w:val="28"/>
        </w:rPr>
        <w:t>Мотивированное решение суда может быть изготовлено в течени</w:t>
      </w:r>
      <w:r w:rsidRPr="00DB5C13">
        <w:rPr>
          <w:rFonts w:ascii="Times New Roman" w:hAnsi="Times New Roman" w:cs="Times New Roman"/>
          <w:sz w:val="28"/>
          <w:szCs w:val="28"/>
        </w:rPr>
        <w:t>и</w:t>
      </w:r>
      <w:r w:rsidRPr="00DB5C13">
        <w:rPr>
          <w:rFonts w:ascii="Times New Roman" w:hAnsi="Times New Roman" w:cs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73A48" w:rsidRPr="00DB5C13" w:rsidP="00573A48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C13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DB5C13">
        <w:rPr>
          <w:rFonts w:ascii="Times New Roman" w:hAnsi="Times New Roman" w:cs="Times New Roman"/>
          <w:sz w:val="28"/>
          <w:szCs w:val="28"/>
        </w:rPr>
        <w:t>и</w:t>
      </w:r>
      <w:r w:rsidRPr="00DB5C13">
        <w:rPr>
          <w:rFonts w:ascii="Times New Roman" w:hAnsi="Times New Roman" w:cs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573A48" w:rsidRPr="00DB5C13" w:rsidP="00573A48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DB5C13">
        <w:rPr>
          <w:rFonts w:ascii="Times New Roman" w:hAnsi="Times New Roman" w:cs="Times New Roman"/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DB5C13">
        <w:rPr>
          <w:rFonts w:ascii="Times New Roman" w:hAnsi="Times New Roman" w:cs="Times New Roman"/>
          <w:sz w:val="28"/>
          <w:szCs w:val="28"/>
        </w:rPr>
        <w:t>и</w:t>
      </w:r>
      <w:r w:rsidRPr="00DB5C13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A6579" w:rsidRPr="00DB5C13" w:rsidP="0057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48" w:rsidP="0057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 </w:t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D3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подпись</w:t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5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Н.А. Киоса</w:t>
      </w:r>
    </w:p>
    <w:p w:rsidR="00DD37BD" w:rsidP="0057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</w:t>
      </w:r>
    </w:p>
    <w:p w:rsidR="00DD37BD" w:rsidP="0057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Н.А. Киоса</w:t>
      </w:r>
    </w:p>
    <w:p w:rsidR="00573A48" w:rsidRPr="00DB5C13" w:rsidP="0057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48" w:rsidRPr="00DB5C13" w:rsidP="00573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573A48" w:rsidRPr="00DB5C13" w:rsidP="00573A48">
      <w:pPr>
        <w:rPr>
          <w:sz w:val="28"/>
          <w:szCs w:val="28"/>
        </w:rPr>
      </w:pPr>
    </w:p>
    <w:p w:rsidR="009A0926" w:rsidRPr="00DB5C13">
      <w:pPr>
        <w:rPr>
          <w:sz w:val="28"/>
          <w:szCs w:val="28"/>
        </w:rPr>
      </w:pPr>
    </w:p>
    <w:sectPr w:rsidSect="00DD37BD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48"/>
    <w:rsid w:val="004C2DE8"/>
    <w:rsid w:val="00573A48"/>
    <w:rsid w:val="00776E75"/>
    <w:rsid w:val="008A6579"/>
    <w:rsid w:val="009A0926"/>
    <w:rsid w:val="00DB5C13"/>
    <w:rsid w:val="00DD37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8A6579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8A657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