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УИД: 91MS0038-</w:t>
      </w:r>
      <w:r w:rsidRPr="009D7A17">
        <w:t>*****</w:t>
      </w:r>
    </w:p>
    <w:p w:rsidR="00A77B3E">
      <w:r>
        <w:t>Дело № 2-38-230/2026</w:t>
      </w:r>
    </w:p>
    <w:p w:rsidR="00A77B3E"/>
    <w:p w:rsidR="00A77B3E">
      <w:r>
        <w:t>РЕШЕНИЕ</w:t>
      </w:r>
    </w:p>
    <w:p w:rsidR="00A77B3E">
      <w:r>
        <w:t>ИМЕНЕМ РОССИЙСКОЙ ФЕДЕРАЦИИ</w:t>
      </w:r>
    </w:p>
    <w:p w:rsidR="00A77B3E">
      <w:r>
        <w:t xml:space="preserve"> (заочное) </w:t>
      </w:r>
    </w:p>
    <w:p w:rsidR="00A77B3E">
      <w:r>
        <w:t>(вводная и резолютивная части)</w:t>
      </w:r>
    </w:p>
    <w:p w:rsidR="00A77B3E"/>
    <w:p w:rsidR="00A77B3E">
      <w:r>
        <w:t xml:space="preserve">дата                                                                     </w:t>
      </w:r>
      <w:r>
        <w:tab/>
        <w:t xml:space="preserve"> адрес</w:t>
      </w:r>
    </w:p>
    <w:p w:rsidR="00A77B3E"/>
    <w:p w:rsidR="00A77B3E">
      <w:r>
        <w:t xml:space="preserve">Мировой судья судебного участка № 38 </w:t>
      </w:r>
      <w:r>
        <w:t xml:space="preserve">Евпаторийского судебного района (город республиканского значения Евпатория с подчиненной ему территорией) адрес Рой Н. Г., при секретаре судебного заседания </w:t>
      </w:r>
      <w:r>
        <w:t>фио</w:t>
      </w:r>
      <w:r>
        <w:t>,</w:t>
      </w:r>
    </w:p>
    <w:p w:rsidR="00A77B3E">
      <w:r>
        <w:t>рассмотрев в открытом судебном заседании гражданское дело по исковому заявлению Государственно</w:t>
      </w:r>
      <w:r>
        <w:t>го унитарного предприятия  Республики Крым «</w:t>
      </w:r>
      <w:r>
        <w:t>Крымгазсети</w:t>
      </w:r>
      <w:r>
        <w:t>» в лице  Евпаторийского управления по эксплуатации  газового хозяйства Государственного унитарного предприятия  Республики Крым «</w:t>
      </w:r>
      <w:r>
        <w:t>Крымгазсети</w:t>
      </w:r>
      <w:r>
        <w:t xml:space="preserve">» к Яновской Людмиле Николаевне о взыскании убытков </w:t>
      </w:r>
      <w:r w:rsidRPr="009D7A17">
        <w:t>*****</w:t>
      </w:r>
    </w:p>
    <w:p w:rsidR="009D7A17"/>
    <w:p w:rsidR="00A77B3E">
      <w:r>
        <w:t>руковод</w:t>
      </w:r>
      <w:r>
        <w:t>ствуясь ст. ст. 194-199, 233-235 Гражданского процессуального кодекса Российской Федерации, мировой судья</w:t>
      </w:r>
    </w:p>
    <w:p w:rsidR="00A77B3E"/>
    <w:p w:rsidR="00A77B3E">
      <w:r>
        <w:t>РЕШИЛ:</w:t>
      </w:r>
    </w:p>
    <w:p w:rsidR="00A77B3E"/>
    <w:p w:rsidR="00A77B3E">
      <w:r>
        <w:t>Исковые требования Государственного Унитарного Предприятия Республики Крым «</w:t>
      </w:r>
      <w:r>
        <w:t>Крымгазсети</w:t>
      </w:r>
      <w:r>
        <w:t>» в лице Евпаторийского управления по эксплуатации газ</w:t>
      </w:r>
      <w:r>
        <w:t>ового хозяйства Государственного Унитарного Предприятия Республики Крым «</w:t>
      </w:r>
      <w:r>
        <w:t>Крымгазсети</w:t>
      </w:r>
      <w:r>
        <w:t>» - удовлетворить.</w:t>
      </w:r>
    </w:p>
    <w:p w:rsidR="00A77B3E">
      <w:r>
        <w:t xml:space="preserve">Взыскать с Яновской Людмилы Николаевны, </w:t>
      </w:r>
      <w:r w:rsidRPr="009D7A17">
        <w:t>*****</w:t>
      </w:r>
      <w:r>
        <w:t xml:space="preserve"> в пользу Государственного Унитарного Предприятия Республики Крым «</w:t>
      </w:r>
      <w:r>
        <w:t>Крымгазсети</w:t>
      </w:r>
      <w:r>
        <w:t>» в л</w:t>
      </w:r>
      <w:r>
        <w:t>ице Евпаторийского управления по эксплуатации газового хозяйства Государственного Унитарного Предприятия Республики Крым «</w:t>
      </w:r>
      <w:r>
        <w:t>Крымгазсети</w:t>
      </w:r>
      <w:r>
        <w:t>» (</w:t>
      </w:r>
      <w:r w:rsidRPr="009D7A17">
        <w:t>*****</w:t>
      </w:r>
      <w:r>
        <w:t xml:space="preserve">) убытки в виде расходов, понесенных в связи с обращением в суд с заявлением о выдаче судебного приказа, в </w:t>
      </w:r>
      <w:r w:rsidRPr="009D7A17">
        <w:t>*****</w:t>
      </w:r>
      <w:r>
        <w:t xml:space="preserve">, расходы по оплате государственной пошлины в </w:t>
      </w:r>
      <w:r w:rsidRPr="009D7A17">
        <w:t>*****</w:t>
      </w:r>
      <w:r>
        <w:t>.</w:t>
      </w:r>
    </w:p>
    <w:p w:rsidR="00A77B3E">
      <w:r>
        <w:t>Ответчик вправе подать в суд, принявший заоч</w:t>
      </w:r>
      <w:r>
        <w:t>ное решение, заявление об отмене этого решения суда в течение семи дней со дня вручения копии этого решения.</w:t>
      </w:r>
    </w:p>
    <w:p w:rsidR="00A77B3E">
      <w: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</w:t>
      </w:r>
      <w:r>
        <w:t xml:space="preserve">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</w:t>
      </w:r>
      <w:r>
        <w:t>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</w:t>
      </w:r>
      <w:r>
        <w:t>того заявления.</w:t>
      </w:r>
    </w:p>
    <w:p w:rsidR="00A77B3E">
      <w:r>
        <w:t>Мотивированное решение суда может быть изготовлено в течении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A77B3E">
      <w:r>
        <w:t>Заявление о составлении мотивированного решения</w:t>
      </w:r>
      <w:r>
        <w:t xml:space="preserve"> суда, может быть подано 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</w:t>
      </w:r>
      <w:r>
        <w:t>а, если лица, участвующие в деле, их представители не присутствовали в судебном заседании.</w:t>
      </w:r>
    </w:p>
    <w:p w:rsidR="00A77B3E"/>
    <w:p w:rsidR="00A77B3E">
      <w:r>
        <w:tab/>
        <w:t xml:space="preserve">Мировой судья                               </w:t>
      </w:r>
      <w:r>
        <w:tab/>
      </w:r>
      <w:r>
        <w:tab/>
        <w:t xml:space="preserve">                </w:t>
      </w:r>
      <w:r>
        <w:t>Н. Г. Рой</w:t>
      </w:r>
    </w:p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A17"/>
    <w:rsid w:val="009D7A17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