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3529" w:rsidRPr="007862B8" w:rsidP="00645B39">
      <w:pPr>
        <w:spacing w:line="0" w:lineRule="atLeast"/>
        <w:ind w:right="-2" w:firstLine="567"/>
        <w:jc w:val="right"/>
        <w:rPr>
          <w:sz w:val="26"/>
          <w:szCs w:val="26"/>
        </w:rPr>
      </w:pPr>
      <w:r w:rsidRPr="007862B8">
        <w:rPr>
          <w:sz w:val="26"/>
          <w:szCs w:val="26"/>
        </w:rPr>
        <w:t>Дело №</w:t>
      </w:r>
      <w:r w:rsidR="004256BB">
        <w:rPr>
          <w:sz w:val="26"/>
          <w:szCs w:val="26"/>
        </w:rPr>
        <w:t>2-38-363/2026</w:t>
      </w:r>
    </w:p>
    <w:p w:rsidR="003031D3" w:rsidRPr="007862B8" w:rsidP="00645B39">
      <w:pPr>
        <w:spacing w:line="0" w:lineRule="atLeast"/>
        <w:ind w:right="-2" w:firstLine="567"/>
        <w:jc w:val="center"/>
        <w:rPr>
          <w:sz w:val="26"/>
          <w:szCs w:val="26"/>
        </w:rPr>
      </w:pPr>
    </w:p>
    <w:p w:rsidR="00CA3529" w:rsidRPr="007862B8" w:rsidP="00645B39">
      <w:pPr>
        <w:spacing w:line="0" w:lineRule="atLeast"/>
        <w:ind w:right="-2" w:firstLine="567"/>
        <w:jc w:val="center"/>
        <w:rPr>
          <w:sz w:val="26"/>
          <w:szCs w:val="26"/>
        </w:rPr>
      </w:pPr>
      <w:r w:rsidRPr="007862B8">
        <w:rPr>
          <w:sz w:val="26"/>
          <w:szCs w:val="26"/>
        </w:rPr>
        <w:t>РЕШЕНИ</w:t>
      </w:r>
      <w:r w:rsidRPr="007862B8" w:rsidR="006B635C">
        <w:rPr>
          <w:sz w:val="26"/>
          <w:szCs w:val="26"/>
        </w:rPr>
        <w:t>Е</w:t>
      </w:r>
    </w:p>
    <w:p w:rsidR="00CA3529" w:rsidRPr="007862B8" w:rsidP="00645B39">
      <w:pPr>
        <w:spacing w:line="0" w:lineRule="atLeast"/>
        <w:ind w:right="-2" w:firstLine="567"/>
        <w:jc w:val="center"/>
        <w:rPr>
          <w:sz w:val="26"/>
          <w:szCs w:val="26"/>
        </w:rPr>
      </w:pPr>
      <w:r w:rsidRPr="007862B8">
        <w:rPr>
          <w:sz w:val="26"/>
          <w:szCs w:val="26"/>
        </w:rPr>
        <w:t>И</w:t>
      </w:r>
      <w:r w:rsidRPr="007862B8" w:rsidR="006B635C">
        <w:rPr>
          <w:sz w:val="26"/>
          <w:szCs w:val="26"/>
        </w:rPr>
        <w:t>менем Российской Федерации</w:t>
      </w:r>
    </w:p>
    <w:p w:rsidR="00D15260" w:rsidRPr="007862B8" w:rsidP="00645B39">
      <w:pPr>
        <w:spacing w:line="0" w:lineRule="atLeast"/>
        <w:ind w:right="-2" w:firstLine="567"/>
        <w:jc w:val="center"/>
        <w:rPr>
          <w:sz w:val="26"/>
          <w:szCs w:val="26"/>
        </w:rPr>
      </w:pPr>
      <w:r w:rsidRPr="007862B8">
        <w:rPr>
          <w:sz w:val="26"/>
          <w:szCs w:val="26"/>
        </w:rPr>
        <w:t>(резолютивная часть)</w:t>
      </w:r>
    </w:p>
    <w:p w:rsidR="00DD291F" w:rsidRPr="007862B8" w:rsidP="00645B39">
      <w:pPr>
        <w:spacing w:line="0" w:lineRule="atLeast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*****</w:t>
      </w:r>
    </w:p>
    <w:p w:rsidR="004256BB" w:rsidRPr="004905BA" w:rsidP="004256BB">
      <w:pPr>
        <w:ind w:right="-142" w:firstLine="567"/>
        <w:jc w:val="both"/>
        <w:rPr>
          <w:sz w:val="26"/>
          <w:szCs w:val="26"/>
        </w:rPr>
      </w:pPr>
      <w:r w:rsidRPr="004905BA">
        <w:rPr>
          <w:rStyle w:val="FontStyle11"/>
          <w:szCs w:val="26"/>
        </w:rPr>
        <w:t xml:space="preserve">Исполняющий обязанности временно отсутствующего мирового судьи судебного участка №38 Евпаторийского судебного района (город республиканского значения Евпатория с подчиненной ему территорией) мировой судья судебного участка № 41 Евпаторийского судебного района город республиканского значения Евпатория с подчиненной ему территорией) </w:t>
      </w:r>
      <w:r w:rsidRPr="004905BA">
        <w:rPr>
          <w:sz w:val="26"/>
          <w:szCs w:val="26"/>
        </w:rPr>
        <w:t xml:space="preserve">Республики Крым </w:t>
      </w:r>
      <w:r w:rsidRPr="004905BA">
        <w:rPr>
          <w:rStyle w:val="FontStyle11"/>
          <w:szCs w:val="26"/>
        </w:rPr>
        <w:t>Кунцова</w:t>
      </w:r>
      <w:r w:rsidRPr="004905BA">
        <w:rPr>
          <w:rStyle w:val="FontStyle11"/>
          <w:szCs w:val="26"/>
        </w:rPr>
        <w:t xml:space="preserve"> Е.Г.</w:t>
      </w:r>
      <w:r w:rsidRPr="004905BA">
        <w:rPr>
          <w:sz w:val="26"/>
          <w:szCs w:val="26"/>
        </w:rPr>
        <w:t xml:space="preserve">, при секретаре судебного заседания </w:t>
      </w:r>
      <w:r w:rsidRPr="00366E94" w:rsidR="00366E94">
        <w:rPr>
          <w:sz w:val="26"/>
          <w:szCs w:val="26"/>
        </w:rPr>
        <w:t>*****</w:t>
      </w:r>
      <w:r w:rsidRPr="004905BA">
        <w:rPr>
          <w:sz w:val="26"/>
          <w:szCs w:val="26"/>
        </w:rPr>
        <w:t xml:space="preserve">, </w:t>
      </w:r>
    </w:p>
    <w:p w:rsidR="00EC70A7" w:rsidRPr="007862B8" w:rsidP="00645B39">
      <w:pPr>
        <w:ind w:right="-2" w:firstLine="567"/>
        <w:jc w:val="both"/>
        <w:rPr>
          <w:kern w:val="36"/>
          <w:sz w:val="26"/>
          <w:szCs w:val="26"/>
        </w:rPr>
      </w:pPr>
      <w:r w:rsidRPr="007862B8">
        <w:rPr>
          <w:sz w:val="26"/>
          <w:szCs w:val="26"/>
        </w:rPr>
        <w:t xml:space="preserve">рассмотрев в открытом судебном заседании гражданское дело по исковому заявлению </w:t>
      </w:r>
      <w:r w:rsidR="00D4232E">
        <w:rPr>
          <w:sz w:val="26"/>
          <w:szCs w:val="26"/>
        </w:rPr>
        <w:t xml:space="preserve">общества с ограниченной ответственностью Страховая компания «Гелиос» к </w:t>
      </w:r>
      <w:r w:rsidR="004256BB">
        <w:rPr>
          <w:sz w:val="26"/>
          <w:szCs w:val="26"/>
        </w:rPr>
        <w:t>Сорокину Федору Юрьевичу, третье лицо, не заявляющее самостоятельных требований относительно предмета спора Ермак Иван Олегович</w:t>
      </w:r>
      <w:r w:rsidR="00D4232E">
        <w:rPr>
          <w:sz w:val="26"/>
          <w:szCs w:val="26"/>
        </w:rPr>
        <w:t xml:space="preserve"> о взыскании ущерба в порядке суброгации</w:t>
      </w:r>
      <w:r w:rsidRPr="007862B8">
        <w:rPr>
          <w:sz w:val="26"/>
          <w:szCs w:val="26"/>
        </w:rPr>
        <w:t>,</w:t>
      </w:r>
      <w:r w:rsidRPr="007862B8">
        <w:rPr>
          <w:kern w:val="36"/>
          <w:sz w:val="26"/>
          <w:szCs w:val="26"/>
        </w:rPr>
        <w:t xml:space="preserve">  </w:t>
      </w:r>
    </w:p>
    <w:p w:rsidR="00EC70A7" w:rsidRPr="007862B8" w:rsidP="00645B39">
      <w:pPr>
        <w:ind w:right="-2" w:firstLine="567"/>
        <w:jc w:val="both"/>
        <w:rPr>
          <w:kern w:val="36"/>
          <w:sz w:val="26"/>
          <w:szCs w:val="26"/>
        </w:rPr>
      </w:pPr>
      <w:r w:rsidRPr="007862B8">
        <w:rPr>
          <w:sz w:val="26"/>
          <w:szCs w:val="26"/>
        </w:rPr>
        <w:t xml:space="preserve">руководствуясь </w:t>
      </w:r>
      <w:r w:rsidRPr="007862B8">
        <w:rPr>
          <w:sz w:val="26"/>
          <w:szCs w:val="26"/>
        </w:rPr>
        <w:t>ст.ст</w:t>
      </w:r>
      <w:r w:rsidRPr="007862B8">
        <w:rPr>
          <w:sz w:val="26"/>
          <w:szCs w:val="26"/>
        </w:rPr>
        <w:t>. 194-199</w:t>
      </w:r>
      <w:r w:rsidRPr="007862B8">
        <w:rPr>
          <w:sz w:val="26"/>
          <w:szCs w:val="26"/>
        </w:rPr>
        <w:t xml:space="preserve"> Гражданского процессуального кодекса Российской Федерации, </w:t>
      </w:r>
    </w:p>
    <w:p w:rsidR="00CF7BD9" w:rsidRPr="007862B8" w:rsidP="00645B39">
      <w:pPr>
        <w:tabs>
          <w:tab w:val="left" w:pos="284"/>
        </w:tabs>
        <w:spacing w:line="0" w:lineRule="atLeast"/>
        <w:ind w:right="-2" w:firstLine="567"/>
        <w:jc w:val="center"/>
        <w:rPr>
          <w:sz w:val="26"/>
          <w:szCs w:val="26"/>
        </w:rPr>
      </w:pPr>
      <w:r w:rsidRPr="007862B8">
        <w:rPr>
          <w:sz w:val="26"/>
          <w:szCs w:val="26"/>
        </w:rPr>
        <w:t>РЕШИЛ:</w:t>
      </w:r>
    </w:p>
    <w:p w:rsidR="00CA3529" w:rsidRPr="007862B8" w:rsidP="00645B39">
      <w:pPr>
        <w:shd w:val="clear" w:color="auto" w:fill="FFFFFF"/>
        <w:spacing w:line="0" w:lineRule="atLeast"/>
        <w:ind w:right="-2" w:firstLine="567"/>
        <w:jc w:val="both"/>
        <w:textAlignment w:val="baseline"/>
        <w:rPr>
          <w:sz w:val="26"/>
          <w:szCs w:val="26"/>
        </w:rPr>
      </w:pPr>
      <w:r w:rsidRPr="007862B8">
        <w:rPr>
          <w:sz w:val="26"/>
          <w:szCs w:val="26"/>
        </w:rPr>
        <w:t xml:space="preserve">Исковое заявление </w:t>
      </w:r>
      <w:r w:rsidR="004256BB">
        <w:rPr>
          <w:sz w:val="26"/>
          <w:szCs w:val="26"/>
        </w:rPr>
        <w:t>Страховая компания «Гелиос» к Сорокину Федору Юрьевичу, третье лицо, не заявляющее самостоятельных требований относительно предмета спора Ермак Иван Олегович о взыскании ущерба в порядке суброгации</w:t>
      </w:r>
      <w:r w:rsidRPr="007862B8" w:rsidR="00423B6A">
        <w:rPr>
          <w:sz w:val="26"/>
          <w:szCs w:val="26"/>
        </w:rPr>
        <w:t xml:space="preserve"> </w:t>
      </w:r>
      <w:r w:rsidRPr="007862B8" w:rsidR="00546252">
        <w:rPr>
          <w:sz w:val="26"/>
          <w:szCs w:val="26"/>
        </w:rPr>
        <w:t>–</w:t>
      </w:r>
      <w:r w:rsidRPr="007862B8" w:rsidR="00F259FD">
        <w:rPr>
          <w:sz w:val="26"/>
          <w:szCs w:val="26"/>
        </w:rPr>
        <w:t xml:space="preserve"> </w:t>
      </w:r>
      <w:r w:rsidRPr="007862B8">
        <w:rPr>
          <w:sz w:val="26"/>
          <w:szCs w:val="26"/>
        </w:rPr>
        <w:t>удовлетворить.</w:t>
      </w:r>
    </w:p>
    <w:p w:rsidR="00894DD4" w:rsidRPr="007862B8" w:rsidP="00894DD4">
      <w:pPr>
        <w:pStyle w:val="20"/>
        <w:shd w:val="clear" w:color="auto" w:fill="auto"/>
        <w:spacing w:after="0" w:line="240" w:lineRule="auto"/>
        <w:ind w:firstLine="567"/>
        <w:jc w:val="both"/>
        <w:rPr>
          <w:sz w:val="26"/>
          <w:szCs w:val="26"/>
        </w:rPr>
      </w:pPr>
      <w:r w:rsidRPr="007862B8">
        <w:rPr>
          <w:sz w:val="26"/>
          <w:szCs w:val="26"/>
        </w:rPr>
        <w:t xml:space="preserve">Взыскать с </w:t>
      </w:r>
      <w:r w:rsidR="004256BB">
        <w:rPr>
          <w:sz w:val="26"/>
          <w:szCs w:val="26"/>
        </w:rPr>
        <w:t>Сорокина Федора Юрьевича</w:t>
      </w:r>
      <w:r w:rsidR="00D4232E">
        <w:rPr>
          <w:sz w:val="26"/>
          <w:szCs w:val="26"/>
        </w:rPr>
        <w:t xml:space="preserve">, </w:t>
      </w:r>
      <w:r w:rsidRPr="00366E94" w:rsidR="00366E94">
        <w:rPr>
          <w:sz w:val="26"/>
          <w:szCs w:val="26"/>
        </w:rPr>
        <w:t>*****</w:t>
      </w:r>
      <w:r w:rsidRPr="007862B8">
        <w:rPr>
          <w:sz w:val="26"/>
          <w:szCs w:val="26"/>
        </w:rPr>
        <w:t xml:space="preserve"> в пользу</w:t>
      </w:r>
      <w:r w:rsidR="004916C6">
        <w:rPr>
          <w:sz w:val="26"/>
          <w:szCs w:val="26"/>
        </w:rPr>
        <w:t xml:space="preserve"> общества с</w:t>
      </w:r>
      <w:r w:rsidRPr="007862B8">
        <w:rPr>
          <w:sz w:val="26"/>
          <w:szCs w:val="26"/>
        </w:rPr>
        <w:t xml:space="preserve"> </w:t>
      </w:r>
      <w:r w:rsidR="00D4232E">
        <w:rPr>
          <w:sz w:val="26"/>
          <w:szCs w:val="26"/>
        </w:rPr>
        <w:t>ограниченной ответственностью Страховая компания «Гелиос</w:t>
      </w:r>
      <w:r w:rsidR="00D4232E">
        <w:rPr>
          <w:sz w:val="26"/>
          <w:szCs w:val="26"/>
        </w:rPr>
        <w:t xml:space="preserve">» </w:t>
      </w:r>
      <w:r w:rsidR="00B35AAB">
        <w:rPr>
          <w:sz w:val="26"/>
          <w:szCs w:val="26"/>
        </w:rPr>
        <w:t>(</w:t>
      </w:r>
      <w:r w:rsidRPr="00366E94" w:rsidR="00366E94">
        <w:rPr>
          <w:sz w:val="26"/>
          <w:szCs w:val="26"/>
        </w:rPr>
        <w:t>*****</w:t>
      </w:r>
      <w:r w:rsidR="00B35AAB">
        <w:rPr>
          <w:sz w:val="26"/>
          <w:szCs w:val="26"/>
        </w:rPr>
        <w:t>)</w:t>
      </w:r>
      <w:r w:rsidR="00D4232E">
        <w:rPr>
          <w:sz w:val="26"/>
          <w:szCs w:val="26"/>
        </w:rPr>
        <w:t xml:space="preserve"> </w:t>
      </w:r>
      <w:r w:rsidR="00D4232E">
        <w:rPr>
          <w:sz w:val="26"/>
          <w:szCs w:val="26"/>
        </w:rPr>
        <w:t xml:space="preserve">сумму страхового возмещения в размере </w:t>
      </w:r>
      <w:r w:rsidRPr="00366E94" w:rsidR="00366E94">
        <w:rPr>
          <w:sz w:val="26"/>
          <w:szCs w:val="26"/>
        </w:rPr>
        <w:t>*****</w:t>
      </w:r>
      <w:r w:rsidR="00366E94">
        <w:rPr>
          <w:sz w:val="26"/>
          <w:szCs w:val="26"/>
        </w:rPr>
        <w:t xml:space="preserve">, </w:t>
      </w:r>
      <w:r w:rsidR="00D4232E">
        <w:rPr>
          <w:sz w:val="26"/>
          <w:szCs w:val="26"/>
        </w:rPr>
        <w:t xml:space="preserve">расходы по оплате государственной пошлины в размере </w:t>
      </w:r>
      <w:r w:rsidRPr="00366E94" w:rsidR="00366E94">
        <w:rPr>
          <w:sz w:val="26"/>
          <w:szCs w:val="26"/>
        </w:rPr>
        <w:t>*****</w:t>
      </w:r>
      <w:r w:rsidR="00D4232E">
        <w:rPr>
          <w:sz w:val="26"/>
          <w:szCs w:val="26"/>
        </w:rPr>
        <w:t xml:space="preserve">, почтовые расходы в размере </w:t>
      </w:r>
      <w:r w:rsidRPr="00366E94" w:rsidR="00366E94">
        <w:rPr>
          <w:sz w:val="26"/>
          <w:szCs w:val="26"/>
        </w:rPr>
        <w:t>*****</w:t>
      </w:r>
      <w:r w:rsidR="004256BB">
        <w:rPr>
          <w:sz w:val="26"/>
          <w:szCs w:val="26"/>
        </w:rPr>
        <w:t>.</w:t>
      </w:r>
    </w:p>
    <w:p w:rsidR="009526A5" w:rsidRPr="007862B8" w:rsidP="00645B39">
      <w:pPr>
        <w:pStyle w:val="20"/>
        <w:shd w:val="clear" w:color="auto" w:fill="auto"/>
        <w:spacing w:after="0" w:line="0" w:lineRule="atLeast"/>
        <w:ind w:right="-2" w:firstLine="567"/>
        <w:jc w:val="both"/>
        <w:rPr>
          <w:sz w:val="26"/>
          <w:szCs w:val="26"/>
        </w:rPr>
      </w:pPr>
      <w:r w:rsidRPr="007862B8">
        <w:rPr>
          <w:sz w:val="26"/>
          <w:szCs w:val="26"/>
        </w:rPr>
        <w:t xml:space="preserve">Решение может быть обжаловано </w:t>
      </w:r>
      <w:r w:rsidRPr="007862B8">
        <w:rPr>
          <w:sz w:val="26"/>
          <w:szCs w:val="26"/>
        </w:rPr>
        <w:t>в Евпаторийский городской суд Республики Крым в течение месяца со дня принятия решения суда в окончательной форме путем подачи апелляционной жалобы через мирового судью</w:t>
      </w:r>
      <w:r w:rsidRPr="007862B8">
        <w:rPr>
          <w:sz w:val="26"/>
          <w:szCs w:val="26"/>
        </w:rPr>
        <w:t xml:space="preserve"> судебного участка №</w:t>
      </w:r>
      <w:r w:rsidR="004256BB">
        <w:rPr>
          <w:sz w:val="26"/>
          <w:szCs w:val="26"/>
        </w:rPr>
        <w:t>38</w:t>
      </w:r>
      <w:r w:rsidRPr="007862B8">
        <w:rPr>
          <w:sz w:val="26"/>
          <w:szCs w:val="26"/>
        </w:rPr>
        <w:t xml:space="preserve"> Евпаторийского судебного района (городской округ Евпатория).</w:t>
      </w:r>
    </w:p>
    <w:p w:rsidR="00661773" w:rsidRPr="007862B8" w:rsidP="00645B39">
      <w:pPr>
        <w:pStyle w:val="20"/>
        <w:spacing w:after="0" w:line="0" w:lineRule="atLeast"/>
        <w:ind w:right="-2" w:firstLine="567"/>
        <w:jc w:val="both"/>
        <w:rPr>
          <w:sz w:val="26"/>
          <w:szCs w:val="26"/>
        </w:rPr>
      </w:pPr>
      <w:r w:rsidRPr="007862B8">
        <w:rPr>
          <w:sz w:val="26"/>
          <w:szCs w:val="26"/>
        </w:rPr>
        <w:t>Разъяснить, что мотивированное решение мирового судьи по настоящему делу будет составлено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661773" w:rsidRPr="007862B8" w:rsidP="00645B39">
      <w:pPr>
        <w:pStyle w:val="20"/>
        <w:spacing w:after="0" w:line="0" w:lineRule="atLeast"/>
        <w:ind w:right="-2" w:firstLine="567"/>
        <w:jc w:val="both"/>
        <w:rPr>
          <w:sz w:val="26"/>
          <w:szCs w:val="26"/>
        </w:rPr>
      </w:pPr>
      <w:r w:rsidRPr="007862B8">
        <w:rPr>
          <w:sz w:val="26"/>
          <w:szCs w:val="26"/>
        </w:rPr>
        <w:t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661773" w:rsidRPr="007862B8" w:rsidP="00645B39">
      <w:pPr>
        <w:pStyle w:val="20"/>
        <w:spacing w:after="0" w:line="0" w:lineRule="atLeast"/>
        <w:ind w:right="-2" w:firstLine="567"/>
        <w:jc w:val="both"/>
        <w:rPr>
          <w:sz w:val="26"/>
          <w:szCs w:val="26"/>
        </w:rPr>
      </w:pPr>
      <w:r w:rsidRPr="007862B8">
        <w:rPr>
          <w:sz w:val="26"/>
          <w:szCs w:val="26"/>
        </w:rPr>
        <w:t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61773" w:rsidRPr="007862B8" w:rsidP="00645B39">
      <w:pPr>
        <w:pStyle w:val="20"/>
        <w:spacing w:after="0" w:line="0" w:lineRule="atLeast"/>
        <w:ind w:right="-2" w:firstLine="567"/>
        <w:jc w:val="both"/>
        <w:rPr>
          <w:sz w:val="26"/>
          <w:szCs w:val="26"/>
        </w:rPr>
      </w:pPr>
      <w:r w:rsidRPr="007862B8">
        <w:rPr>
          <w:sz w:val="26"/>
          <w:szCs w:val="26"/>
        </w:rPr>
        <w:t xml:space="preserve">Разъяснить, что мотивированное решение суда составляется в течение </w:t>
      </w:r>
      <w:r w:rsidR="004256BB">
        <w:rPr>
          <w:sz w:val="26"/>
          <w:szCs w:val="26"/>
        </w:rPr>
        <w:t>десят</w:t>
      </w:r>
      <w:r w:rsidRPr="007862B8">
        <w:rPr>
          <w:sz w:val="26"/>
          <w:szCs w:val="26"/>
        </w:rPr>
        <w:t>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B53CD" w:rsidP="00645B39">
      <w:pPr>
        <w:spacing w:line="0" w:lineRule="atLeast"/>
        <w:ind w:right="-2" w:firstLine="567"/>
        <w:rPr>
          <w:sz w:val="26"/>
          <w:szCs w:val="26"/>
        </w:rPr>
      </w:pPr>
    </w:p>
    <w:p w:rsidR="00BC15F6" w:rsidRPr="007862B8" w:rsidP="00645B39">
      <w:pPr>
        <w:spacing w:line="0" w:lineRule="atLeast"/>
        <w:ind w:right="-2" w:firstLine="567"/>
        <w:rPr>
          <w:sz w:val="26"/>
          <w:szCs w:val="26"/>
        </w:rPr>
      </w:pPr>
      <w:r w:rsidRPr="007862B8">
        <w:rPr>
          <w:sz w:val="26"/>
          <w:szCs w:val="26"/>
        </w:rPr>
        <w:t xml:space="preserve">Мировой судья                       </w:t>
      </w:r>
      <w:r w:rsidR="00366E94">
        <w:rPr>
          <w:sz w:val="26"/>
          <w:szCs w:val="26"/>
        </w:rPr>
        <w:t xml:space="preserve">                                                     </w:t>
      </w:r>
      <w:r w:rsidRPr="007862B8" w:rsidR="00BB1EE7">
        <w:rPr>
          <w:sz w:val="26"/>
          <w:szCs w:val="26"/>
        </w:rPr>
        <w:t xml:space="preserve">Е.Г. </w:t>
      </w:r>
      <w:r w:rsidRPr="007862B8" w:rsidR="00BB1EE7">
        <w:rPr>
          <w:sz w:val="26"/>
          <w:szCs w:val="26"/>
        </w:rPr>
        <w:t>Кунцова</w:t>
      </w:r>
    </w:p>
    <w:p w:rsidR="00CF7BD9" w:rsidRPr="007862B8" w:rsidP="00645B39">
      <w:pPr>
        <w:spacing w:line="0" w:lineRule="atLeast"/>
        <w:ind w:right="-2" w:firstLine="567"/>
        <w:rPr>
          <w:sz w:val="26"/>
          <w:szCs w:val="26"/>
        </w:rPr>
      </w:pPr>
    </w:p>
    <w:p w:rsidR="00D22A98" w:rsidRPr="007862B8" w:rsidP="00D15260">
      <w:pPr>
        <w:spacing w:line="0" w:lineRule="atLeast"/>
        <w:rPr>
          <w:sz w:val="26"/>
          <w:szCs w:val="26"/>
        </w:rPr>
      </w:pPr>
    </w:p>
    <w:sectPr w:rsidSect="007862B8">
      <w:pgSz w:w="11906" w:h="16838"/>
      <w:pgMar w:top="794" w:right="737" w:bottom="79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D1"/>
    <w:rsid w:val="00022096"/>
    <w:rsid w:val="000A30A6"/>
    <w:rsid w:val="000B09AA"/>
    <w:rsid w:val="0010289C"/>
    <w:rsid w:val="001357CA"/>
    <w:rsid w:val="00172112"/>
    <w:rsid w:val="00191557"/>
    <w:rsid w:val="002B50CA"/>
    <w:rsid w:val="003031D3"/>
    <w:rsid w:val="00345C8C"/>
    <w:rsid w:val="00366E94"/>
    <w:rsid w:val="00406C8D"/>
    <w:rsid w:val="00423B6A"/>
    <w:rsid w:val="004256BB"/>
    <w:rsid w:val="004905BA"/>
    <w:rsid w:val="004916C6"/>
    <w:rsid w:val="00493256"/>
    <w:rsid w:val="004A0EF7"/>
    <w:rsid w:val="00527EBE"/>
    <w:rsid w:val="00546252"/>
    <w:rsid w:val="00563AD1"/>
    <w:rsid w:val="00564421"/>
    <w:rsid w:val="00582D04"/>
    <w:rsid w:val="005A473A"/>
    <w:rsid w:val="0063211D"/>
    <w:rsid w:val="00643D8B"/>
    <w:rsid w:val="00645B39"/>
    <w:rsid w:val="0065346B"/>
    <w:rsid w:val="00661773"/>
    <w:rsid w:val="006B635C"/>
    <w:rsid w:val="00715852"/>
    <w:rsid w:val="007259C3"/>
    <w:rsid w:val="007862B8"/>
    <w:rsid w:val="007B03B3"/>
    <w:rsid w:val="00863D22"/>
    <w:rsid w:val="008668F2"/>
    <w:rsid w:val="00894DD4"/>
    <w:rsid w:val="008B5524"/>
    <w:rsid w:val="008C3BE2"/>
    <w:rsid w:val="009032CE"/>
    <w:rsid w:val="00906CED"/>
    <w:rsid w:val="009526A5"/>
    <w:rsid w:val="00952E70"/>
    <w:rsid w:val="009B7254"/>
    <w:rsid w:val="009E7951"/>
    <w:rsid w:val="009F5C7F"/>
    <w:rsid w:val="00A0105B"/>
    <w:rsid w:val="00A3192B"/>
    <w:rsid w:val="00A36AAC"/>
    <w:rsid w:val="00A54D92"/>
    <w:rsid w:val="00AA3081"/>
    <w:rsid w:val="00AA68F2"/>
    <w:rsid w:val="00B35AAB"/>
    <w:rsid w:val="00BA0EDB"/>
    <w:rsid w:val="00BA2176"/>
    <w:rsid w:val="00BB1EE7"/>
    <w:rsid w:val="00BC15F6"/>
    <w:rsid w:val="00C42BA8"/>
    <w:rsid w:val="00C53B46"/>
    <w:rsid w:val="00C63AD6"/>
    <w:rsid w:val="00C64241"/>
    <w:rsid w:val="00C818AD"/>
    <w:rsid w:val="00C87758"/>
    <w:rsid w:val="00CA3529"/>
    <w:rsid w:val="00CF7BD9"/>
    <w:rsid w:val="00D15260"/>
    <w:rsid w:val="00D22A98"/>
    <w:rsid w:val="00D4232E"/>
    <w:rsid w:val="00DA2895"/>
    <w:rsid w:val="00DB3D5E"/>
    <w:rsid w:val="00DD291F"/>
    <w:rsid w:val="00E76E22"/>
    <w:rsid w:val="00EB53CD"/>
    <w:rsid w:val="00EC70A7"/>
    <w:rsid w:val="00EE5DEA"/>
    <w:rsid w:val="00F259FD"/>
    <w:rsid w:val="00F92BE6"/>
    <w:rsid w:val="00FB36A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927483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27483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uiPriority w:val="99"/>
    <w:rsid w:val="000C7BF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C7BF2"/>
  </w:style>
  <w:style w:type="character" w:customStyle="1" w:styleId="snippetequal">
    <w:name w:val="snippet_equal"/>
    <w:basedOn w:val="DefaultParagraphFont"/>
    <w:rsid w:val="000C7BF2"/>
  </w:style>
  <w:style w:type="character" w:customStyle="1" w:styleId="2">
    <w:name w:val="Основной текст (2)_"/>
    <w:link w:val="20"/>
    <w:rsid w:val="00CA3529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A3529"/>
    <w:pPr>
      <w:widowControl w:val="0"/>
      <w:shd w:val="clear" w:color="auto" w:fill="FFFFFF"/>
      <w:spacing w:after="180" w:line="254" w:lineRule="exact"/>
      <w:jc w:val="center"/>
    </w:pPr>
    <w:rPr>
      <w:rFonts w:eastAsiaTheme="minorHAnsi"/>
      <w:sz w:val="22"/>
      <w:szCs w:val="22"/>
      <w:lang w:eastAsia="en-US"/>
    </w:rPr>
  </w:style>
  <w:style w:type="paragraph" w:styleId="BodyText2">
    <w:name w:val="Body Text 2"/>
    <w:basedOn w:val="Normal"/>
    <w:link w:val="21"/>
    <w:rsid w:val="00CA3529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1">
    <w:name w:val="Основной текст 2 Знак"/>
    <w:basedOn w:val="DefaultParagraphFont"/>
    <w:link w:val="BodyText2"/>
    <w:rsid w:val="00CA3529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rsid w:val="004256BB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