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357E" w:rsidRPr="006E0230" w:rsidP="00AC5226" w14:paraId="04C2E9C8" w14:textId="1BFAF0C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02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Дело № 2-38-</w:t>
      </w:r>
      <w:r w:rsidRPr="006E0230" w:rsidR="005470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369</w:t>
      </w:r>
      <w:r w:rsidRPr="006E02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/2026</w:t>
      </w:r>
    </w:p>
    <w:p w:rsidR="00DF5D3F" w:rsidRPr="006E0230" w:rsidP="00AC5226" w14:paraId="486D964A" w14:textId="3E25DC8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02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УИД </w:t>
      </w:r>
      <w:r w:rsidRPr="006E0230" w:rsidR="005470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91RS0038</w:t>
      </w:r>
      <w:r w:rsidRPr="006E0230" w:rsidR="00444F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-01</w:t>
      </w:r>
      <w:r w:rsidRPr="00C65E70" w:rsidR="00C65E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*****</w:t>
      </w:r>
    </w:p>
    <w:p w:rsidR="0067357E" w:rsidRPr="006E0230" w:rsidP="00AC5226" w14:paraId="448F5973" w14:textId="7777777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7357E" w:rsidRPr="006E0230" w:rsidP="00AC5226" w14:paraId="4A6768AB" w14:textId="407AD17C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E0230">
        <w:rPr>
          <w:rFonts w:ascii="Times New Roman" w:eastAsia="Calibri" w:hAnsi="Times New Roman" w:cs="Times New Roman"/>
          <w:b/>
          <w:sz w:val="26"/>
          <w:szCs w:val="26"/>
        </w:rPr>
        <w:t xml:space="preserve"> РЕШЕНИЕ</w:t>
      </w:r>
    </w:p>
    <w:p w:rsidR="0067357E" w:rsidRPr="006E0230" w:rsidP="00AC5226" w14:paraId="7C27446E" w14:textId="77777777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E0230">
        <w:rPr>
          <w:rFonts w:ascii="Times New Roman" w:eastAsia="Calibri" w:hAnsi="Times New Roman" w:cs="Times New Roman"/>
          <w:b/>
          <w:sz w:val="26"/>
          <w:szCs w:val="26"/>
        </w:rPr>
        <w:t>Именем Российской Федерации</w:t>
      </w:r>
    </w:p>
    <w:p w:rsidR="0067357E" w:rsidRPr="006E0230" w:rsidP="00AC5226" w14:paraId="097927C6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67357E" w:rsidRPr="006E0230" w:rsidP="00506DE1" w14:paraId="4114EBF8" w14:textId="60F37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5E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*****</w:t>
      </w:r>
    </w:p>
    <w:p w:rsidR="0067357E" w:rsidRPr="006E0230" w:rsidP="00506DE1" w14:paraId="18AA1191" w14:textId="62F06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Style w:val="FontStyle11"/>
          <w:rFonts w:cs="Times New Roman"/>
          <w:szCs w:val="26"/>
        </w:rPr>
        <w:t xml:space="preserve">Мировой судья судебного участка № 38 Евпаторийского судебного района </w:t>
      </w:r>
      <w:r w:rsidRPr="006E0230" w:rsidR="001B52F0">
        <w:rPr>
          <w:rFonts w:ascii="Times New Roman" w:hAnsi="Times New Roman" w:cs="Times New Roman"/>
          <w:sz w:val="26"/>
          <w:szCs w:val="26"/>
        </w:rPr>
        <w:t xml:space="preserve">(город республиканского значения Евпатория с подчиненной ему территорией) </w:t>
      </w:r>
      <w:r w:rsidRPr="006E0230">
        <w:rPr>
          <w:rFonts w:ascii="Times New Roman" w:hAnsi="Times New Roman" w:cs="Times New Roman"/>
          <w:sz w:val="26"/>
          <w:szCs w:val="26"/>
        </w:rPr>
        <w:t xml:space="preserve">Республики Крым </w:t>
      </w:r>
      <w:r w:rsidRPr="006E0230">
        <w:rPr>
          <w:rStyle w:val="FontStyle11"/>
          <w:rFonts w:cs="Times New Roman"/>
          <w:szCs w:val="26"/>
        </w:rPr>
        <w:t>Рой Н.Г.,</w:t>
      </w:r>
    </w:p>
    <w:p w:rsidR="0067357E" w:rsidRPr="006E0230" w:rsidP="00506DE1" w14:paraId="4F70AA49" w14:textId="7AD3F9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при секретаре судебного заседания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,</w:t>
      </w:r>
    </w:p>
    <w:p w:rsidR="0067357E" w:rsidRPr="006E0230" w:rsidP="00506DE1" w14:paraId="30419EB8" w14:textId="1C4E01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 участием представителя истца -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,</w:t>
      </w:r>
    </w:p>
    <w:p w:rsidR="00733830" w:rsidRPr="006E0230" w:rsidP="00506DE1" w14:paraId="7DC34F1D" w14:textId="4ABA233B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представителя 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ответчика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Новиковой Н.А.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733830" w:rsidRPr="006E0230" w:rsidP="00506DE1" w14:paraId="48BF0AB0" w14:textId="2943A1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исковому заявлению </w:t>
      </w:r>
      <w:r w:rsidRPr="006E0230" w:rsidR="00253E66">
        <w:rPr>
          <w:rFonts w:ascii="Times New Roman" w:eastAsia="Tahoma" w:hAnsi="Times New Roman" w:cs="Times New Roman"/>
          <w:color w:val="000000"/>
          <w:sz w:val="26"/>
          <w:szCs w:val="26"/>
        </w:rPr>
        <w:t>Садоводческого потребительского кооператива</w:t>
      </w:r>
      <w:r w:rsidRPr="006E0230" w:rsidR="000919CC">
        <w:rPr>
          <w:rFonts w:ascii="Times New Roman" w:eastAsia="Tahoma" w:hAnsi="Times New Roman" w:cs="Times New Roman"/>
          <w:color w:val="000000"/>
          <w:sz w:val="26"/>
          <w:szCs w:val="26"/>
        </w:rPr>
        <w:t xml:space="preserve"> «Заводское» к Новикову Олегу Олеговичу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 треть</w:t>
      </w:r>
      <w:r w:rsidRPr="006E0230" w:rsidR="001648C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и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лиц</w:t>
      </w:r>
      <w:r w:rsidRPr="006E0230" w:rsidR="001648C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а, не заявляющие самостоятельных требований,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6E0230" w:rsidR="000919C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Администрация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Сакского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района по Республике Крым, председатель </w:t>
      </w:r>
      <w:r w:rsidRPr="006E0230" w:rsidR="00FF1945">
        <w:rPr>
          <w:rFonts w:ascii="Times New Roman" w:eastAsia="Tahoma" w:hAnsi="Times New Roman" w:cs="Times New Roman"/>
          <w:color w:val="000000"/>
          <w:sz w:val="26"/>
          <w:szCs w:val="26"/>
        </w:rPr>
        <w:t xml:space="preserve">Садоводческого потребительского кооператива «Заводское» </w:t>
      </w:r>
      <w:r w:rsidRPr="00C65E70" w:rsidR="00C65E7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*****</w:t>
      </w:r>
      <w:r w:rsidRPr="006E0230" w:rsidR="00E4374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6E0230" w:rsidR="000919CC">
        <w:rPr>
          <w:rStyle w:val="21"/>
          <w:rFonts w:cs="Times New Roman"/>
          <w:color w:val="000000" w:themeColor="text1"/>
          <w:sz w:val="26"/>
          <w:szCs w:val="26"/>
        </w:rPr>
        <w:t>о взыскании задолженности по оплате членских взносов</w:t>
      </w:r>
      <w:r w:rsidRPr="006E0230" w:rsidR="000919C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67357E" w:rsidRPr="006E0230" w:rsidP="00506DE1" w14:paraId="79F72F9D" w14:textId="77777777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0230">
        <w:rPr>
          <w:rFonts w:ascii="Times New Roman" w:hAnsi="Times New Roman" w:cs="Times New Roman"/>
          <w:b/>
          <w:sz w:val="26"/>
          <w:szCs w:val="26"/>
        </w:rPr>
        <w:t>УСТАНОВИЛ:</w:t>
      </w:r>
    </w:p>
    <w:p w:rsidR="00206FE4" w:rsidRPr="006E0230" w:rsidP="00506DE1" w14:paraId="423BE71E" w14:textId="605C37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Садоводческий потребительский кооператив «</w:t>
      </w:r>
      <w:r w:rsidRPr="006E0230" w:rsidR="00FF194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Заводское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6E0230" w:rsidR="0067357E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Pr="006E0230">
        <w:rPr>
          <w:rFonts w:ascii="Times New Roman" w:hAnsi="Times New Roman" w:cs="Times New Roman"/>
          <w:sz w:val="26"/>
          <w:szCs w:val="26"/>
        </w:rPr>
        <w:t>СПК «</w:t>
      </w:r>
      <w:r w:rsidRPr="006E0230" w:rsidR="00FF1945">
        <w:rPr>
          <w:rFonts w:ascii="Times New Roman" w:hAnsi="Times New Roman" w:cs="Times New Roman"/>
          <w:sz w:val="26"/>
          <w:szCs w:val="26"/>
        </w:rPr>
        <w:t>Заводское</w:t>
      </w:r>
      <w:r w:rsidRPr="006E0230">
        <w:rPr>
          <w:rFonts w:ascii="Times New Roman" w:hAnsi="Times New Roman" w:cs="Times New Roman"/>
          <w:sz w:val="26"/>
          <w:szCs w:val="26"/>
        </w:rPr>
        <w:t>»</w:t>
      </w:r>
      <w:r w:rsidRPr="006E0230" w:rsidR="0067357E">
        <w:rPr>
          <w:rFonts w:ascii="Times New Roman" w:hAnsi="Times New Roman" w:cs="Times New Roman"/>
          <w:sz w:val="26"/>
          <w:szCs w:val="26"/>
        </w:rPr>
        <w:t>) обратилось</w:t>
      </w:r>
      <w:r w:rsidRPr="006E0230" w:rsidR="00FF1945">
        <w:rPr>
          <w:rFonts w:ascii="Times New Roman" w:hAnsi="Times New Roman" w:cs="Times New Roman"/>
          <w:sz w:val="26"/>
          <w:szCs w:val="26"/>
        </w:rPr>
        <w:t xml:space="preserve"> к </w:t>
      </w:r>
      <w:r w:rsidRPr="006E0230" w:rsidR="00FF1945">
        <w:rPr>
          <w:rStyle w:val="FontStyle11"/>
          <w:rFonts w:cs="Times New Roman"/>
          <w:szCs w:val="26"/>
        </w:rPr>
        <w:t xml:space="preserve">мировому судье судебного участка № 38 Евпаторийского судебного района </w:t>
      </w:r>
      <w:r w:rsidRPr="006E0230" w:rsidR="0023709C">
        <w:rPr>
          <w:rFonts w:ascii="Times New Roman" w:hAnsi="Times New Roman" w:cs="Times New Roman"/>
          <w:sz w:val="26"/>
          <w:szCs w:val="26"/>
        </w:rPr>
        <w:t xml:space="preserve">(город республиканского значения Евпатория с подчиненной ему территорией) </w:t>
      </w:r>
      <w:r w:rsidRPr="006E0230" w:rsidR="00FF1945">
        <w:rPr>
          <w:rFonts w:ascii="Times New Roman" w:hAnsi="Times New Roman" w:cs="Times New Roman"/>
          <w:sz w:val="26"/>
          <w:szCs w:val="26"/>
        </w:rPr>
        <w:t>Республики Крым</w:t>
      </w:r>
      <w:r w:rsidRPr="006E0230" w:rsidR="0067357E">
        <w:rPr>
          <w:rFonts w:ascii="Times New Roman" w:hAnsi="Times New Roman" w:cs="Times New Roman"/>
          <w:sz w:val="26"/>
          <w:szCs w:val="26"/>
        </w:rPr>
        <w:t xml:space="preserve"> с иском к </w:t>
      </w:r>
      <w:r w:rsidRPr="006E0230" w:rsidR="0023709C">
        <w:rPr>
          <w:rFonts w:ascii="Times New Roman" w:eastAsia="Tahoma" w:hAnsi="Times New Roman" w:cs="Times New Roman"/>
          <w:color w:val="000000"/>
          <w:sz w:val="26"/>
          <w:szCs w:val="26"/>
        </w:rPr>
        <w:t>Новикову Олегу Олеговичу</w:t>
      </w:r>
      <w:r w:rsidRPr="006E0230" w:rsidR="0067357E">
        <w:rPr>
          <w:rFonts w:ascii="Times New Roman" w:hAnsi="Times New Roman" w:cs="Times New Roman"/>
          <w:sz w:val="26"/>
          <w:szCs w:val="26"/>
        </w:rPr>
        <w:t xml:space="preserve">, в котором просит взыскать с ответчика </w:t>
      </w:r>
      <w:r w:rsidRPr="006E0230">
        <w:rPr>
          <w:rFonts w:ascii="Times New Roman" w:hAnsi="Times New Roman" w:cs="Times New Roman"/>
          <w:sz w:val="26"/>
          <w:szCs w:val="26"/>
        </w:rPr>
        <w:t xml:space="preserve">задолженность по оплате членского взноса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 xml:space="preserve">в сумме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пеню за просрочку оплаты членских и целевых взносов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 xml:space="preserve">в сумме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а всего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, государственную пошлину</w:t>
      </w:r>
      <w:r w:rsidRPr="006E0230">
        <w:rPr>
          <w:rFonts w:ascii="Times New Roman" w:hAnsi="Times New Roman" w:cs="Times New Roman"/>
          <w:sz w:val="26"/>
          <w:szCs w:val="26"/>
        </w:rPr>
        <w:t xml:space="preserve"> в размере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.</w:t>
      </w:r>
    </w:p>
    <w:p w:rsidR="00206FE4" w:rsidRPr="006E0230" w:rsidP="00506DE1" w14:paraId="1969A0B2" w14:textId="395AED2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D75FDE">
        <w:rPr>
          <w:rFonts w:ascii="Times New Roman" w:hAnsi="Times New Roman" w:cs="Times New Roman"/>
          <w:sz w:val="26"/>
          <w:szCs w:val="26"/>
        </w:rPr>
        <w:t xml:space="preserve"> исковые требования уточнены, истец просит взыскать с Новикова Олега Олеговича в пользу Садоводческого потребительского кооператива «Заводское» задолженность по оплате членского взноса </w:t>
      </w:r>
      <w:r w:rsidRP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D75FDE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P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D75FDE">
        <w:rPr>
          <w:rFonts w:ascii="Times New Roman" w:hAnsi="Times New Roman" w:cs="Times New Roman"/>
          <w:sz w:val="26"/>
          <w:szCs w:val="26"/>
        </w:rPr>
        <w:t xml:space="preserve">, пеню за просрочку оплаты членских и целевых взносов </w:t>
      </w:r>
      <w:r w:rsidRPr="00C65E70">
        <w:rPr>
          <w:rFonts w:ascii="Times New Roman" w:hAnsi="Times New Roman" w:cs="Times New Roman"/>
          <w:sz w:val="26"/>
          <w:szCs w:val="26"/>
        </w:rPr>
        <w:t>*****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D75FDE">
        <w:rPr>
          <w:rFonts w:ascii="Times New Roman" w:hAnsi="Times New Roman" w:cs="Times New Roman"/>
          <w:sz w:val="26"/>
          <w:szCs w:val="26"/>
        </w:rPr>
        <w:t xml:space="preserve">в сумме </w:t>
      </w:r>
      <w:r w:rsidRP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D75FDE">
        <w:rPr>
          <w:rFonts w:ascii="Times New Roman" w:hAnsi="Times New Roman" w:cs="Times New Roman"/>
          <w:sz w:val="26"/>
          <w:szCs w:val="26"/>
        </w:rPr>
        <w:t xml:space="preserve">, а всего </w:t>
      </w:r>
      <w:r w:rsidRP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D75FDE">
        <w:rPr>
          <w:rFonts w:ascii="Times New Roman" w:hAnsi="Times New Roman" w:cs="Times New Roman"/>
          <w:sz w:val="26"/>
          <w:szCs w:val="26"/>
        </w:rPr>
        <w:t xml:space="preserve">, судебные расходы - </w:t>
      </w:r>
      <w:r w:rsidRPr="006E0230" w:rsidR="00F6450E">
        <w:rPr>
          <w:rFonts w:ascii="Times New Roman" w:hAnsi="Times New Roman" w:cs="Times New Roman"/>
          <w:sz w:val="26"/>
          <w:szCs w:val="26"/>
        </w:rPr>
        <w:t xml:space="preserve">государственную пошлину </w:t>
      </w:r>
      <w:r w:rsidRPr="006E0230" w:rsidR="00D75FDE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P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D75FDE">
        <w:rPr>
          <w:rFonts w:ascii="Times New Roman" w:hAnsi="Times New Roman" w:cs="Times New Roman"/>
          <w:sz w:val="26"/>
          <w:szCs w:val="26"/>
        </w:rPr>
        <w:t xml:space="preserve">, расходы на оплату услуг представителя </w:t>
      </w:r>
      <w:r w:rsidRP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D75FD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0491E" w:rsidRPr="006E0230" w:rsidP="00C65E70" w14:paraId="51C0F6C5" w14:textId="00A8CDF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В обоснование иска указывается, что ответчик </w:t>
      </w:r>
      <w:r w:rsidRPr="006E0230" w:rsidR="00876425">
        <w:rPr>
          <w:rFonts w:ascii="Times New Roman" w:hAnsi="Times New Roman" w:cs="Times New Roman"/>
          <w:sz w:val="26"/>
          <w:szCs w:val="26"/>
        </w:rPr>
        <w:t>является</w:t>
      </w:r>
      <w:r w:rsidRPr="006E0230">
        <w:rPr>
          <w:rFonts w:ascii="Times New Roman" w:hAnsi="Times New Roman" w:cs="Times New Roman"/>
          <w:sz w:val="26"/>
          <w:szCs w:val="26"/>
        </w:rPr>
        <w:t xml:space="preserve"> членом </w:t>
      </w:r>
      <w:r w:rsidRPr="006E0230" w:rsidR="000B7AC2">
        <w:rPr>
          <w:rFonts w:ascii="Times New Roman" w:hAnsi="Times New Roman" w:cs="Times New Roman"/>
          <w:sz w:val="26"/>
          <w:szCs w:val="26"/>
        </w:rPr>
        <w:t>СПК «</w:t>
      </w:r>
      <w:r w:rsidRPr="006E0230" w:rsidR="00876425">
        <w:rPr>
          <w:rFonts w:ascii="Times New Roman" w:hAnsi="Times New Roman" w:cs="Times New Roman"/>
          <w:sz w:val="26"/>
          <w:szCs w:val="26"/>
        </w:rPr>
        <w:t>Заводское</w:t>
      </w:r>
      <w:r w:rsidRPr="006E0230" w:rsidR="000B7AC2">
        <w:rPr>
          <w:rFonts w:ascii="Times New Roman" w:hAnsi="Times New Roman" w:cs="Times New Roman"/>
          <w:sz w:val="26"/>
          <w:szCs w:val="26"/>
        </w:rPr>
        <w:t>»</w:t>
      </w:r>
      <w:r w:rsidRPr="006E0230">
        <w:rPr>
          <w:rFonts w:ascii="Times New Roman" w:hAnsi="Times New Roman" w:cs="Times New Roman"/>
          <w:sz w:val="26"/>
          <w:szCs w:val="26"/>
        </w:rPr>
        <w:t xml:space="preserve"> и в е</w:t>
      </w:r>
      <w:r w:rsidRPr="006E0230" w:rsidR="000B7AC2">
        <w:rPr>
          <w:rFonts w:ascii="Times New Roman" w:hAnsi="Times New Roman" w:cs="Times New Roman"/>
          <w:sz w:val="26"/>
          <w:szCs w:val="26"/>
        </w:rPr>
        <w:t>го</w:t>
      </w:r>
      <w:r w:rsidRPr="006E0230">
        <w:rPr>
          <w:rFonts w:ascii="Times New Roman" w:hAnsi="Times New Roman" w:cs="Times New Roman"/>
          <w:sz w:val="26"/>
          <w:szCs w:val="26"/>
        </w:rPr>
        <w:t xml:space="preserve"> собственности находятся земельны</w:t>
      </w:r>
      <w:r w:rsidRPr="006E0230" w:rsidR="000B7AC2">
        <w:rPr>
          <w:rFonts w:ascii="Times New Roman" w:hAnsi="Times New Roman" w:cs="Times New Roman"/>
          <w:sz w:val="26"/>
          <w:szCs w:val="26"/>
        </w:rPr>
        <w:t>й</w:t>
      </w:r>
      <w:r w:rsidRPr="006E0230">
        <w:rPr>
          <w:rFonts w:ascii="Times New Roman" w:hAnsi="Times New Roman" w:cs="Times New Roman"/>
          <w:sz w:val="26"/>
          <w:szCs w:val="26"/>
        </w:rPr>
        <w:t xml:space="preserve"> участ</w:t>
      </w:r>
      <w:r w:rsidRPr="006E0230" w:rsidR="00876425">
        <w:rPr>
          <w:rFonts w:ascii="Times New Roman" w:hAnsi="Times New Roman" w:cs="Times New Roman"/>
          <w:sz w:val="26"/>
          <w:szCs w:val="26"/>
        </w:rPr>
        <w:t xml:space="preserve">ок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876425">
        <w:rPr>
          <w:rFonts w:ascii="Times New Roman" w:hAnsi="Times New Roman" w:cs="Times New Roman"/>
          <w:sz w:val="26"/>
          <w:szCs w:val="26"/>
        </w:rPr>
        <w:t xml:space="preserve">по улице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876425">
        <w:rPr>
          <w:rFonts w:ascii="Times New Roman" w:hAnsi="Times New Roman" w:cs="Times New Roman"/>
          <w:sz w:val="26"/>
          <w:szCs w:val="26"/>
        </w:rPr>
        <w:t xml:space="preserve"> в СПК «Зав</w:t>
      </w:r>
      <w:r w:rsidRPr="006E0230">
        <w:rPr>
          <w:rFonts w:ascii="Times New Roman" w:hAnsi="Times New Roman" w:cs="Times New Roman"/>
          <w:sz w:val="26"/>
          <w:szCs w:val="26"/>
        </w:rPr>
        <w:t>о</w:t>
      </w:r>
      <w:r w:rsidRPr="006E0230" w:rsidR="00876425">
        <w:rPr>
          <w:rFonts w:ascii="Times New Roman" w:hAnsi="Times New Roman" w:cs="Times New Roman"/>
          <w:sz w:val="26"/>
          <w:szCs w:val="26"/>
        </w:rPr>
        <w:t>дское»</w:t>
      </w:r>
      <w:r w:rsidRPr="006E0230" w:rsidR="000B7AC2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У ответчика имеется задолженность по оплате членских взносов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66670B">
        <w:rPr>
          <w:rFonts w:ascii="Times New Roman" w:hAnsi="Times New Roman" w:cs="Times New Roman"/>
          <w:sz w:val="26"/>
          <w:szCs w:val="26"/>
        </w:rPr>
        <w:t xml:space="preserve"> в размере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66670B">
        <w:rPr>
          <w:rFonts w:ascii="Times New Roman" w:hAnsi="Times New Roman" w:cs="Times New Roman"/>
          <w:sz w:val="26"/>
          <w:szCs w:val="26"/>
        </w:rPr>
        <w:t xml:space="preserve">.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Решением общего собрания членов СПК «Заводское» от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 впервые был установлен поквартальный порядок оплаты членских взносов: ¼ часть членского взноса ежеквартально не позднее 01 числа последнего месяца каждого квартала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 (соответственно до 01 марта, до 01 июня, до 01 сентября, до 01 декабря) текущего года. Исходя из принятого решения, с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>года члены кооператива обязаны были уплачивать взносы поквартально, в установленные собранием сроки, что предполагало применение принятого порядка к оплате взносов за последующие периоды. Решением последующего общего собрания членов СПК «</w:t>
      </w:r>
      <w:r w:rsidRPr="006E0230" w:rsidR="00CB4509">
        <w:rPr>
          <w:rFonts w:ascii="Times New Roman" w:hAnsi="Times New Roman" w:cs="Times New Roman"/>
          <w:sz w:val="26"/>
          <w:szCs w:val="26"/>
        </w:rPr>
        <w:t>Заводское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» от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порядок и сроки оплаты были изменены: / части членского взноса ежеквартально не позднее числа месяца следующего </w:t>
      </w:r>
      <w:r w:rsidRPr="006E0230" w:rsidR="00B764F7">
        <w:rPr>
          <w:rFonts w:ascii="Times New Roman" w:hAnsi="Times New Roman" w:cs="Times New Roman"/>
          <w:sz w:val="26"/>
          <w:szCs w:val="26"/>
        </w:rPr>
        <w:t>п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о </w:t>
      </w:r>
      <w:r w:rsidRPr="006E0230" w:rsidR="00B764F7">
        <w:rPr>
          <w:rFonts w:ascii="Times New Roman" w:hAnsi="Times New Roman" w:cs="Times New Roman"/>
          <w:sz w:val="26"/>
          <w:szCs w:val="26"/>
        </w:rPr>
        <w:t>о</w:t>
      </w:r>
      <w:r w:rsidRPr="006E0230" w:rsidR="00CB4509">
        <w:rPr>
          <w:rFonts w:ascii="Times New Roman" w:hAnsi="Times New Roman" w:cs="Times New Roman"/>
          <w:sz w:val="26"/>
          <w:szCs w:val="26"/>
        </w:rPr>
        <w:t>кон</w:t>
      </w:r>
      <w:r w:rsidRPr="006E0230" w:rsidR="00B764F7">
        <w:rPr>
          <w:rFonts w:ascii="Times New Roman" w:hAnsi="Times New Roman" w:cs="Times New Roman"/>
          <w:sz w:val="26"/>
          <w:szCs w:val="26"/>
        </w:rPr>
        <w:t>ч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ании квартала </w:t>
      </w:r>
      <w:r w:rsidRPr="006E0230" w:rsidR="00B764F7">
        <w:rPr>
          <w:rFonts w:ascii="Times New Roman" w:hAnsi="Times New Roman" w:cs="Times New Roman"/>
          <w:sz w:val="26"/>
          <w:szCs w:val="26"/>
        </w:rPr>
        <w:t>(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до </w:t>
      </w:r>
      <w:r w:rsidRPr="006E0230" w:rsidR="00B764F7">
        <w:rPr>
          <w:rFonts w:ascii="Times New Roman" w:hAnsi="Times New Roman" w:cs="Times New Roman"/>
          <w:sz w:val="26"/>
          <w:szCs w:val="26"/>
        </w:rPr>
        <w:t xml:space="preserve">30 </w:t>
      </w:r>
      <w:r w:rsidRPr="006E0230" w:rsidR="00CB4509">
        <w:rPr>
          <w:rFonts w:ascii="Times New Roman" w:hAnsi="Times New Roman" w:cs="Times New Roman"/>
          <w:sz w:val="26"/>
          <w:szCs w:val="26"/>
        </w:rPr>
        <w:t>а</w:t>
      </w:r>
      <w:r w:rsidRPr="006E0230" w:rsidR="00B764F7">
        <w:rPr>
          <w:rFonts w:ascii="Times New Roman" w:hAnsi="Times New Roman" w:cs="Times New Roman"/>
          <w:sz w:val="26"/>
          <w:szCs w:val="26"/>
        </w:rPr>
        <w:t>п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реля, до </w:t>
      </w:r>
      <w:r w:rsidRPr="006E0230" w:rsidR="00B764F7">
        <w:rPr>
          <w:rFonts w:ascii="Times New Roman" w:hAnsi="Times New Roman" w:cs="Times New Roman"/>
          <w:sz w:val="26"/>
          <w:szCs w:val="26"/>
        </w:rPr>
        <w:t>30 и</w:t>
      </w:r>
      <w:r w:rsidRPr="006E0230" w:rsidR="00CB4509">
        <w:rPr>
          <w:rFonts w:ascii="Times New Roman" w:hAnsi="Times New Roman" w:cs="Times New Roman"/>
          <w:sz w:val="26"/>
          <w:szCs w:val="26"/>
        </w:rPr>
        <w:t>юля,</w:t>
      </w:r>
      <w:r w:rsidRPr="006E0230" w:rsidR="00B764F7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>до 30 октября текущего года, до 30 января следующего года).</w:t>
      </w:r>
      <w:r w:rsidRPr="006E0230" w:rsidR="00B764F7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>Эти сроки оплаты распространялись на оплату членских взносов за 2023 и</w:t>
      </w:r>
      <w:r w:rsidRPr="006E0230" w:rsidR="00B764F7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>последующие года.</w:t>
      </w:r>
      <w:r w:rsidRPr="006E0230" w:rsidR="00B764F7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Таким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образом, за несвоевременную оплату Новиковым О.О. членских взносов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, расчет пени следует проводить в порядке определенном решением общего собрания от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CB4509">
        <w:rPr>
          <w:rFonts w:ascii="Times New Roman" w:hAnsi="Times New Roman" w:cs="Times New Roman"/>
          <w:sz w:val="26"/>
          <w:szCs w:val="26"/>
        </w:rPr>
        <w:t>.</w:t>
      </w:r>
      <w:r w:rsidRPr="006E0230" w:rsidR="00B764F7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Пеня по членским взносам за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составляет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CB4509">
        <w:rPr>
          <w:rFonts w:ascii="Times New Roman" w:hAnsi="Times New Roman" w:cs="Times New Roman"/>
          <w:sz w:val="26"/>
          <w:szCs w:val="26"/>
        </w:rPr>
        <w:t>.</w:t>
      </w:r>
      <w:r w:rsidRPr="006E0230" w:rsidR="00B764F7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За несвоевременную оплату Новиковым О.О. членских взносов за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B764F7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пеню следует рассчитывать на основании решения общего собрания от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.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Пеня по членским взносам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составляет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CB4509">
        <w:rPr>
          <w:rFonts w:ascii="Times New Roman" w:hAnsi="Times New Roman" w:cs="Times New Roman"/>
          <w:sz w:val="26"/>
          <w:szCs w:val="26"/>
        </w:rPr>
        <w:t>.</w:t>
      </w:r>
      <w:r w:rsidRPr="006E0230" w:rsidR="00EE508F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Пеня по членским взносам за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составляет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CB4509">
        <w:rPr>
          <w:rFonts w:ascii="Times New Roman" w:hAnsi="Times New Roman" w:cs="Times New Roman"/>
          <w:sz w:val="26"/>
          <w:szCs w:val="26"/>
        </w:rPr>
        <w:t>.</w:t>
      </w:r>
      <w:r w:rsidRPr="006E0230" w:rsidR="00EE508F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>Общая сумма пени по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 членским взносам составляет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.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Пеня за просрочку оплаты целевого взноса </w:t>
      </w:r>
      <w:r w:rsidRPr="006E0230" w:rsidR="00CB4509">
        <w:rPr>
          <w:rFonts w:ascii="Times New Roman" w:hAnsi="Times New Roman" w:cs="Times New Roman"/>
          <w:sz w:val="26"/>
          <w:szCs w:val="26"/>
        </w:rPr>
        <w:t>за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 составляет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CB4509">
        <w:rPr>
          <w:rFonts w:ascii="Times New Roman" w:hAnsi="Times New Roman" w:cs="Times New Roman"/>
          <w:sz w:val="26"/>
          <w:szCs w:val="26"/>
        </w:rPr>
        <w:t>,</w:t>
      </w:r>
      <w:r w:rsidRPr="006E0230" w:rsidR="00EE508F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CB4509">
        <w:rPr>
          <w:rFonts w:ascii="Times New Roman" w:hAnsi="Times New Roman" w:cs="Times New Roman"/>
          <w:sz w:val="26"/>
          <w:szCs w:val="26"/>
        </w:rPr>
        <w:t xml:space="preserve">целевого взноса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CB4509">
        <w:rPr>
          <w:rFonts w:ascii="Times New Roman" w:hAnsi="Times New Roman" w:cs="Times New Roman"/>
          <w:sz w:val="26"/>
          <w:szCs w:val="26"/>
        </w:rPr>
        <w:t>.</w:t>
      </w:r>
    </w:p>
    <w:p w:rsidR="00EE508F" w:rsidRPr="006E0230" w:rsidP="00506DE1" w14:paraId="6CC6BE58" w14:textId="3FA4051A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В судебном заседании представитель истца </w:t>
      </w:r>
      <w:r w:rsidRPr="00C65E70" w:rsidR="00C65E70">
        <w:rPr>
          <w:rFonts w:ascii="Times New Roman" w:eastAsia="Calibri" w:hAnsi="Times New Roman" w:cs="Times New Roman"/>
          <w:sz w:val="26"/>
          <w:szCs w:val="26"/>
        </w:rPr>
        <w:t>*****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 исковые требования поддержал в полном объёме </w:t>
      </w:r>
      <w:r w:rsidRPr="006E0230" w:rsidR="00341404">
        <w:rPr>
          <w:rFonts w:ascii="Times New Roman" w:eastAsia="Calibri" w:hAnsi="Times New Roman" w:cs="Times New Roman"/>
          <w:sz w:val="26"/>
          <w:szCs w:val="26"/>
        </w:rPr>
        <w:t>по основаниям, изложенным в нём</w:t>
      </w:r>
      <w:r w:rsidRPr="006E023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E508F" w:rsidRPr="006E0230" w:rsidP="00C65E70" w14:paraId="1F81307B" w14:textId="49559F3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Представитель ответчика Новикова </w:t>
      </w:r>
      <w:r w:rsidRPr="006E0230" w:rsidR="001754FE">
        <w:rPr>
          <w:rFonts w:ascii="Times New Roman" w:eastAsia="Calibri" w:hAnsi="Times New Roman" w:cs="Times New Roman"/>
          <w:sz w:val="26"/>
          <w:szCs w:val="26"/>
        </w:rPr>
        <w:t>Н.А.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 поддержала письменны</w:t>
      </w:r>
      <w:r w:rsidRPr="006E0230" w:rsidR="001754FE">
        <w:rPr>
          <w:rFonts w:ascii="Times New Roman" w:eastAsia="Calibri" w:hAnsi="Times New Roman" w:cs="Times New Roman"/>
          <w:sz w:val="26"/>
          <w:szCs w:val="26"/>
        </w:rPr>
        <w:t>й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E0230" w:rsidR="001754FE">
        <w:rPr>
          <w:rFonts w:ascii="Times New Roman" w:eastAsia="Calibri" w:hAnsi="Times New Roman" w:cs="Times New Roman"/>
          <w:sz w:val="26"/>
          <w:szCs w:val="26"/>
        </w:rPr>
        <w:t>отзыв на исковое заявление</w:t>
      </w:r>
      <w:r w:rsidRPr="006E0230" w:rsidR="00AD5BBD">
        <w:rPr>
          <w:rFonts w:ascii="Times New Roman" w:eastAsia="Calibri" w:hAnsi="Times New Roman" w:cs="Times New Roman"/>
          <w:sz w:val="26"/>
          <w:szCs w:val="26"/>
        </w:rPr>
        <w:t>, просила отказать в удовлетворении исковых требований в полном объеме</w:t>
      </w:r>
      <w:r w:rsidRPr="006E0230">
        <w:rPr>
          <w:rFonts w:ascii="Times New Roman" w:eastAsia="Calibri" w:hAnsi="Times New Roman" w:cs="Times New Roman"/>
          <w:sz w:val="26"/>
          <w:szCs w:val="26"/>
        </w:rPr>
        <w:t>,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 ссылаясь на отсутствие утвержденных взносов на </w:t>
      </w:r>
      <w:smartTag w:uri="urn:schemas-microsoft-com:office:smarttags" w:element="metricconverter">
        <w:smartTagPr>
          <w:attr w:name="ProductID" w:val="2022 г"/>
        </w:smartTagPr>
        <w:r w:rsidRPr="006E0230" w:rsidR="00507C2A">
          <w:rPr>
            <w:rFonts w:ascii="Times New Roman" w:eastAsia="Calibri" w:hAnsi="Times New Roman" w:cs="Times New Roman"/>
            <w:sz w:val="26"/>
            <w:szCs w:val="26"/>
          </w:rPr>
          <w:t>2022 г</w:t>
        </w:r>
      </w:smartTag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., отсутствие доказательств членства в кооперативе и некорректный расчет неустойки, неправомерность требований за 2024 год, </w:t>
      </w:r>
      <w:r w:rsidRPr="006E0230" w:rsidR="00204880">
        <w:rPr>
          <w:rFonts w:ascii="Times New Roman" w:eastAsia="Calibri" w:hAnsi="Times New Roman" w:cs="Times New Roman"/>
          <w:sz w:val="26"/>
          <w:szCs w:val="26"/>
        </w:rPr>
        <w:t>заявила ходатайство об уменьшении суммы неустойки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 (пени) до </w:t>
      </w:r>
      <w:r w:rsidRPr="00C65E70" w:rsidR="00C65E70">
        <w:rPr>
          <w:rFonts w:ascii="Times New Roman" w:eastAsia="Calibri" w:hAnsi="Times New Roman" w:cs="Times New Roman"/>
          <w:sz w:val="26"/>
          <w:szCs w:val="26"/>
        </w:rPr>
        <w:t>*****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>. согласно контр расчету, а также просила применить положения ст. 333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ГК РФ, </w:t>
      </w:r>
      <w:r w:rsidRPr="006E0230" w:rsidR="00204880">
        <w:rPr>
          <w:rFonts w:ascii="Times New Roman" w:eastAsia="Calibri" w:hAnsi="Times New Roman" w:cs="Times New Roman"/>
          <w:sz w:val="26"/>
          <w:szCs w:val="26"/>
        </w:rPr>
        <w:t xml:space="preserve"> в связи с </w:t>
      </w:r>
      <w:r w:rsidRPr="006E0230" w:rsidR="007B7452">
        <w:rPr>
          <w:rFonts w:ascii="Times New Roman" w:eastAsia="Calibri" w:hAnsi="Times New Roman" w:cs="Times New Roman"/>
          <w:sz w:val="26"/>
          <w:szCs w:val="26"/>
        </w:rPr>
        <w:t xml:space="preserve">тяжелой </w:t>
      </w:r>
      <w:r w:rsidRPr="006E0230" w:rsidR="00204880">
        <w:rPr>
          <w:rFonts w:ascii="Times New Roman" w:eastAsia="Calibri" w:hAnsi="Times New Roman" w:cs="Times New Roman"/>
          <w:sz w:val="26"/>
          <w:szCs w:val="26"/>
        </w:rPr>
        <w:t xml:space="preserve">травмой позвоночника, плохим материальным состоянием ответчика,  </w:t>
      </w:r>
      <w:r w:rsidRPr="006E0230" w:rsidR="007B7452">
        <w:rPr>
          <w:rFonts w:ascii="Times New Roman" w:eastAsia="Calibri" w:hAnsi="Times New Roman" w:cs="Times New Roman"/>
          <w:sz w:val="26"/>
          <w:szCs w:val="26"/>
        </w:rPr>
        <w:t xml:space="preserve">кроме того просила применить </w:t>
      </w:r>
      <w:r w:rsidRPr="006E0230" w:rsidR="00712310">
        <w:rPr>
          <w:rFonts w:ascii="Times New Roman" w:eastAsia="Calibri" w:hAnsi="Times New Roman" w:cs="Times New Roman"/>
          <w:sz w:val="26"/>
          <w:szCs w:val="26"/>
        </w:rPr>
        <w:t>последствия</w:t>
      </w:r>
      <w:r w:rsidRPr="006E0230" w:rsidR="007B7452">
        <w:rPr>
          <w:rFonts w:ascii="Times New Roman" w:eastAsia="Calibri" w:hAnsi="Times New Roman" w:cs="Times New Roman"/>
          <w:sz w:val="26"/>
          <w:szCs w:val="26"/>
        </w:rPr>
        <w:t xml:space="preserve"> пропуска срока исковой давности до </w:t>
      </w:r>
      <w:r w:rsidRPr="00C65E70" w:rsidR="00C65E70">
        <w:rPr>
          <w:rFonts w:ascii="Times New Roman" w:eastAsia="Calibri" w:hAnsi="Times New Roman" w:cs="Times New Roman"/>
          <w:sz w:val="26"/>
          <w:szCs w:val="26"/>
        </w:rPr>
        <w:t>*****</w:t>
      </w:r>
      <w:r w:rsidRPr="006E0230" w:rsidR="00712310">
        <w:rPr>
          <w:rFonts w:ascii="Times New Roman" w:eastAsia="Calibri" w:hAnsi="Times New Roman" w:cs="Times New Roman"/>
          <w:sz w:val="26"/>
          <w:szCs w:val="26"/>
        </w:rPr>
        <w:t xml:space="preserve"> и отказать в удовлетворении исковых требований об оплате </w:t>
      </w:r>
      <w:r w:rsidRPr="00C65E70" w:rsidR="00C65E70">
        <w:rPr>
          <w:rFonts w:ascii="Times New Roman" w:eastAsia="Calibri" w:hAnsi="Times New Roman" w:cs="Times New Roman"/>
          <w:sz w:val="26"/>
          <w:szCs w:val="26"/>
        </w:rPr>
        <w:t>*****</w:t>
      </w:r>
      <w:r w:rsidRPr="006E0230" w:rsidR="00712310">
        <w:rPr>
          <w:rFonts w:ascii="Times New Roman" w:eastAsia="Calibri" w:hAnsi="Times New Roman" w:cs="Times New Roman"/>
          <w:sz w:val="26"/>
          <w:szCs w:val="26"/>
        </w:rPr>
        <w:t xml:space="preserve"> членских взносов за </w:t>
      </w:r>
      <w:smartTag w:uri="urn:schemas-microsoft-com:office:smarttags" w:element="metricconverter">
        <w:smartTagPr>
          <w:attr w:name="ProductID" w:val="2022 г"/>
        </w:smartTagPr>
        <w:r w:rsidRPr="006E0230" w:rsidR="00712310">
          <w:rPr>
            <w:rFonts w:ascii="Times New Roman" w:eastAsia="Calibri" w:hAnsi="Times New Roman" w:cs="Times New Roman"/>
            <w:sz w:val="26"/>
            <w:szCs w:val="26"/>
          </w:rPr>
          <w:t>2022 г</w:t>
        </w:r>
      </w:smartTag>
      <w:r w:rsidRPr="006E0230" w:rsidR="00712310">
        <w:rPr>
          <w:rFonts w:ascii="Times New Roman" w:eastAsia="Calibri" w:hAnsi="Times New Roman" w:cs="Times New Roman"/>
          <w:sz w:val="26"/>
          <w:szCs w:val="26"/>
        </w:rPr>
        <w:t xml:space="preserve">., а также пени за просрочку оплаты </w:t>
      </w:r>
      <w:r w:rsidRPr="00C65E70" w:rsidR="00C65E70">
        <w:rPr>
          <w:rFonts w:ascii="Times New Roman" w:eastAsia="Calibri" w:hAnsi="Times New Roman" w:cs="Times New Roman"/>
          <w:sz w:val="26"/>
          <w:szCs w:val="26"/>
        </w:rPr>
        <w:t>*****</w:t>
      </w:r>
      <w:r w:rsidR="00C65E7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E0230" w:rsidR="00712310">
        <w:rPr>
          <w:rFonts w:ascii="Times New Roman" w:eastAsia="Calibri" w:hAnsi="Times New Roman" w:cs="Times New Roman"/>
          <w:sz w:val="26"/>
          <w:szCs w:val="26"/>
        </w:rPr>
        <w:t xml:space="preserve">членских взносов </w:t>
      </w:r>
      <w:r w:rsidRPr="00C65E70" w:rsidR="00C65E70">
        <w:rPr>
          <w:rFonts w:ascii="Times New Roman" w:eastAsia="Calibri" w:hAnsi="Times New Roman" w:cs="Times New Roman"/>
          <w:sz w:val="26"/>
          <w:szCs w:val="26"/>
        </w:rPr>
        <w:t>*****</w:t>
      </w:r>
      <w:r w:rsidRPr="006E0230">
        <w:rPr>
          <w:rFonts w:ascii="Times New Roman" w:eastAsia="Calibri" w:hAnsi="Times New Roman" w:cs="Times New Roman"/>
          <w:sz w:val="26"/>
          <w:szCs w:val="26"/>
        </w:rPr>
        <w:t>.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E0230" w:rsidR="001B68D8">
        <w:rPr>
          <w:rFonts w:ascii="Times New Roman" w:eastAsia="Calibri" w:hAnsi="Times New Roman" w:cs="Times New Roman"/>
          <w:sz w:val="26"/>
          <w:szCs w:val="26"/>
        </w:rPr>
        <w:t>Снизить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 размер судебных расходов на оплату услуг представителя до </w:t>
      </w:r>
      <w:r w:rsidRPr="006E0230" w:rsidR="001B68D8">
        <w:rPr>
          <w:rFonts w:ascii="Times New Roman" w:eastAsia="Calibri" w:hAnsi="Times New Roman" w:cs="Times New Roman"/>
          <w:sz w:val="26"/>
          <w:szCs w:val="26"/>
        </w:rPr>
        <w:t>разумного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E0230" w:rsidR="001B68D8">
        <w:rPr>
          <w:rFonts w:ascii="Times New Roman" w:eastAsia="Calibri" w:hAnsi="Times New Roman" w:cs="Times New Roman"/>
          <w:sz w:val="26"/>
          <w:szCs w:val="26"/>
        </w:rPr>
        <w:t>пределе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 с </w:t>
      </w:r>
      <w:r w:rsidRPr="006E0230" w:rsidR="001B68D8">
        <w:rPr>
          <w:rFonts w:ascii="Times New Roman" w:eastAsia="Calibri" w:hAnsi="Times New Roman" w:cs="Times New Roman"/>
          <w:sz w:val="26"/>
          <w:szCs w:val="26"/>
        </w:rPr>
        <w:t>учетом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E0230" w:rsidR="001B68D8">
        <w:rPr>
          <w:rFonts w:ascii="Times New Roman" w:eastAsia="Calibri" w:hAnsi="Times New Roman" w:cs="Times New Roman"/>
          <w:sz w:val="26"/>
          <w:szCs w:val="26"/>
        </w:rPr>
        <w:t>сложности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 дела,</w:t>
      </w:r>
      <w:r w:rsidRPr="006E0230" w:rsidR="001B68D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>а также</w:t>
      </w:r>
      <w:r w:rsidRPr="006E0230" w:rsidR="00507C2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E0230" w:rsidR="001B68D8">
        <w:rPr>
          <w:rFonts w:ascii="Times New Roman" w:eastAsia="Calibri" w:hAnsi="Times New Roman" w:cs="Times New Roman"/>
          <w:sz w:val="26"/>
          <w:szCs w:val="26"/>
        </w:rPr>
        <w:t xml:space="preserve">отнести расходы на ответчика пропорционально удовлетворенных судом исковых требований. </w:t>
      </w:r>
    </w:p>
    <w:p w:rsidR="00EE508F" w:rsidRPr="006E0230" w:rsidP="00506DE1" w14:paraId="3A2D9190" w14:textId="6980628C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E0230">
        <w:rPr>
          <w:rFonts w:ascii="Times New Roman" w:eastAsia="Calibri" w:hAnsi="Times New Roman" w:cs="Times New Roman"/>
          <w:sz w:val="26"/>
          <w:szCs w:val="26"/>
        </w:rPr>
        <w:t>Ответчик, т</w:t>
      </w:r>
      <w:r w:rsidRPr="006E0230">
        <w:rPr>
          <w:rFonts w:ascii="Times New Roman" w:eastAsia="Calibri" w:hAnsi="Times New Roman" w:cs="Times New Roman"/>
          <w:sz w:val="26"/>
          <w:szCs w:val="26"/>
        </w:rPr>
        <w:t>реть</w:t>
      </w:r>
      <w:r w:rsidRPr="006E0230" w:rsidR="00732445">
        <w:rPr>
          <w:rFonts w:ascii="Times New Roman" w:eastAsia="Calibri" w:hAnsi="Times New Roman" w:cs="Times New Roman"/>
          <w:sz w:val="26"/>
          <w:szCs w:val="26"/>
        </w:rPr>
        <w:t>и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 лиц</w:t>
      </w:r>
      <w:r w:rsidRPr="006E0230" w:rsidR="00732445">
        <w:rPr>
          <w:rFonts w:ascii="Times New Roman" w:eastAsia="Calibri" w:hAnsi="Times New Roman" w:cs="Times New Roman"/>
          <w:sz w:val="26"/>
          <w:szCs w:val="26"/>
        </w:rPr>
        <w:t>а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, не заявляющее самостоятельных требований относительно предмета спора, на стороне истца </w:t>
      </w:r>
      <w:r w:rsidRPr="006E0230" w:rsidR="00732445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Администрация Сакского района по Республике Крым, председатель </w:t>
      </w:r>
      <w:r w:rsidRPr="006E0230" w:rsidR="00732445">
        <w:rPr>
          <w:rFonts w:ascii="Times New Roman" w:eastAsia="Tahoma" w:hAnsi="Times New Roman" w:cs="Times New Roman"/>
          <w:color w:val="000000"/>
          <w:sz w:val="26"/>
          <w:szCs w:val="26"/>
        </w:rPr>
        <w:t xml:space="preserve">Садоводческого потребительского кооператива «Заводское» </w:t>
      </w:r>
      <w:r w:rsidRPr="00C65E70" w:rsidR="00C65E7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*****</w:t>
      </w:r>
      <w:r w:rsidR="00C65E7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6E0230" w:rsidR="00732445">
        <w:rPr>
          <w:rFonts w:ascii="Times New Roman" w:eastAsia="Calibri" w:hAnsi="Times New Roman" w:cs="Times New Roman"/>
          <w:sz w:val="26"/>
          <w:szCs w:val="26"/>
        </w:rPr>
        <w:t>в судебное заседание не явились</w:t>
      </w:r>
      <w:r w:rsidRPr="006E0230">
        <w:rPr>
          <w:rFonts w:ascii="Times New Roman" w:eastAsia="Calibri" w:hAnsi="Times New Roman" w:cs="Times New Roman"/>
          <w:sz w:val="26"/>
          <w:szCs w:val="26"/>
        </w:rPr>
        <w:t>, о дне, времени и месте судебного заседания извещен</w:t>
      </w:r>
      <w:r w:rsidRPr="006E0230" w:rsidR="00732445">
        <w:rPr>
          <w:rFonts w:ascii="Times New Roman" w:eastAsia="Calibri" w:hAnsi="Times New Roman" w:cs="Times New Roman"/>
          <w:sz w:val="26"/>
          <w:szCs w:val="26"/>
        </w:rPr>
        <w:t>ы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 надлежащим образом, причины неявки суду не сообщил</w:t>
      </w:r>
      <w:r w:rsidRPr="006E0230" w:rsidR="00732445">
        <w:rPr>
          <w:rFonts w:ascii="Times New Roman" w:eastAsia="Calibri" w:hAnsi="Times New Roman" w:cs="Times New Roman"/>
          <w:sz w:val="26"/>
          <w:szCs w:val="26"/>
        </w:rPr>
        <w:t>и</w:t>
      </w:r>
      <w:r w:rsidRPr="006E023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21ED8" w:rsidRPr="006E0230" w:rsidP="00506DE1" w14:paraId="4BCEA5E6" w14:textId="75BA7452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Мировой судья, на основании ч.3 ст.167 ГПК РФ счел возможным рассмотреть дело в отсутствие не явившихся лиц, участвующих в деле. </w:t>
      </w:r>
    </w:p>
    <w:p w:rsidR="00EE508F" w:rsidRPr="006E0230" w:rsidP="00506DE1" w14:paraId="0136019B" w14:textId="5DB61018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E0230">
        <w:rPr>
          <w:rFonts w:ascii="Times New Roman" w:eastAsia="Calibri" w:hAnsi="Times New Roman" w:cs="Times New Roman"/>
          <w:sz w:val="26"/>
          <w:szCs w:val="26"/>
        </w:rPr>
        <w:t>Мировой судья, выслушав пояснения представителя истца, представителя ответчика, и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сследовав материалы настоящего гражданского дела, а также </w:t>
      </w:r>
      <w:r w:rsidRPr="006E0230" w:rsidR="008D6119">
        <w:rPr>
          <w:rFonts w:ascii="Times New Roman" w:eastAsia="Calibri" w:hAnsi="Times New Roman" w:cs="Times New Roman"/>
          <w:sz w:val="26"/>
          <w:szCs w:val="26"/>
        </w:rPr>
        <w:t xml:space="preserve">исследовав </w:t>
      </w:r>
      <w:r w:rsidRPr="006E0230">
        <w:rPr>
          <w:rFonts w:ascii="Times New Roman" w:eastAsia="Calibri" w:hAnsi="Times New Roman" w:cs="Times New Roman"/>
          <w:sz w:val="26"/>
          <w:szCs w:val="26"/>
        </w:rPr>
        <w:t>предоставленные сторонами доказательства,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 оценив их на предмет относимости, допустимости, достоверности в отдельности, а также их достаточности и взаимной связи в совокупности, приходит </w:t>
      </w:r>
      <w:r w:rsidRPr="006E0230">
        <w:rPr>
          <w:rFonts w:ascii="Times New Roman" w:eastAsia="Calibri" w:hAnsi="Times New Roman" w:cs="Times New Roman"/>
          <w:sz w:val="26"/>
          <w:szCs w:val="26"/>
        </w:rPr>
        <w:t>к следующим выводам.</w:t>
      </w:r>
    </w:p>
    <w:p w:rsidR="000B1A3A" w:rsidRPr="006E0230" w:rsidP="00506DE1" w14:paraId="6BDA6F7A" w14:textId="30DCA52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Согласно ст. 8 Федерального закона от 29 июля 2017 года </w:t>
      </w:r>
      <w:r w:rsidRPr="006E0230" w:rsidR="006742F2">
        <w:rPr>
          <w:rFonts w:ascii="Times New Roman" w:hAnsi="Times New Roman" w:cs="Times New Roman"/>
          <w:sz w:val="26"/>
          <w:szCs w:val="26"/>
        </w:rPr>
        <w:t>№</w:t>
      </w:r>
      <w:r w:rsidRPr="006E0230">
        <w:rPr>
          <w:rFonts w:ascii="Times New Roman" w:hAnsi="Times New Roman" w:cs="Times New Roman"/>
          <w:sz w:val="26"/>
          <w:szCs w:val="26"/>
        </w:rPr>
        <w:t>217- </w:t>
      </w:r>
      <w:hyperlink r:id="rId4" w:anchor="/document/71732780/entry/0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ФЗ</w:t>
        </w:r>
      </w:hyperlink>
      <w:r w:rsidRPr="006E0230">
        <w:rPr>
          <w:rFonts w:ascii="Times New Roman" w:hAnsi="Times New Roman" w:cs="Times New Roman"/>
          <w:sz w:val="26"/>
          <w:szCs w:val="26"/>
        </w:rPr>
        <w:t> </w:t>
      </w:r>
      <w:r w:rsidRPr="006E0230" w:rsidR="006742F2">
        <w:rPr>
          <w:rFonts w:ascii="Times New Roman" w:hAnsi="Times New Roman" w:cs="Times New Roman"/>
          <w:sz w:val="26"/>
          <w:szCs w:val="26"/>
        </w:rPr>
        <w:t>«</w:t>
      </w:r>
      <w:r w:rsidRPr="006E0230">
        <w:rPr>
          <w:rFonts w:ascii="Times New Roman" w:hAnsi="Times New Roman" w:cs="Times New Roman"/>
          <w:sz w:val="26"/>
          <w:szCs w:val="26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Pr="006E0230" w:rsidR="006742F2">
        <w:rPr>
          <w:rFonts w:ascii="Times New Roman" w:hAnsi="Times New Roman" w:cs="Times New Roman"/>
          <w:sz w:val="26"/>
          <w:szCs w:val="26"/>
        </w:rPr>
        <w:t>»</w:t>
      </w:r>
      <w:r w:rsidRPr="006E0230" w:rsidR="003D3EE9">
        <w:rPr>
          <w:rFonts w:ascii="Times New Roman" w:hAnsi="Times New Roman" w:cs="Times New Roman"/>
          <w:sz w:val="26"/>
          <w:szCs w:val="26"/>
        </w:rPr>
        <w:t xml:space="preserve"> (далее - Федеральный закон №217-ФЗ от 29 июля 2017 года)</w:t>
      </w:r>
      <w:r w:rsidRPr="006E0230">
        <w:rPr>
          <w:rFonts w:ascii="Times New Roman" w:hAnsi="Times New Roman" w:cs="Times New Roman"/>
          <w:sz w:val="26"/>
          <w:szCs w:val="26"/>
        </w:rPr>
        <w:t>, граждане вправе вести садоводство, огородничество или дачное хозяйство в индивидуальном порядке.</w:t>
      </w:r>
    </w:p>
    <w:p w:rsidR="009B2828" w:rsidRPr="006E0230" w:rsidP="00506DE1" w14:paraId="26B2ED16" w14:textId="6001732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6E0230" w:rsidR="00152771">
        <w:rPr>
          <w:rFonts w:ascii="Times New Roman" w:hAnsi="Times New Roman" w:cs="Times New Roman"/>
          <w:sz w:val="26"/>
          <w:szCs w:val="26"/>
        </w:rPr>
        <w:t xml:space="preserve">п. 2 </w:t>
      </w:r>
      <w:r w:rsidRPr="006E0230">
        <w:rPr>
          <w:rFonts w:ascii="Times New Roman" w:hAnsi="Times New Roman" w:cs="Times New Roman"/>
          <w:sz w:val="26"/>
          <w:szCs w:val="26"/>
        </w:rPr>
        <w:t xml:space="preserve">ч. 6 </w:t>
      </w:r>
      <w:hyperlink r:id="rId4" w:anchor="/document/71732780/entry/4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 11</w:t>
        </w:r>
      </w:hyperlink>
      <w:r w:rsidRPr="006E0230">
        <w:rPr>
          <w:rFonts w:ascii="Times New Roman" w:hAnsi="Times New Roman" w:cs="Times New Roman"/>
          <w:sz w:val="26"/>
          <w:szCs w:val="26"/>
        </w:rPr>
        <w:t> Федерального закона №217-ФЗ от 29 июля 2017 года  член товарищества обязан: своевременно уплачивать взносы, предусмотренные настоящим Федеральным законом.</w:t>
      </w:r>
    </w:p>
    <w:p w:rsidR="00152771" w:rsidRPr="006E0230" w:rsidP="00506DE1" w14:paraId="6ABD8999" w14:textId="6349017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 </w:t>
      </w:r>
      <w:hyperlink r:id="rId4" w:anchor="/document/71732780/entry/1401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части 1 статьи 14</w:t>
        </w:r>
      </w:hyperlink>
      <w:r w:rsidRPr="006E0230">
        <w:rPr>
          <w:rFonts w:ascii="Times New Roman" w:hAnsi="Times New Roman" w:cs="Times New Roman"/>
          <w:sz w:val="26"/>
          <w:szCs w:val="26"/>
        </w:rPr>
        <w:t xml:space="preserve"> Федерального закона </w:t>
      </w:r>
      <w:r w:rsidRPr="006E0230" w:rsidR="00470ADB">
        <w:rPr>
          <w:rFonts w:ascii="Times New Roman" w:hAnsi="Times New Roman" w:cs="Times New Roman"/>
          <w:sz w:val="26"/>
          <w:szCs w:val="26"/>
        </w:rPr>
        <w:t xml:space="preserve">№ 217-ФЗ </w:t>
      </w:r>
      <w:r w:rsidRPr="006E0230">
        <w:rPr>
          <w:rFonts w:ascii="Times New Roman" w:hAnsi="Times New Roman" w:cs="Times New Roman"/>
          <w:sz w:val="26"/>
          <w:szCs w:val="26"/>
        </w:rPr>
        <w:t>от 29 июля 2017 г. установлено, что взносы членов товарищества могут быть следующих видов: 1) членские взносы; 2) целевые взносы.</w:t>
      </w:r>
      <w:r w:rsidRPr="006E0230">
        <w:rPr>
          <w:rFonts w:ascii="Times New Roman" w:hAnsi="Times New Roman" w:cs="Times New Roman"/>
          <w:sz w:val="26"/>
          <w:szCs w:val="26"/>
        </w:rPr>
        <w:t xml:space="preserve"> Обязанность по внесению взносов распространяется на всех членов товарищества. Членские взносы вносятся членами товарищества в порядке, установленном уставом товарищества, на расчетный счет </w:t>
      </w:r>
      <w:r w:rsidRPr="006E0230">
        <w:rPr>
          <w:rFonts w:ascii="Times New Roman" w:hAnsi="Times New Roman" w:cs="Times New Roman"/>
          <w:sz w:val="26"/>
          <w:szCs w:val="26"/>
        </w:rPr>
        <w:t>товарищества. Периодичность (не может быть чаще одного раза в месяц) и срок внесения членских взносов определяются уставом товарищества.</w:t>
      </w:r>
    </w:p>
    <w:p w:rsidR="009B2828" w:rsidRPr="006E0230" w:rsidP="00506DE1" w14:paraId="62EAF262" w14:textId="15710E8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 силу </w:t>
      </w:r>
      <w:hyperlink r:id="rId4" w:anchor="/document/71732780/entry/809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пункта 9 части 1 статьи 8</w:t>
        </w:r>
      </w:hyperlink>
      <w:r w:rsidRPr="006E0230">
        <w:rPr>
          <w:rFonts w:ascii="Times New Roman" w:hAnsi="Times New Roman" w:cs="Times New Roman"/>
          <w:sz w:val="26"/>
          <w:szCs w:val="26"/>
        </w:rPr>
        <w:t xml:space="preserve"> Федерального закона </w:t>
      </w:r>
      <w:r w:rsidRPr="006E0230" w:rsidR="00470ADB">
        <w:rPr>
          <w:rFonts w:ascii="Times New Roman" w:hAnsi="Times New Roman" w:cs="Times New Roman"/>
          <w:sz w:val="26"/>
          <w:szCs w:val="26"/>
        </w:rPr>
        <w:t xml:space="preserve">№ 217-ФЗ </w:t>
      </w:r>
      <w:r w:rsidRPr="006E0230">
        <w:rPr>
          <w:rFonts w:ascii="Times New Roman" w:hAnsi="Times New Roman" w:cs="Times New Roman"/>
          <w:sz w:val="26"/>
          <w:szCs w:val="26"/>
        </w:rPr>
        <w:t>от 29 июля 2017 г. в уставе товарищества в обязательном порядке указываются правила определения размера взносов, порядок внесения взносов, ответственность членов товарищества за нарушение обязательств по внесению взносов.</w:t>
      </w:r>
      <w:r w:rsidRPr="006E0230" w:rsidR="00470AD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52771" w:rsidRPr="006E0230" w:rsidP="00506DE1" w14:paraId="0E2382A6" w14:textId="4A9A631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 соответствии с п. 21 ст. 17 Федерального закона № 217-ФЗ от 29 июля 2017 г. к исключительной компетенции общего собрания членов товарищества относятся определение размера и срока внесения взносов, порядка расходования целевых взносов, а также размера и срока внесения платы, предусмотренной </w:t>
      </w:r>
      <w:hyperlink r:id="rId5" w:anchor="block_503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3 статьи 5</w:t>
        </w:r>
      </w:hyperlink>
      <w:r w:rsidRPr="006E0230">
        <w:rPr>
          <w:rFonts w:ascii="Times New Roman" w:hAnsi="Times New Roman" w:cs="Times New Roman"/>
          <w:sz w:val="26"/>
          <w:szCs w:val="26"/>
        </w:rPr>
        <w:t> настоящего Федерального закона.</w:t>
      </w:r>
    </w:p>
    <w:p w:rsidR="00152771" w:rsidRPr="006E0230" w:rsidP="00506DE1" w14:paraId="244F0AEF" w14:textId="763768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 соответствии с ч.9, ч.10 ст. 14 Федерального закона № 217-ФЗ от 29 июля 2017 г.  Уставом товарищества может быть установлен порядок взимания и размер пеней в случае несвоевременной уплаты взносов. В случае неуплаты взносов и пеней товарищество вправе взыскать их в судебном порядке.</w:t>
      </w:r>
    </w:p>
    <w:p w:rsidR="00152771" w:rsidRPr="006E0230" w:rsidP="00506DE1" w14:paraId="50F61EA2" w14:textId="5A42D9F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 силу статей 309, 310 Гражданского кодекса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 </w:t>
      </w:r>
      <w:hyperlink r:id="rId6" w:anchor="dst100010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обычаями</w:t>
        </w:r>
      </w:hyperlink>
      <w:r w:rsidRPr="006E0230">
        <w:rPr>
          <w:rFonts w:ascii="Times New Roman" w:hAnsi="Times New Roman" w:cs="Times New Roman"/>
          <w:sz w:val="26"/>
          <w:szCs w:val="26"/>
        </w:rPr>
        <w:t> или иными обычно предъявляемыми требованиями.  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 </w:t>
      </w:r>
      <w:hyperlink r:id="rId7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6E0230">
        <w:rPr>
          <w:rFonts w:ascii="Times New Roman" w:hAnsi="Times New Roman" w:cs="Times New Roman"/>
          <w:sz w:val="26"/>
          <w:szCs w:val="26"/>
        </w:rPr>
        <w:t>, другими </w:t>
      </w:r>
      <w:hyperlink r:id="rId7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законами</w:t>
        </w:r>
      </w:hyperlink>
      <w:r w:rsidRPr="006E0230">
        <w:rPr>
          <w:rFonts w:ascii="Times New Roman" w:hAnsi="Times New Roman" w:cs="Times New Roman"/>
          <w:sz w:val="26"/>
          <w:szCs w:val="26"/>
        </w:rPr>
        <w:t> или иными правовыми актами.</w:t>
      </w:r>
    </w:p>
    <w:p w:rsidR="005340E6" w:rsidRPr="006E0230" w:rsidP="00506DE1" w14:paraId="098E6A43" w14:textId="70FBDE4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Судом установлено и из материалов дела следует, что Новикову О.О. </w:t>
      </w:r>
      <w:r w:rsidRPr="006E0230">
        <w:rPr>
          <w:rFonts w:ascii="Times New Roman" w:hAnsi="Times New Roman" w:cs="Times New Roman"/>
          <w:sz w:val="26"/>
          <w:szCs w:val="26"/>
        </w:rPr>
        <w:t xml:space="preserve">на праве собственности принадлежит земельный участок, расположенный по адресу: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Кроме того, Новикову О.О. на праве собственности принадлежит земельный участок, расположенный по адресу: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.</w:t>
      </w:r>
    </w:p>
    <w:p w:rsidR="00152771" w:rsidRPr="006E0230" w:rsidP="00506DE1" w14:paraId="152B7B1D" w14:textId="57C020C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Согласно материалам дела Новиковым О.О. в адрес Председателя СПК «Заводское» подано заявление от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о принятии в члены СПК «Заводское» и выделении земельного участка №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для ведения садоводства в СПК «Заводское».</w:t>
      </w:r>
    </w:p>
    <w:p w:rsidR="00152771" w:rsidRPr="006E0230" w:rsidP="00506DE1" w14:paraId="401EBD69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Новиков О.О. принимал участие в общем собрании СПК «Заводское» 16.06.2019 г.  в составе счетной комиссии, о чем свидетельствует протокол общего собрания СПК «Заводское» от 16.06.2019 г.</w:t>
      </w:r>
    </w:p>
    <w:p w:rsidR="00152771" w:rsidRPr="006E0230" w:rsidP="00506DE1" w14:paraId="76552F9F" w14:textId="57AE3B1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Согласно представленной в материалы дела выписке из проткала №2 общего собрания членов СПК «Заводское» от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принято решение об исключении злостных неплательщиков из членов кооператива согласно п.6.3 Устава СПК «Заводское», в числе которых Новиков О.О.</w:t>
      </w:r>
    </w:p>
    <w:p w:rsidR="00152771" w:rsidRPr="006E0230" w:rsidP="00506DE1" w14:paraId="3D10D5BB" w14:textId="38DABF0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Таким образом,</w:t>
      </w:r>
      <w:r w:rsidRPr="006E0230" w:rsidR="005340E6">
        <w:rPr>
          <w:rFonts w:ascii="Times New Roman" w:hAnsi="Times New Roman" w:cs="Times New Roman"/>
          <w:sz w:val="26"/>
          <w:szCs w:val="26"/>
        </w:rPr>
        <w:t xml:space="preserve"> судом установлено, что</w:t>
      </w:r>
      <w:r w:rsidRPr="006E0230">
        <w:rPr>
          <w:rFonts w:ascii="Times New Roman" w:hAnsi="Times New Roman" w:cs="Times New Roman"/>
          <w:sz w:val="26"/>
          <w:szCs w:val="26"/>
        </w:rPr>
        <w:t xml:space="preserve"> Новиков О.О. являлся членом СПК «Заводское» в период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.</w:t>
      </w:r>
      <w:r w:rsidRPr="006E0230" w:rsidR="005340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A2C68" w:rsidRPr="006E0230" w:rsidP="00506DE1" w14:paraId="26C9597E" w14:textId="1B360D4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Пунктом 6.2 Устава СПК «</w:t>
      </w:r>
      <w:r w:rsidRPr="006E0230" w:rsidR="0045086A">
        <w:rPr>
          <w:rFonts w:ascii="Times New Roman" w:hAnsi="Times New Roman" w:cs="Times New Roman"/>
          <w:sz w:val="26"/>
          <w:szCs w:val="26"/>
        </w:rPr>
        <w:t>Заводское</w:t>
      </w:r>
      <w:r w:rsidRPr="006E0230">
        <w:rPr>
          <w:rFonts w:ascii="Times New Roman" w:hAnsi="Times New Roman" w:cs="Times New Roman"/>
          <w:sz w:val="26"/>
          <w:szCs w:val="26"/>
        </w:rPr>
        <w:t xml:space="preserve">», утвержденного решением общего собрания членов СПК </w:t>
      </w:r>
      <w:r w:rsidRPr="006E0230" w:rsidR="00A85951">
        <w:rPr>
          <w:rFonts w:ascii="Times New Roman" w:hAnsi="Times New Roman" w:cs="Times New Roman"/>
          <w:sz w:val="26"/>
          <w:szCs w:val="26"/>
        </w:rPr>
        <w:t xml:space="preserve">«Заводское» </w:t>
      </w:r>
      <w:r w:rsidRPr="006E0230">
        <w:rPr>
          <w:rFonts w:ascii="Times New Roman" w:hAnsi="Times New Roman" w:cs="Times New Roman"/>
          <w:sz w:val="26"/>
          <w:szCs w:val="26"/>
        </w:rPr>
        <w:t>от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</w:t>
      </w:r>
      <w:r w:rsidRPr="006E0230">
        <w:rPr>
          <w:rFonts w:ascii="Times New Roman" w:hAnsi="Times New Roman" w:cs="Times New Roman"/>
          <w:sz w:val="26"/>
          <w:szCs w:val="26"/>
        </w:rPr>
        <w:t>определена</w:t>
      </w:r>
      <w:r w:rsidRPr="006E0230">
        <w:rPr>
          <w:rFonts w:ascii="Times New Roman" w:hAnsi="Times New Roman" w:cs="Times New Roman"/>
          <w:sz w:val="26"/>
          <w:szCs w:val="26"/>
        </w:rPr>
        <w:t xml:space="preserve"> обязанность члена Кооператива </w:t>
      </w:r>
      <w:r w:rsidRPr="006E0230">
        <w:rPr>
          <w:rFonts w:ascii="Tahoma" w:hAnsi="Tahoma" w:cs="Tahoma"/>
          <w:sz w:val="26"/>
          <w:szCs w:val="26"/>
        </w:rPr>
        <w:t>﻿﻿</w:t>
      </w:r>
      <w:r w:rsidRPr="006E0230">
        <w:rPr>
          <w:rFonts w:ascii="Times New Roman" w:hAnsi="Times New Roman" w:cs="Times New Roman"/>
          <w:sz w:val="26"/>
          <w:szCs w:val="26"/>
        </w:rPr>
        <w:t xml:space="preserve">соблюдать устав кооператива, выполнять решения общего собрания членов кооператива (собрания уполномоченных), выборных органов управления (правления, председателя); </w:t>
      </w:r>
      <w:r w:rsidRPr="006E0230">
        <w:rPr>
          <w:rFonts w:ascii="Tahoma" w:hAnsi="Tahoma" w:cs="Tahoma"/>
          <w:sz w:val="26"/>
          <w:szCs w:val="26"/>
        </w:rPr>
        <w:t>﻿﻿</w:t>
      </w:r>
      <w:r w:rsidRPr="006E0230">
        <w:rPr>
          <w:rFonts w:ascii="Times New Roman" w:hAnsi="Times New Roman" w:cs="Times New Roman"/>
          <w:sz w:val="26"/>
          <w:szCs w:val="26"/>
        </w:rPr>
        <w:t xml:space="preserve">нести бремя расходов на содержание земельного участка и ответственность за нарушение действующего законодательства; </w:t>
      </w:r>
      <w:r w:rsidRPr="006E0230">
        <w:rPr>
          <w:rFonts w:ascii="Tahoma" w:hAnsi="Tahoma" w:cs="Tahoma"/>
          <w:sz w:val="26"/>
          <w:szCs w:val="26"/>
        </w:rPr>
        <w:t>﻿﻿</w:t>
      </w:r>
      <w:r w:rsidRPr="006E0230">
        <w:rPr>
          <w:rFonts w:ascii="Times New Roman" w:hAnsi="Times New Roman" w:cs="Times New Roman"/>
          <w:sz w:val="26"/>
          <w:szCs w:val="26"/>
        </w:rPr>
        <w:t xml:space="preserve">выполнять свои обязанности перед Кооперативом, своевременно уплачивать </w:t>
      </w:r>
      <w:r w:rsidRPr="006E0230">
        <w:rPr>
          <w:rFonts w:ascii="Times New Roman" w:hAnsi="Times New Roman" w:cs="Times New Roman"/>
          <w:sz w:val="26"/>
          <w:szCs w:val="26"/>
        </w:rPr>
        <w:t>вступительный</w:t>
      </w:r>
      <w:r w:rsidRPr="006E0230">
        <w:rPr>
          <w:rFonts w:ascii="Times New Roman" w:hAnsi="Times New Roman" w:cs="Times New Roman"/>
          <w:sz w:val="26"/>
          <w:szCs w:val="26"/>
        </w:rPr>
        <w:t>, членские, целевые взносы, а также другие обязательные платежи (плата за электроэнергию, воду и пр.) в установленные сроки.</w:t>
      </w:r>
    </w:p>
    <w:p w:rsidR="001B68D8" w:rsidRPr="006E0230" w:rsidP="00506DE1" w14:paraId="37032134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Пунктом 7.</w:t>
      </w:r>
      <w:r w:rsidRPr="006E0230" w:rsidR="0020526D">
        <w:rPr>
          <w:rFonts w:ascii="Times New Roman" w:hAnsi="Times New Roman" w:cs="Times New Roman"/>
          <w:sz w:val="26"/>
          <w:szCs w:val="26"/>
        </w:rPr>
        <w:t>8</w:t>
      </w:r>
      <w:r w:rsidRPr="006E0230">
        <w:rPr>
          <w:rFonts w:ascii="Times New Roman" w:hAnsi="Times New Roman" w:cs="Times New Roman"/>
          <w:sz w:val="26"/>
          <w:szCs w:val="26"/>
        </w:rPr>
        <w:t xml:space="preserve"> Устава СПК </w:t>
      </w:r>
      <w:r w:rsidRPr="006E0230" w:rsidR="0020526D">
        <w:rPr>
          <w:rFonts w:ascii="Times New Roman" w:hAnsi="Times New Roman" w:cs="Times New Roman"/>
          <w:sz w:val="26"/>
          <w:szCs w:val="26"/>
        </w:rPr>
        <w:t>«</w:t>
      </w:r>
      <w:r w:rsidRPr="006E0230" w:rsidR="0020526D">
        <w:rPr>
          <w:rFonts w:ascii="Times New Roman" w:hAnsi="Times New Roman" w:cs="Times New Roman"/>
          <w:sz w:val="26"/>
          <w:szCs w:val="26"/>
        </w:rPr>
        <w:t>Заводское</w:t>
      </w:r>
      <w:r w:rsidRPr="006E0230" w:rsidR="0020526D">
        <w:rPr>
          <w:rFonts w:ascii="Times New Roman" w:hAnsi="Times New Roman" w:cs="Times New Roman"/>
          <w:sz w:val="26"/>
          <w:szCs w:val="26"/>
        </w:rPr>
        <w:t>»</w:t>
      </w:r>
      <w:r w:rsidRPr="006E0230" w:rsidR="00CD4060">
        <w:rPr>
          <w:rFonts w:ascii="Times New Roman" w:hAnsi="Times New Roman" w:cs="Times New Roman"/>
          <w:sz w:val="26"/>
          <w:szCs w:val="26"/>
        </w:rPr>
        <w:t xml:space="preserve"> установлено, что члены кооператива вносят вступительный, паевые, членские, целевые, дополнительные и иные взносы. Размер, состав, сроки и порядок внесения взносов, не оговоренных настоящим уставом, определяются Общим собранием (собранием уполномоченных) членов Кооператива.</w:t>
      </w:r>
    </w:p>
    <w:p w:rsidR="001B68D8" w:rsidRPr="006E0230" w:rsidP="00506DE1" w14:paraId="266D5E74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Согласно п. 7.14. Устава СПК «Заводское» целевой взнос устанавливается для реализации целевых программ согласно решениям, утвержденным Общим собранием (собранием уполномоченных) членов Кооператива, по соответствующим сметам. Размер и сроки внесения целевого взноса определяются решением Общего собрания (собрания уполномоченных) членов Кооператива.</w:t>
      </w:r>
    </w:p>
    <w:p w:rsidR="001B68D8" w:rsidRPr="006E0230" w:rsidP="00506DE1" w14:paraId="3019CA73" w14:textId="787E75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Членский взнос - денежные средства, периодически вносимые членами Кооператива для покрытия издержек по содержанию общего имущества и расходов по ведению хозяйственной деятельности Кооператива: оплата налогов, сборов и иных платежей, установленных действующим законодательством; расходы на оплату труда, содержание бухгалтерии и иные расходы, предусмотренные сметой, утвержденной общим собранием (собранием уполномоченных) членов Кооператива. </w:t>
      </w:r>
      <w:r w:rsidRPr="006E0230">
        <w:rPr>
          <w:rFonts w:ascii="Times New Roman" w:hAnsi="Times New Roman" w:cs="Times New Roman"/>
          <w:sz w:val="26"/>
          <w:szCs w:val="26"/>
        </w:rPr>
        <w:t>Размер и сроки внесения членских взносов определяются решением общего собрания) членов Кооператива (п. 7.15 Устава).</w:t>
      </w:r>
    </w:p>
    <w:p w:rsidR="00A76716" w:rsidRPr="006E0230" w:rsidP="00506DE1" w14:paraId="2A09B364" w14:textId="603B2AB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Таким образом, в соответствии с Федеральным законом от 29 июля 2017 г. №217-ФЗ и Уставом СПК «Заводское» член садоводческого некоммерческого товарищества обязан своевременно вносить платежи в виде членских и целевых взносов.</w:t>
      </w:r>
    </w:p>
    <w:p w:rsidR="00A76716" w:rsidRPr="006E0230" w:rsidP="00506DE1" w14:paraId="43AEF525" w14:textId="3AA9415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Решением общего собрания членов СПК «</w:t>
      </w:r>
      <w:r w:rsidRPr="006E0230">
        <w:rPr>
          <w:rFonts w:ascii="Times New Roman" w:hAnsi="Times New Roman" w:cs="Times New Roman"/>
          <w:sz w:val="26"/>
          <w:szCs w:val="26"/>
        </w:rPr>
        <w:t>Заводское</w:t>
      </w:r>
      <w:r w:rsidRPr="006E0230">
        <w:rPr>
          <w:rFonts w:ascii="Times New Roman" w:hAnsi="Times New Roman" w:cs="Times New Roman"/>
          <w:sz w:val="26"/>
          <w:szCs w:val="26"/>
        </w:rPr>
        <w:t>»,</w:t>
      </w:r>
      <w:r w:rsidRPr="006E0230" w:rsidR="00B73386">
        <w:rPr>
          <w:rFonts w:ascii="Times New Roman" w:hAnsi="Times New Roman" w:cs="Times New Roman"/>
          <w:sz w:val="26"/>
          <w:szCs w:val="26"/>
        </w:rPr>
        <w:t xml:space="preserve"> оформленным протоколом №</w:t>
      </w:r>
      <w:r w:rsidRPr="006E0230">
        <w:rPr>
          <w:rFonts w:ascii="Times New Roman" w:hAnsi="Times New Roman" w:cs="Times New Roman"/>
          <w:sz w:val="26"/>
          <w:szCs w:val="26"/>
        </w:rPr>
        <w:t>1</w:t>
      </w:r>
      <w:r w:rsidRPr="006E0230" w:rsidR="00B73386">
        <w:rPr>
          <w:rFonts w:ascii="Times New Roman" w:hAnsi="Times New Roman" w:cs="Times New Roman"/>
          <w:sz w:val="26"/>
          <w:szCs w:val="26"/>
        </w:rPr>
        <w:t xml:space="preserve"> от </w:t>
      </w:r>
      <w:r w:rsidRPr="00C65E70" w:rsidR="00C65E70">
        <w:rPr>
          <w:rFonts w:ascii="Times New Roman" w:hAnsi="Times New Roman" w:cs="Times New Roman"/>
          <w:sz w:val="26"/>
          <w:szCs w:val="26"/>
        </w:rPr>
        <w:t xml:space="preserve">***** 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F229E4">
        <w:rPr>
          <w:rFonts w:ascii="Times New Roman" w:hAnsi="Times New Roman" w:cs="Times New Roman"/>
          <w:sz w:val="26"/>
          <w:szCs w:val="26"/>
        </w:rPr>
        <w:t>(</w:t>
      </w:r>
      <w:r w:rsidRPr="006E0230" w:rsidR="00F229E4">
        <w:rPr>
          <w:rFonts w:ascii="Times New Roman" w:hAnsi="Times New Roman" w:cs="Times New Roman"/>
          <w:sz w:val="26"/>
          <w:szCs w:val="26"/>
        </w:rPr>
        <w:t>л.д</w:t>
      </w:r>
      <w:r w:rsidRPr="006E0230" w:rsidR="00F229E4">
        <w:rPr>
          <w:rFonts w:ascii="Times New Roman" w:hAnsi="Times New Roman" w:cs="Times New Roman"/>
          <w:sz w:val="26"/>
          <w:szCs w:val="26"/>
        </w:rPr>
        <w:t xml:space="preserve">. </w:t>
      </w:r>
      <w:r w:rsidRPr="006E0230">
        <w:rPr>
          <w:rFonts w:ascii="Times New Roman" w:hAnsi="Times New Roman" w:cs="Times New Roman"/>
          <w:sz w:val="26"/>
          <w:szCs w:val="26"/>
        </w:rPr>
        <w:t>10</w:t>
      </w:r>
      <w:r w:rsidRPr="006E0230" w:rsidR="00F229E4">
        <w:rPr>
          <w:rFonts w:ascii="Times New Roman" w:hAnsi="Times New Roman" w:cs="Times New Roman"/>
          <w:sz w:val="26"/>
          <w:szCs w:val="26"/>
        </w:rPr>
        <w:t>)</w:t>
      </w:r>
      <w:r w:rsidRPr="006E0230" w:rsidR="00B73386">
        <w:rPr>
          <w:rFonts w:ascii="Times New Roman" w:hAnsi="Times New Roman" w:cs="Times New Roman"/>
          <w:sz w:val="26"/>
          <w:szCs w:val="26"/>
        </w:rPr>
        <w:t>, утвержден</w:t>
      </w:r>
      <w:r w:rsidRPr="006E0230">
        <w:rPr>
          <w:rFonts w:ascii="Times New Roman" w:hAnsi="Times New Roman" w:cs="Times New Roman"/>
          <w:sz w:val="26"/>
          <w:szCs w:val="26"/>
        </w:rPr>
        <w:t>а</w:t>
      </w:r>
      <w:r w:rsidRPr="006E0230" w:rsidR="00B73386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 xml:space="preserve">приходно-расходная смету на 2020, 2021 года и определены членские взносы за период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ahoma" w:hAnsi="Tahoma" w:cs="Tahoma"/>
          <w:sz w:val="26"/>
          <w:szCs w:val="26"/>
        </w:rPr>
        <w:t>﻿﻿</w:t>
      </w:r>
      <w:r w:rsidRPr="006E0230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из расчета за одну сотку неприватизированного з/участка в год; </w:t>
      </w:r>
      <w:r w:rsidRPr="006E0230">
        <w:rPr>
          <w:rFonts w:ascii="Tahoma" w:hAnsi="Tahoma" w:cs="Tahoma"/>
          <w:sz w:val="26"/>
          <w:szCs w:val="26"/>
        </w:rPr>
        <w:t>﻿﻿</w:t>
      </w:r>
      <w:r w:rsidRPr="006E0230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из расчета за одну сотку приватизированного з/участка в год; </w:t>
      </w: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 срок оплаты 1/4 указанного членского взноса ежеквартально не позднее 01 числа последнего месяца каждого квартала (соответственно до 01 марта, до 01 июня, до 01 сентября, до декабря) текущего года; </w:t>
      </w:r>
      <w:r w:rsidRPr="006E0230">
        <w:rPr>
          <w:rFonts w:ascii="Tahoma" w:hAnsi="Tahoma" w:cs="Tahoma"/>
          <w:sz w:val="26"/>
          <w:szCs w:val="26"/>
        </w:rPr>
        <w:t>﻿﻿</w:t>
      </w: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 размер ежегодной платы, предусмотренной частью 3 статьи 5 Закона № 217- Ф3 период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в размере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из расчета за одну сотку з/участка в год;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ahoma" w:hAnsi="Tahoma" w:cs="Tahoma"/>
          <w:sz w:val="26"/>
          <w:szCs w:val="26"/>
        </w:rPr>
        <w:t>﻿﻿</w:t>
      </w:r>
      <w:r w:rsidRPr="006E0230">
        <w:rPr>
          <w:rFonts w:ascii="Times New Roman" w:hAnsi="Times New Roman" w:cs="Times New Roman"/>
          <w:sz w:val="26"/>
          <w:szCs w:val="26"/>
        </w:rPr>
        <w:t>установить срок внесения 1/4 ежегодной платы, предусмотренной частью 3 статьи 5 частью статьи 5 Закона №217- ФЗ ежеквартально не позднее 01 числа последнего месяца каждого квартал (соответственно до 01 марта, до 01 июня, до 01 сентября, до 01 декабря) текущего года.</w:t>
      </w:r>
    </w:p>
    <w:p w:rsidR="00F229E4" w:rsidRPr="006E0230" w:rsidP="00506DE1" w14:paraId="2563284F" w14:textId="74F2BE2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Решением общего собрания членов </w:t>
      </w:r>
      <w:r w:rsidRPr="006E0230" w:rsidR="0060305B">
        <w:rPr>
          <w:rFonts w:ascii="Times New Roman" w:hAnsi="Times New Roman" w:cs="Times New Roman"/>
          <w:sz w:val="26"/>
          <w:szCs w:val="26"/>
        </w:rPr>
        <w:t>СПК  «</w:t>
      </w:r>
      <w:r w:rsidRPr="006E0230" w:rsidR="0060305B">
        <w:rPr>
          <w:rFonts w:ascii="Times New Roman" w:hAnsi="Times New Roman" w:cs="Times New Roman"/>
          <w:sz w:val="26"/>
          <w:szCs w:val="26"/>
        </w:rPr>
        <w:t>Заводское</w:t>
      </w:r>
      <w:r w:rsidRPr="006E0230" w:rsidR="0060305B">
        <w:rPr>
          <w:rFonts w:ascii="Times New Roman" w:hAnsi="Times New Roman" w:cs="Times New Roman"/>
          <w:sz w:val="26"/>
          <w:szCs w:val="26"/>
        </w:rPr>
        <w:t xml:space="preserve">» </w:t>
      </w:r>
      <w:r w:rsidRPr="006E0230">
        <w:rPr>
          <w:rFonts w:ascii="Times New Roman" w:hAnsi="Times New Roman" w:cs="Times New Roman"/>
          <w:sz w:val="26"/>
          <w:szCs w:val="26"/>
        </w:rPr>
        <w:t xml:space="preserve">от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оформленным протоколом </w:t>
      </w:r>
      <w:r w:rsidRPr="006E0230">
        <w:rPr>
          <w:rFonts w:ascii="Times New Roman" w:hAnsi="Times New Roman" w:cs="Times New Roman"/>
          <w:sz w:val="26"/>
          <w:szCs w:val="26"/>
        </w:rPr>
        <w:t>№</w:t>
      </w:r>
      <w:r w:rsidRPr="006E0230" w:rsidR="0060305B">
        <w:rPr>
          <w:rFonts w:ascii="Times New Roman" w:hAnsi="Times New Roman" w:cs="Times New Roman"/>
          <w:sz w:val="26"/>
          <w:szCs w:val="26"/>
        </w:rPr>
        <w:t>1</w:t>
      </w:r>
      <w:r w:rsidRPr="006E0230">
        <w:rPr>
          <w:rFonts w:ascii="Times New Roman" w:hAnsi="Times New Roman" w:cs="Times New Roman"/>
          <w:sz w:val="26"/>
          <w:szCs w:val="26"/>
        </w:rPr>
        <w:t>, утверждена</w:t>
      </w:r>
      <w:r w:rsidRPr="006E0230" w:rsidR="0060305B">
        <w:rPr>
          <w:rFonts w:ascii="Times New Roman" w:hAnsi="Times New Roman" w:cs="Times New Roman"/>
          <w:sz w:val="26"/>
          <w:szCs w:val="26"/>
        </w:rPr>
        <w:t xml:space="preserve"> приходно-расходная с</w:t>
      </w:r>
      <w:r w:rsidRPr="006E0230">
        <w:rPr>
          <w:rFonts w:ascii="Times New Roman" w:hAnsi="Times New Roman" w:cs="Times New Roman"/>
          <w:sz w:val="26"/>
          <w:szCs w:val="26"/>
        </w:rPr>
        <w:t>мета на 202</w:t>
      </w:r>
      <w:r w:rsidRPr="006E0230" w:rsidR="0060305B">
        <w:rPr>
          <w:rFonts w:ascii="Times New Roman" w:hAnsi="Times New Roman" w:cs="Times New Roman"/>
          <w:sz w:val="26"/>
          <w:szCs w:val="26"/>
        </w:rPr>
        <w:t>3</w:t>
      </w:r>
      <w:r w:rsidRPr="006E0230">
        <w:rPr>
          <w:rFonts w:ascii="Times New Roman" w:hAnsi="Times New Roman" w:cs="Times New Roman"/>
          <w:sz w:val="26"/>
          <w:szCs w:val="26"/>
        </w:rPr>
        <w:t xml:space="preserve"> год, согласно которой:</w:t>
      </w:r>
      <w:r w:rsidRPr="006E0230" w:rsidR="00BD6EE4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 xml:space="preserve">размер членского взноса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Pr="006E0230" w:rsidR="0060305B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 xml:space="preserve">составляет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 xml:space="preserve">за </w:t>
      </w:r>
      <w:r w:rsidRPr="006E0230" w:rsidR="0060305B">
        <w:rPr>
          <w:rFonts w:ascii="Times New Roman" w:hAnsi="Times New Roman" w:cs="Times New Roman"/>
          <w:sz w:val="26"/>
          <w:szCs w:val="26"/>
        </w:rPr>
        <w:t>сотку земельного участка в год</w:t>
      </w:r>
      <w:r w:rsidR="00C65E70">
        <w:rPr>
          <w:rFonts w:ascii="Times New Roman" w:hAnsi="Times New Roman" w:cs="Times New Roman"/>
          <w:sz w:val="26"/>
          <w:szCs w:val="26"/>
        </w:rPr>
        <w:t>; размер целевого взноса</w:t>
      </w:r>
      <w:r w:rsidRPr="006E0230" w:rsidR="0060305B">
        <w:rPr>
          <w:rFonts w:ascii="Times New Roman" w:hAnsi="Times New Roman" w:cs="Times New Roman"/>
          <w:sz w:val="26"/>
          <w:szCs w:val="26"/>
        </w:rPr>
        <w:t xml:space="preserve">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60305B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Pr="00C65E70" w:rsidR="00C65E70">
        <w:rPr>
          <w:rFonts w:ascii="Times New Roman" w:hAnsi="Times New Roman" w:cs="Times New Roman"/>
          <w:sz w:val="26"/>
          <w:szCs w:val="26"/>
        </w:rPr>
        <w:t>*****</w:t>
      </w:r>
      <w:r w:rsidR="00C65E7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60305B">
        <w:rPr>
          <w:rFonts w:ascii="Times New Roman" w:hAnsi="Times New Roman" w:cs="Times New Roman"/>
          <w:sz w:val="26"/>
          <w:szCs w:val="26"/>
        </w:rPr>
        <w:t>с члена кооператива и садовода ведущего свою деятельность в индивидуальном порядке</w:t>
      </w:r>
      <w:r w:rsidRPr="006E0230">
        <w:rPr>
          <w:rFonts w:ascii="Times New Roman" w:hAnsi="Times New Roman" w:cs="Times New Roman"/>
          <w:sz w:val="26"/>
          <w:szCs w:val="26"/>
        </w:rPr>
        <w:t>.</w:t>
      </w:r>
      <w:r w:rsidRPr="006E0230" w:rsidR="0060305B">
        <w:rPr>
          <w:rFonts w:ascii="Times New Roman" w:hAnsi="Times New Roman" w:cs="Times New Roman"/>
          <w:sz w:val="26"/>
          <w:szCs w:val="26"/>
        </w:rPr>
        <w:t xml:space="preserve"> Членские взносы вносятся ежеквартально, не позднее 30 числа месяца следующего </w:t>
      </w:r>
      <w:r w:rsidRPr="006E0230" w:rsidR="0060305B">
        <w:rPr>
          <w:rFonts w:ascii="Times New Roman" w:hAnsi="Times New Roman" w:cs="Times New Roman"/>
          <w:sz w:val="26"/>
          <w:szCs w:val="26"/>
        </w:rPr>
        <w:t>оп</w:t>
      </w:r>
      <w:r w:rsidRPr="006E0230" w:rsidR="0060305B">
        <w:rPr>
          <w:rFonts w:ascii="Times New Roman" w:hAnsi="Times New Roman" w:cs="Times New Roman"/>
          <w:sz w:val="26"/>
          <w:szCs w:val="26"/>
        </w:rPr>
        <w:t xml:space="preserve"> окончанию квартала (до 30 апреля за 1 квартал, до 30 июля за 2 квартал, до 30 октября за 3 квартал, до 30 января следующего года за 4 квартал). </w:t>
      </w:r>
    </w:p>
    <w:p w:rsidR="00F229E4" w:rsidRPr="006E0230" w:rsidP="00506DE1" w14:paraId="680E26C7" w14:textId="6CF559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Решением общего собрания членов </w:t>
      </w:r>
      <w:r w:rsidRPr="006E0230" w:rsidR="005340E6">
        <w:rPr>
          <w:rFonts w:ascii="Times New Roman" w:hAnsi="Times New Roman" w:cs="Times New Roman"/>
          <w:sz w:val="26"/>
          <w:szCs w:val="26"/>
        </w:rPr>
        <w:t>СПК «</w:t>
      </w:r>
      <w:r w:rsidRPr="006E0230" w:rsidR="004918F2">
        <w:rPr>
          <w:rFonts w:ascii="Times New Roman" w:hAnsi="Times New Roman" w:cs="Times New Roman"/>
          <w:sz w:val="26"/>
          <w:szCs w:val="26"/>
        </w:rPr>
        <w:t>Заводское</w:t>
      </w:r>
      <w:r w:rsidRPr="006E0230" w:rsidR="004918F2">
        <w:rPr>
          <w:rFonts w:ascii="Times New Roman" w:hAnsi="Times New Roman" w:cs="Times New Roman"/>
          <w:sz w:val="26"/>
          <w:szCs w:val="26"/>
        </w:rPr>
        <w:t xml:space="preserve">» </w:t>
      </w:r>
      <w:r w:rsidRPr="006E0230">
        <w:rPr>
          <w:rFonts w:ascii="Times New Roman" w:hAnsi="Times New Roman" w:cs="Times New Roman"/>
          <w:sz w:val="26"/>
          <w:szCs w:val="26"/>
        </w:rPr>
        <w:t xml:space="preserve">от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, оформленным протоколом №</w:t>
      </w:r>
      <w:r w:rsidRPr="006E0230" w:rsidR="004918F2">
        <w:rPr>
          <w:rFonts w:ascii="Times New Roman" w:hAnsi="Times New Roman" w:cs="Times New Roman"/>
          <w:sz w:val="26"/>
          <w:szCs w:val="26"/>
        </w:rPr>
        <w:t>2</w:t>
      </w:r>
      <w:r w:rsidRPr="006E0230" w:rsidR="001E5FDF">
        <w:rPr>
          <w:rFonts w:ascii="Times New Roman" w:hAnsi="Times New Roman" w:cs="Times New Roman"/>
          <w:sz w:val="26"/>
          <w:szCs w:val="26"/>
        </w:rPr>
        <w:t xml:space="preserve"> (</w:t>
      </w:r>
      <w:r w:rsidRPr="006E0230" w:rsidR="001E5FDF">
        <w:rPr>
          <w:rFonts w:ascii="Times New Roman" w:hAnsi="Times New Roman" w:cs="Times New Roman"/>
          <w:sz w:val="26"/>
          <w:szCs w:val="26"/>
        </w:rPr>
        <w:t>л.д</w:t>
      </w:r>
      <w:r w:rsidRPr="006E0230" w:rsidR="001E5FDF">
        <w:rPr>
          <w:rFonts w:ascii="Times New Roman" w:hAnsi="Times New Roman" w:cs="Times New Roman"/>
          <w:sz w:val="26"/>
          <w:szCs w:val="26"/>
        </w:rPr>
        <w:t>. 48-60)</w:t>
      </w:r>
      <w:r w:rsidRPr="006E0230">
        <w:rPr>
          <w:rFonts w:ascii="Times New Roman" w:hAnsi="Times New Roman" w:cs="Times New Roman"/>
          <w:sz w:val="26"/>
          <w:szCs w:val="26"/>
        </w:rPr>
        <w:t xml:space="preserve">, утверждена </w:t>
      </w:r>
      <w:r w:rsidRPr="006E0230" w:rsidR="004918F2">
        <w:rPr>
          <w:rFonts w:ascii="Times New Roman" w:hAnsi="Times New Roman" w:cs="Times New Roman"/>
          <w:sz w:val="26"/>
          <w:szCs w:val="26"/>
        </w:rPr>
        <w:t xml:space="preserve">приходно-расходная смета </w:t>
      </w:r>
      <w:r w:rsidRPr="006E0230">
        <w:rPr>
          <w:rFonts w:ascii="Times New Roman" w:hAnsi="Times New Roman" w:cs="Times New Roman"/>
          <w:sz w:val="26"/>
          <w:szCs w:val="26"/>
        </w:rPr>
        <w:t>на 202</w:t>
      </w:r>
      <w:r w:rsidRPr="006E0230" w:rsidR="004918F2">
        <w:rPr>
          <w:rFonts w:ascii="Times New Roman" w:hAnsi="Times New Roman" w:cs="Times New Roman"/>
          <w:sz w:val="26"/>
          <w:szCs w:val="26"/>
        </w:rPr>
        <w:t>4</w:t>
      </w:r>
      <w:r w:rsidRPr="006E0230">
        <w:rPr>
          <w:rFonts w:ascii="Times New Roman" w:hAnsi="Times New Roman" w:cs="Times New Roman"/>
          <w:sz w:val="26"/>
          <w:szCs w:val="26"/>
        </w:rPr>
        <w:t xml:space="preserve"> год, согласно которой размер членского взноса составляет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за </w:t>
      </w:r>
      <w:r w:rsidRPr="006E0230" w:rsidR="004918F2">
        <w:rPr>
          <w:rFonts w:ascii="Times New Roman" w:hAnsi="Times New Roman" w:cs="Times New Roman"/>
          <w:sz w:val="26"/>
          <w:szCs w:val="26"/>
        </w:rPr>
        <w:t xml:space="preserve">сотку, размер целевого взноса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 w:rsidR="004918F2">
        <w:rPr>
          <w:rFonts w:ascii="Times New Roman" w:hAnsi="Times New Roman" w:cs="Times New Roman"/>
          <w:sz w:val="26"/>
          <w:szCs w:val="26"/>
        </w:rPr>
        <w:t xml:space="preserve">, целевой взнос на воду –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 w:rsidR="004918F2">
        <w:rPr>
          <w:rFonts w:ascii="Times New Roman" w:hAnsi="Times New Roman" w:cs="Times New Roman"/>
          <w:sz w:val="26"/>
          <w:szCs w:val="26"/>
        </w:rPr>
        <w:t xml:space="preserve">за 1 м куб. с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 w:rsidR="004918F2">
        <w:rPr>
          <w:rFonts w:ascii="Times New Roman" w:hAnsi="Times New Roman" w:cs="Times New Roman"/>
          <w:sz w:val="26"/>
          <w:szCs w:val="26"/>
        </w:rPr>
        <w:t>.</w:t>
      </w:r>
    </w:p>
    <w:p w:rsidR="005340E6" w:rsidRPr="006E0230" w:rsidP="00506DE1" w14:paraId="0B7AE2EF" w14:textId="3D7EF47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Доказательств ничтожности указанных решений суду ответчиком не представлено. </w:t>
      </w:r>
    </w:p>
    <w:p w:rsidR="008F7BDC" w:rsidRPr="006E0230" w:rsidP="00506DE1" w14:paraId="3D81A1EE" w14:textId="3A2E965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Определением исполняющего обязанности мирового судьи судебного участка № 38 Евпаторийского судебного района (городской округ Евпатория) Республики Крым </w:t>
      </w:r>
      <w:r w:rsidRPr="006E0230">
        <w:rPr>
          <w:rFonts w:ascii="Times New Roman" w:hAnsi="Times New Roman" w:cs="Times New Roman"/>
          <w:sz w:val="26"/>
          <w:szCs w:val="26"/>
        </w:rPr>
        <w:t xml:space="preserve">мирового судьи судебного участка № 39 Евпаторийского судебного района (городской округ Евпатория) Республики Крым от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судебный приказ мирового судьи от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вынесенный по заявлению СПК «Заводское» о взыскании с должника Новикова О.О. </w:t>
      </w:r>
      <w:r w:rsidRPr="006E0230" w:rsidR="00FA6E53">
        <w:rPr>
          <w:rFonts w:ascii="Times New Roman" w:hAnsi="Times New Roman" w:cs="Times New Roman"/>
          <w:sz w:val="26"/>
          <w:szCs w:val="26"/>
        </w:rPr>
        <w:t>задолженности по</w:t>
      </w:r>
      <w:r w:rsidRPr="006E0230">
        <w:rPr>
          <w:rFonts w:ascii="Times New Roman" w:hAnsi="Times New Roman" w:cs="Times New Roman"/>
          <w:sz w:val="26"/>
          <w:szCs w:val="26"/>
        </w:rPr>
        <w:t xml:space="preserve"> членском взносам отменен по заявлению должника Новикова О.О. </w:t>
      </w:r>
    </w:p>
    <w:p w:rsidR="00992D89" w:rsidRPr="006E0230" w:rsidP="00506DE1" w14:paraId="6A77D091" w14:textId="51BDDB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Как усматривается из материалов дела и установлено судебным разбирательством, ответчик Новиков О.О. обязанность по уплате членских и целевых вносов своевременно не исполнял</w:t>
      </w:r>
      <w:r w:rsidRPr="006E0230">
        <w:rPr>
          <w:rFonts w:ascii="Times New Roman" w:hAnsi="Times New Roman" w:cs="Times New Roman"/>
          <w:sz w:val="26"/>
          <w:szCs w:val="26"/>
        </w:rPr>
        <w:t xml:space="preserve">, членские </w:t>
      </w:r>
      <w:r w:rsidRPr="006E0230" w:rsidR="00FA6E53">
        <w:rPr>
          <w:rFonts w:ascii="Times New Roman" w:hAnsi="Times New Roman" w:cs="Times New Roman"/>
          <w:sz w:val="26"/>
          <w:szCs w:val="26"/>
        </w:rPr>
        <w:t>взносы за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оплачены им лишь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целевые взносы за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оплачены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членские вносы за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="007464EE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 xml:space="preserve">оплачены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целевые </w:t>
      </w:r>
      <w:r w:rsidRPr="006E0230">
        <w:rPr>
          <w:rFonts w:ascii="Times New Roman" w:hAnsi="Times New Roman" w:cs="Times New Roman"/>
          <w:sz w:val="26"/>
          <w:szCs w:val="26"/>
        </w:rPr>
        <w:t>вносы</w:t>
      </w:r>
      <w:r w:rsidRPr="006E0230">
        <w:rPr>
          <w:rFonts w:ascii="Times New Roman" w:hAnsi="Times New Roman" w:cs="Times New Roman"/>
          <w:sz w:val="26"/>
          <w:szCs w:val="26"/>
        </w:rPr>
        <w:t xml:space="preserve"> за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что свидетельствует о </w:t>
      </w:r>
      <w:r w:rsidRPr="006E0230" w:rsidR="00FA6E53">
        <w:rPr>
          <w:rFonts w:ascii="Times New Roman" w:hAnsi="Times New Roman" w:cs="Times New Roman"/>
          <w:sz w:val="26"/>
          <w:szCs w:val="26"/>
        </w:rPr>
        <w:t>безусловном наличии</w:t>
      </w:r>
      <w:r w:rsidRPr="006E0230">
        <w:rPr>
          <w:rFonts w:ascii="Times New Roman" w:hAnsi="Times New Roman" w:cs="Times New Roman"/>
          <w:sz w:val="26"/>
          <w:szCs w:val="26"/>
        </w:rPr>
        <w:t xml:space="preserve"> просрочки исполнения обязательства.</w:t>
      </w:r>
    </w:p>
    <w:p w:rsidR="00CF2680" w:rsidRPr="006E0230" w:rsidP="00506DE1" w14:paraId="3EC4739A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Таким образом, судом установлено, что Новиков О.О. в нарушение положений ст. 309, 310 ГК РФ, Закона от 29.07.2017 г. №217-ФЗ, Устава СПК  «Заводское» допустил нарушение сроков по исполнению обязанности по уплате членских, целевых взносов.  </w:t>
      </w:r>
    </w:p>
    <w:p w:rsidR="00CF2680" w:rsidRPr="006E0230" w:rsidP="00506DE1" w14:paraId="18E64D9C" w14:textId="1D9DFE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E0230">
        <w:rPr>
          <w:rFonts w:ascii="Times New Roman" w:hAnsi="Times New Roman" w:cs="Times New Roman"/>
          <w:sz w:val="26"/>
          <w:szCs w:val="26"/>
        </w:rPr>
        <w:t>Доводы возражений стороны ответчика о том, что членские взносы за 2022 г. не подлежат уплате, поскольку не подтверждены решениями общих собраний членов СПК  «Заводское», являются необоснованными и опровергаются вышеприведенным решением общего собрания членов СПК  «Заводское»</w:t>
      </w:r>
      <w:r w:rsidRPr="006E0230" w:rsidR="001549D2">
        <w:rPr>
          <w:rFonts w:ascii="Times New Roman" w:hAnsi="Times New Roman" w:cs="Times New Roman"/>
          <w:sz w:val="26"/>
          <w:szCs w:val="26"/>
        </w:rPr>
        <w:t xml:space="preserve">, оформленным протоколом №1 от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 w:rsidR="001549D2">
        <w:rPr>
          <w:rFonts w:ascii="Times New Roman" w:hAnsi="Times New Roman" w:cs="Times New Roman"/>
          <w:sz w:val="26"/>
          <w:szCs w:val="26"/>
        </w:rPr>
        <w:t xml:space="preserve"> (</w:t>
      </w:r>
      <w:r w:rsidRPr="006E0230" w:rsidR="001549D2">
        <w:rPr>
          <w:rFonts w:ascii="Times New Roman" w:hAnsi="Times New Roman" w:cs="Times New Roman"/>
          <w:sz w:val="26"/>
          <w:szCs w:val="26"/>
        </w:rPr>
        <w:t>л.д</w:t>
      </w:r>
      <w:r w:rsidRPr="006E0230" w:rsidR="001549D2">
        <w:rPr>
          <w:rFonts w:ascii="Times New Roman" w:hAnsi="Times New Roman" w:cs="Times New Roman"/>
          <w:sz w:val="26"/>
          <w:szCs w:val="26"/>
        </w:rPr>
        <w:t>. 10).</w:t>
      </w:r>
    </w:p>
    <w:p w:rsidR="00CF2680" w:rsidRPr="006E0230" w:rsidP="00506DE1" w14:paraId="563C1131" w14:textId="101E4B5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Отсутствие в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 w:rsidR="001549D2">
        <w:rPr>
          <w:rFonts w:ascii="Times New Roman" w:hAnsi="Times New Roman" w:cs="Times New Roman"/>
          <w:sz w:val="26"/>
          <w:szCs w:val="26"/>
        </w:rPr>
        <w:t xml:space="preserve"> году </w:t>
      </w:r>
      <w:r w:rsidRPr="006E0230">
        <w:rPr>
          <w:rFonts w:ascii="Times New Roman" w:hAnsi="Times New Roman" w:cs="Times New Roman"/>
          <w:sz w:val="26"/>
          <w:szCs w:val="26"/>
        </w:rPr>
        <w:t>решени</w:t>
      </w:r>
      <w:r w:rsidRPr="006E0230" w:rsidR="001549D2">
        <w:rPr>
          <w:rFonts w:ascii="Times New Roman" w:hAnsi="Times New Roman" w:cs="Times New Roman"/>
          <w:sz w:val="26"/>
          <w:szCs w:val="26"/>
        </w:rPr>
        <w:t>я</w:t>
      </w:r>
      <w:r w:rsidRPr="006E0230">
        <w:rPr>
          <w:rFonts w:ascii="Times New Roman" w:hAnsi="Times New Roman" w:cs="Times New Roman"/>
          <w:sz w:val="26"/>
          <w:szCs w:val="26"/>
        </w:rPr>
        <w:t xml:space="preserve"> общ</w:t>
      </w:r>
      <w:r w:rsidRPr="006E0230" w:rsidR="001549D2">
        <w:rPr>
          <w:rFonts w:ascii="Times New Roman" w:hAnsi="Times New Roman" w:cs="Times New Roman"/>
          <w:sz w:val="26"/>
          <w:szCs w:val="26"/>
        </w:rPr>
        <w:t>его</w:t>
      </w:r>
      <w:r w:rsidRPr="006E0230">
        <w:rPr>
          <w:rFonts w:ascii="Times New Roman" w:hAnsi="Times New Roman" w:cs="Times New Roman"/>
          <w:sz w:val="26"/>
          <w:szCs w:val="26"/>
        </w:rPr>
        <w:t xml:space="preserve"> собрани</w:t>
      </w:r>
      <w:r w:rsidRPr="006E0230" w:rsidR="001549D2">
        <w:rPr>
          <w:rFonts w:ascii="Times New Roman" w:hAnsi="Times New Roman" w:cs="Times New Roman"/>
          <w:sz w:val="26"/>
          <w:szCs w:val="26"/>
        </w:rPr>
        <w:t>я</w:t>
      </w:r>
      <w:r w:rsidRPr="006E0230">
        <w:rPr>
          <w:rFonts w:ascii="Times New Roman" w:hAnsi="Times New Roman" w:cs="Times New Roman"/>
          <w:sz w:val="26"/>
          <w:szCs w:val="26"/>
        </w:rPr>
        <w:t xml:space="preserve"> членов </w:t>
      </w:r>
      <w:r w:rsidRPr="006E0230" w:rsidR="001549D2">
        <w:rPr>
          <w:rFonts w:ascii="Times New Roman" w:hAnsi="Times New Roman" w:cs="Times New Roman"/>
          <w:sz w:val="26"/>
          <w:szCs w:val="26"/>
        </w:rPr>
        <w:t xml:space="preserve">СПК  «Заводское» </w:t>
      </w:r>
      <w:r w:rsidRPr="006E0230">
        <w:rPr>
          <w:rFonts w:ascii="Times New Roman" w:hAnsi="Times New Roman" w:cs="Times New Roman"/>
          <w:sz w:val="26"/>
          <w:szCs w:val="26"/>
        </w:rPr>
        <w:t xml:space="preserve">по вопросу размера членского взноса на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не освобождает членов данного товарищества от ежегодной уплаты членских взносов в ранее установленном общим собранием членов </w:t>
      </w:r>
      <w:r w:rsidRPr="006E0230" w:rsidR="00D95C3E">
        <w:rPr>
          <w:rFonts w:ascii="Times New Roman" w:hAnsi="Times New Roman" w:cs="Times New Roman"/>
          <w:sz w:val="26"/>
          <w:szCs w:val="26"/>
        </w:rPr>
        <w:t>кооператива</w:t>
      </w:r>
      <w:r w:rsidRPr="006E0230">
        <w:rPr>
          <w:rFonts w:ascii="Times New Roman" w:hAnsi="Times New Roman" w:cs="Times New Roman"/>
          <w:sz w:val="26"/>
          <w:szCs w:val="26"/>
        </w:rPr>
        <w:t xml:space="preserve"> размере</w:t>
      </w:r>
      <w:r w:rsidRPr="006E0230" w:rsidR="005D2CE6">
        <w:rPr>
          <w:rFonts w:ascii="Times New Roman" w:hAnsi="Times New Roman" w:cs="Times New Roman"/>
          <w:sz w:val="26"/>
          <w:szCs w:val="26"/>
        </w:rPr>
        <w:t xml:space="preserve"> и порядке</w:t>
      </w:r>
      <w:r w:rsidRPr="006E0230">
        <w:rPr>
          <w:rFonts w:ascii="Times New Roman" w:hAnsi="Times New Roman" w:cs="Times New Roman"/>
          <w:sz w:val="26"/>
          <w:szCs w:val="26"/>
        </w:rPr>
        <w:t xml:space="preserve">, поскольку </w:t>
      </w:r>
      <w:r w:rsidRPr="006E0230" w:rsidR="005D2CE6">
        <w:rPr>
          <w:rFonts w:ascii="Times New Roman" w:hAnsi="Times New Roman" w:cs="Times New Roman"/>
          <w:sz w:val="26"/>
          <w:szCs w:val="26"/>
        </w:rPr>
        <w:t>садоводческий потребительский кооператив</w:t>
      </w:r>
      <w:r w:rsidRPr="006E0230">
        <w:rPr>
          <w:rFonts w:ascii="Times New Roman" w:hAnsi="Times New Roman" w:cs="Times New Roman"/>
          <w:sz w:val="26"/>
          <w:szCs w:val="26"/>
        </w:rPr>
        <w:t xml:space="preserve"> несет расходы на общие нужды своих членов ежегодно.</w:t>
      </w:r>
    </w:p>
    <w:p w:rsidR="00D95C3E" w:rsidRPr="006E0230" w:rsidP="00506DE1" w14:paraId="5DCB925B" w14:textId="57ADC93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Несение кооперативом расходов за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="007464EE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 xml:space="preserve">год подтверждено </w:t>
      </w:r>
      <w:r w:rsidRPr="006E0230" w:rsidR="00EF574E">
        <w:rPr>
          <w:rFonts w:ascii="Times New Roman" w:hAnsi="Times New Roman" w:cs="Times New Roman"/>
          <w:sz w:val="26"/>
          <w:szCs w:val="26"/>
        </w:rPr>
        <w:t xml:space="preserve">копией банковской выписки с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 w:rsidR="00EF574E">
        <w:rPr>
          <w:rFonts w:ascii="Times New Roman" w:hAnsi="Times New Roman" w:cs="Times New Roman"/>
          <w:sz w:val="26"/>
          <w:szCs w:val="26"/>
        </w:rPr>
        <w:t xml:space="preserve">, предоставленной представителем  СПК «Заводское» в материалы дела. </w:t>
      </w:r>
    </w:p>
    <w:p w:rsidR="008F7BDC" w:rsidRPr="006E0230" w:rsidP="00506DE1" w14:paraId="4DE62DC8" w14:textId="4EABD20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При этом Федеральный закон от </w:t>
      </w:r>
      <w:r w:rsidRPr="006E0230" w:rsidR="00677CF2">
        <w:rPr>
          <w:rFonts w:ascii="Times New Roman" w:hAnsi="Times New Roman" w:cs="Times New Roman"/>
          <w:sz w:val="26"/>
          <w:szCs w:val="26"/>
        </w:rPr>
        <w:t>29.07.2017 г. №217-ФЗ «</w:t>
      </w:r>
      <w:r w:rsidRPr="006E0230">
        <w:rPr>
          <w:rFonts w:ascii="Times New Roman" w:hAnsi="Times New Roman" w:cs="Times New Roman"/>
          <w:sz w:val="26"/>
          <w:szCs w:val="26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Pr="006E0230" w:rsidR="00677CF2">
        <w:rPr>
          <w:rFonts w:ascii="Times New Roman" w:hAnsi="Times New Roman" w:cs="Times New Roman"/>
          <w:sz w:val="26"/>
          <w:szCs w:val="26"/>
        </w:rPr>
        <w:t>»</w:t>
      </w:r>
      <w:r w:rsidRPr="006E0230">
        <w:rPr>
          <w:rFonts w:ascii="Times New Roman" w:hAnsi="Times New Roman" w:cs="Times New Roman"/>
          <w:sz w:val="26"/>
          <w:szCs w:val="26"/>
        </w:rPr>
        <w:t xml:space="preserve"> не устанавливает для садоводческого </w:t>
      </w:r>
      <w:r w:rsidRPr="006E0230" w:rsidR="00677CF2">
        <w:rPr>
          <w:rFonts w:ascii="Times New Roman" w:hAnsi="Times New Roman" w:cs="Times New Roman"/>
          <w:sz w:val="26"/>
          <w:szCs w:val="26"/>
        </w:rPr>
        <w:t>кооператива</w:t>
      </w:r>
      <w:r w:rsidRPr="006E0230">
        <w:rPr>
          <w:rFonts w:ascii="Times New Roman" w:hAnsi="Times New Roman" w:cs="Times New Roman"/>
          <w:sz w:val="26"/>
          <w:szCs w:val="26"/>
        </w:rPr>
        <w:t xml:space="preserve"> обязанность ежегодного установления размера членских взносов в С</w:t>
      </w:r>
      <w:r w:rsidRPr="006E0230" w:rsidR="00677CF2">
        <w:rPr>
          <w:rFonts w:ascii="Times New Roman" w:hAnsi="Times New Roman" w:cs="Times New Roman"/>
          <w:sz w:val="26"/>
          <w:szCs w:val="26"/>
        </w:rPr>
        <w:t>ПК</w:t>
      </w:r>
      <w:r w:rsidRPr="006E0230">
        <w:rPr>
          <w:rFonts w:ascii="Times New Roman" w:hAnsi="Times New Roman" w:cs="Times New Roman"/>
          <w:sz w:val="26"/>
          <w:szCs w:val="26"/>
        </w:rPr>
        <w:t>.</w:t>
      </w:r>
      <w:r w:rsidRPr="006E0230" w:rsidR="00992D89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1F774C" w:rsidRPr="006E0230" w:rsidP="00506DE1" w14:paraId="0CF72553" w14:textId="7777777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В силу ч. 1 ст. 14 Закона № 217-ФЗ </w:t>
      </w:r>
      <w:r w:rsidRPr="006E0230">
        <w:rPr>
          <w:rFonts w:ascii="Times New Roman" w:hAnsi="Times New Roman" w:cs="Times New Roman"/>
          <w:sz w:val="26"/>
          <w:szCs w:val="26"/>
        </w:rPr>
        <w:t xml:space="preserve">от 29.07.2017 г.  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членские взносы вносятся на регулярной основе для покрытия текущих расходов товарищества, а обязанность по их внесению возникает в силу самого членства в товариществе, а не только в силу ежегодного подтверждения размера взноса. </w:t>
      </w:r>
    </w:p>
    <w:p w:rsidR="00CF2680" w:rsidRPr="006E0230" w:rsidP="00506DE1" w14:paraId="400A184B" w14:textId="05B504C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Более того, согласно статьям 11 и 14 Закона № 217-ФЗ </w:t>
      </w:r>
      <w:r w:rsidRPr="006E0230">
        <w:rPr>
          <w:rFonts w:ascii="Times New Roman" w:hAnsi="Times New Roman" w:cs="Times New Roman"/>
          <w:sz w:val="26"/>
          <w:szCs w:val="26"/>
        </w:rPr>
        <w:t>от 29.07.2017 г.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, ответчик, являясь членом товарищества в </w:t>
      </w:r>
      <w:r w:rsidRPr="007464EE" w:rsidR="007464EE">
        <w:rPr>
          <w:rFonts w:ascii="Times New Roman" w:eastAsia="Calibri" w:hAnsi="Times New Roman" w:cs="Times New Roman"/>
          <w:sz w:val="26"/>
          <w:szCs w:val="26"/>
        </w:rPr>
        <w:t>*****</w:t>
      </w:r>
      <w:r w:rsidR="007464E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году, был обязан оплачивать членские взносы, при этом размер взноса был легитимно установлен решением общего </w:t>
      </w:r>
      <w:r w:rsidRPr="006E0230">
        <w:rPr>
          <w:rFonts w:ascii="Times New Roman" w:eastAsia="Calibri" w:hAnsi="Times New Roman" w:cs="Times New Roman"/>
          <w:sz w:val="26"/>
          <w:szCs w:val="26"/>
        </w:rPr>
        <w:t>собрания</w:t>
      </w:r>
      <w:r w:rsidRPr="006E023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E0230" w:rsidR="00BE6D68">
        <w:rPr>
          <w:rFonts w:ascii="Times New Roman" w:hAnsi="Times New Roman" w:cs="Times New Roman"/>
          <w:sz w:val="26"/>
          <w:szCs w:val="26"/>
        </w:rPr>
        <w:t xml:space="preserve">от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eastAsia="Calibri" w:hAnsi="Times New Roman" w:cs="Times New Roman"/>
          <w:sz w:val="26"/>
          <w:szCs w:val="26"/>
        </w:rPr>
        <w:t>, которое в установленном порядке не оспорено и не признано недействительным, а решений об изменении этого размера в сторону уменьшения либо об отмене начислений взносов общее собрание не принимало.</w:t>
      </w:r>
    </w:p>
    <w:p w:rsidR="00853A28" w:rsidRPr="006E0230" w:rsidP="00506DE1" w14:paraId="2E9ECED7" w14:textId="22D91AC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color w:val="EE0000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Расчет размера образовавшейся пени, представленный истцом, проверен</w:t>
      </w:r>
      <w:r w:rsidRPr="006E0230" w:rsidR="00FA6E53">
        <w:rPr>
          <w:rFonts w:ascii="Times New Roman" w:hAnsi="Times New Roman" w:cs="Times New Roman"/>
          <w:sz w:val="26"/>
          <w:szCs w:val="26"/>
        </w:rPr>
        <w:t>,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FA6E53">
        <w:rPr>
          <w:rFonts w:ascii="Times New Roman" w:hAnsi="Times New Roman" w:cs="Times New Roman"/>
          <w:sz w:val="26"/>
          <w:szCs w:val="26"/>
        </w:rPr>
        <w:t>мировой суд</w:t>
      </w:r>
      <w:r w:rsidRPr="006E0230" w:rsidR="00304871">
        <w:rPr>
          <w:rFonts w:ascii="Times New Roman" w:hAnsi="Times New Roman" w:cs="Times New Roman"/>
          <w:sz w:val="26"/>
          <w:szCs w:val="26"/>
        </w:rPr>
        <w:t>ь</w:t>
      </w:r>
      <w:r w:rsidRPr="006E0230" w:rsidR="00FA6E53">
        <w:rPr>
          <w:rFonts w:ascii="Times New Roman" w:hAnsi="Times New Roman" w:cs="Times New Roman"/>
          <w:sz w:val="26"/>
          <w:szCs w:val="26"/>
        </w:rPr>
        <w:t xml:space="preserve">я полагает необходимым отметить следующее. </w:t>
      </w:r>
    </w:p>
    <w:p w:rsidR="00D643EE" w:rsidRPr="006E0230" w:rsidP="00506DE1" w14:paraId="50721D49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</w:t>
      </w:r>
      <w:r w:rsidRPr="006E0230" w:rsidR="00FA6E53">
        <w:rPr>
          <w:rFonts w:ascii="Times New Roman" w:hAnsi="Times New Roman" w:cs="Times New Roman"/>
          <w:sz w:val="26"/>
          <w:szCs w:val="26"/>
        </w:rPr>
        <w:t xml:space="preserve">оложения статьи 14 Федерального закона от 29 июля 2017 г. № 217-ФЗ предполагают возможность начисления пеней за несвоевременную уплату взносов только в отношении членов товарищества в соответствии с уставом этого некоммерческого объединения. </w:t>
      </w:r>
    </w:p>
    <w:p w:rsidR="00D643EE" w:rsidRPr="006E0230" w:rsidP="00506DE1" w14:paraId="60B6C79D" w14:textId="40E8F9B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Как установлено судом и усматривается из материалов дела, </w:t>
      </w:r>
      <w:r w:rsidRPr="006E0230">
        <w:rPr>
          <w:rFonts w:ascii="Times New Roman" w:hAnsi="Times New Roman" w:cs="Times New Roman"/>
          <w:sz w:val="26"/>
          <w:szCs w:val="26"/>
        </w:rPr>
        <w:t>Новиков О.О. решением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общего собрания членов СПК «</w:t>
      </w:r>
      <w:r w:rsidRPr="006E0230">
        <w:rPr>
          <w:rFonts w:ascii="Times New Roman" w:hAnsi="Times New Roman" w:cs="Times New Roman"/>
          <w:sz w:val="26"/>
          <w:szCs w:val="26"/>
        </w:rPr>
        <w:t>Заводское</w:t>
      </w:r>
      <w:r w:rsidRPr="006E0230">
        <w:rPr>
          <w:rFonts w:ascii="Times New Roman" w:hAnsi="Times New Roman" w:cs="Times New Roman"/>
          <w:sz w:val="26"/>
          <w:szCs w:val="26"/>
        </w:rPr>
        <w:t xml:space="preserve">» от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исключен из членов кооператива</w:t>
      </w:r>
      <w:r w:rsidRPr="006E0230">
        <w:rPr>
          <w:rFonts w:ascii="Times New Roman" w:hAnsi="Times New Roman" w:cs="Times New Roman"/>
          <w:sz w:val="26"/>
          <w:szCs w:val="26"/>
        </w:rPr>
        <w:t xml:space="preserve"> и </w:t>
      </w:r>
      <w:r w:rsidRPr="006E0230">
        <w:rPr>
          <w:rFonts w:ascii="Times New Roman" w:hAnsi="Times New Roman" w:cs="Times New Roman"/>
          <w:sz w:val="26"/>
          <w:szCs w:val="26"/>
        </w:rPr>
        <w:t xml:space="preserve">с указанной </w:t>
      </w:r>
      <w:r w:rsidRPr="006E0230">
        <w:rPr>
          <w:rFonts w:ascii="Times New Roman" w:hAnsi="Times New Roman" w:cs="Times New Roman"/>
          <w:sz w:val="26"/>
          <w:szCs w:val="26"/>
        </w:rPr>
        <w:t xml:space="preserve">даты не являлся членом данного </w:t>
      </w:r>
      <w:r w:rsidRPr="006E0230">
        <w:rPr>
          <w:rFonts w:ascii="Times New Roman" w:hAnsi="Times New Roman" w:cs="Times New Roman"/>
          <w:sz w:val="26"/>
          <w:szCs w:val="26"/>
        </w:rPr>
        <w:t>кооператива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F2472" w:rsidRPr="006E0230" w:rsidP="00506DE1" w14:paraId="79947C93" w14:textId="6FA1CAD4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Уставом СПК «Заводское» установлено, что </w:t>
      </w:r>
      <w:r w:rsidRPr="006E0230">
        <w:rPr>
          <w:rFonts w:ascii="Times New Roman" w:hAnsi="Times New Roman" w:cs="Times New Roman"/>
          <w:sz w:val="26"/>
          <w:szCs w:val="26"/>
        </w:rPr>
        <w:t xml:space="preserve">в случае неоплаты членом Кооператива взносов в срок, установленный Общим собранием (собранием уполномоченных) членов Кооператива для его оплаты, он уплачивает пеню за все время просрочки платежа в размере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="007464EE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от суммы невнесенного (недовнесенного) взноса за каждый день просрочки платежа, но не более установленной величины взноса. При достижении пени величины взноса Кооператив вправе взыскать имеющуюся задолженность в судебном порядке (п. 7.18 Устава).</w:t>
      </w:r>
    </w:p>
    <w:p w:rsidR="00FA6E53" w:rsidRPr="006E0230" w:rsidP="00506DE1" w14:paraId="2D25DD3B" w14:textId="06C08F3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Таким образом, до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включительно Новиков О.О. являлся членом кооператива и до этой даты включительно возможны начисления пеней за несвоевременную уплату взносов. </w:t>
      </w:r>
    </w:p>
    <w:p w:rsidR="003F2472" w:rsidRPr="006E0230" w:rsidP="00506DE1" w14:paraId="1DE06007" w14:textId="1EF20A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На основании изложенного, требования истца о начислении пеней на сумму задолженности по уплате членских и целевых взносов за период после исключения ответчика из членов кооператива до момента фактического исполнения обязательства не основаны на законе</w:t>
      </w:r>
      <w:r w:rsidRPr="006E0230">
        <w:rPr>
          <w:rFonts w:ascii="Times New Roman" w:hAnsi="Times New Roman" w:cs="Times New Roman"/>
          <w:sz w:val="26"/>
          <w:szCs w:val="26"/>
        </w:rPr>
        <w:t>, поскольку согласно Устава СПК «Заводское» ответственность за нарушение сроков уплаты взносов  в виде начисления пеней распространяется только на членов указанного кооператива и не может быть применена</w:t>
      </w:r>
      <w:r w:rsidRPr="006E0230">
        <w:rPr>
          <w:rFonts w:ascii="Times New Roman" w:hAnsi="Times New Roman" w:cs="Times New Roman"/>
          <w:sz w:val="26"/>
          <w:szCs w:val="26"/>
        </w:rPr>
        <w:t xml:space="preserve"> к ответчику за период, в котором он не являлся членом  этого некоммерческого объединения (указанная правовая позиция согласуется с практикой Верховного Суда Российской Федерации и отражена в Определении ВС РФ  № 46-КГ25-9-К6 от 19.08.2025 г.). </w:t>
      </w:r>
    </w:p>
    <w:p w:rsidR="00853A28" w:rsidRPr="006E0230" w:rsidP="00506DE1" w14:paraId="555E7EE9" w14:textId="1216A9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</w:t>
      </w:r>
      <w:r w:rsidRPr="006E0230">
        <w:rPr>
          <w:rFonts w:ascii="Times New Roman" w:hAnsi="Times New Roman" w:cs="Times New Roman"/>
          <w:sz w:val="26"/>
          <w:szCs w:val="26"/>
        </w:rPr>
        <w:t xml:space="preserve"> части расчета пени за 2022 год суд приводит свой расчет неустойки с учетом сроков исковой давности и представленных истом документов об исключении из членов кооператива</w:t>
      </w:r>
      <w:r w:rsidRPr="006E0230" w:rsidR="008C667C">
        <w:rPr>
          <w:rFonts w:ascii="Times New Roman" w:hAnsi="Times New Roman" w:cs="Times New Roman"/>
          <w:sz w:val="26"/>
          <w:szCs w:val="26"/>
        </w:rPr>
        <w:t>.</w:t>
      </w:r>
    </w:p>
    <w:p w:rsidR="005611E8" w:rsidRPr="006E0230" w:rsidP="00506DE1" w14:paraId="1E7A0341" w14:textId="772F3CA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Пеня за первый, второй квартал не считается, поскольку </w:t>
      </w:r>
      <w:r w:rsidRPr="006E0230" w:rsidR="00BE6D68">
        <w:rPr>
          <w:rFonts w:ascii="Times New Roman" w:hAnsi="Times New Roman" w:cs="Times New Roman"/>
          <w:sz w:val="26"/>
          <w:szCs w:val="26"/>
        </w:rPr>
        <w:t>в данной части истцом пропущен</w:t>
      </w:r>
      <w:r w:rsidRPr="006E0230">
        <w:rPr>
          <w:rFonts w:ascii="Times New Roman" w:hAnsi="Times New Roman" w:cs="Times New Roman"/>
          <w:sz w:val="26"/>
          <w:szCs w:val="26"/>
        </w:rPr>
        <w:t xml:space="preserve"> срок исковой давности.  </w:t>
      </w:r>
    </w:p>
    <w:p w:rsidR="005611E8" w:rsidRPr="006E0230" w:rsidP="00506DE1" w14:paraId="7C019A7B" w14:textId="519341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Пеня за третий квартал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853A28" w:rsidRPr="006E0230" w:rsidP="00506DE1" w14:paraId="01AC3BAA" w14:textId="0BFACCE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Долг на дату начала периода начисления неустойки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53A28" w:rsidRPr="006E0230" w:rsidP="00506DE1" w14:paraId="23EB9CBB" w14:textId="5B4A596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</w:t>
      </w:r>
      <w:r w:rsidRPr="006E0230" w:rsidR="0052618C">
        <w:rPr>
          <w:rFonts w:ascii="Times New Roman" w:hAnsi="Times New Roman" w:cs="Times New Roman"/>
          <w:sz w:val="26"/>
          <w:szCs w:val="26"/>
        </w:rPr>
        <w:t xml:space="preserve">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53A28" w:rsidRPr="006E0230" w:rsidP="00506DE1" w14:paraId="3F105AD6" w14:textId="011B6E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</w:p>
    <w:p w:rsidR="00853A28" w:rsidRPr="006E0230" w:rsidP="00506DE1" w14:paraId="4E7FFC38" w14:textId="4D4FF4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2618C" w:rsidRPr="006E0230" w:rsidP="00506DE1" w14:paraId="6C268835" w14:textId="454A076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Таким образом, верной является сумма пени, образовавшейся за третий квартал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52618C" w:rsidRPr="006E0230" w:rsidP="00506DE1" w14:paraId="05CB140D" w14:textId="40534B9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Пеня за четвертый квартал 2022 г.: </w:t>
      </w:r>
    </w:p>
    <w:p w:rsidR="0052618C" w:rsidRPr="006E0230" w:rsidP="00506DE1" w14:paraId="5ACCD957" w14:textId="60E26A2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Долг на дату начала периода начисления неустойки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2618C" w:rsidRPr="006E0230" w:rsidP="00506DE1" w14:paraId="7FBAB54B" w14:textId="3004CCD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618C" w:rsidRPr="006E0230" w:rsidP="00506DE1" w14:paraId="38CA0485" w14:textId="3138FA2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</w:p>
    <w:p w:rsidR="0052618C" w:rsidRPr="006E0230" w:rsidP="00506DE1" w14:paraId="391C28F9" w14:textId="3357DD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2618C" w:rsidRPr="006E0230" w:rsidP="00506DE1" w14:paraId="55B92888" w14:textId="7D32D1F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Таким образом, верной является сумма пени, образовавшейся за четвертый квартал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7539E5" w:rsidRPr="006E0230" w:rsidP="00506DE1" w14:paraId="5FD11B06" w14:textId="1E12651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На основании приведенных выше расчетов сумма пени за 2022 год составила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</w:p>
    <w:p w:rsidR="0052618C" w:rsidRPr="006E0230" w:rsidP="00506DE1" w14:paraId="480D04EF" w14:textId="6371C71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Пеня за первый квартал 2023 г.: </w:t>
      </w:r>
    </w:p>
    <w:p w:rsidR="0052618C" w:rsidRPr="006E0230" w:rsidP="00506DE1" w14:paraId="36831DB1" w14:textId="670A6D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Долг на дату начала периода начисления неустойки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2618C" w:rsidRPr="006E0230" w:rsidP="00506DE1" w14:paraId="5F16D31C" w14:textId="3B7A275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618C" w:rsidRPr="006E0230" w:rsidP="00506DE1" w14:paraId="09ADC1C7" w14:textId="467C865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618C" w:rsidRPr="006E0230" w:rsidP="00506DE1" w14:paraId="69EF9248" w14:textId="3A7E604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618C" w:rsidRPr="006E0230" w:rsidP="00506DE1" w14:paraId="26CBCDB1" w14:textId="12E89F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Таким образом, верной является сумма пени, образовавшейся за </w:t>
      </w:r>
      <w:r w:rsidRPr="006E0230" w:rsidR="006B56F2">
        <w:rPr>
          <w:rFonts w:ascii="Times New Roman" w:hAnsi="Times New Roman" w:cs="Times New Roman"/>
          <w:b/>
          <w:bCs/>
          <w:sz w:val="26"/>
          <w:szCs w:val="26"/>
        </w:rPr>
        <w:t>первый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 квартал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6B56F2" w:rsidRPr="006E0230" w:rsidP="00506DE1" w14:paraId="49723A4C" w14:textId="1E8CD14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Пеня за второй квартал 2023 г.: </w:t>
      </w:r>
    </w:p>
    <w:p w:rsidR="006B56F2" w:rsidRPr="006E0230" w:rsidP="00506DE1" w14:paraId="3E3340FD" w14:textId="4DB53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Долг на дату начала периода начисления неустойки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B56F2" w:rsidRPr="006E0230" w:rsidP="00506DE1" w14:paraId="4F50F969" w14:textId="5546AD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56F2" w:rsidRPr="006E0230" w:rsidP="00506DE1" w14:paraId="707D0044" w14:textId="173CA19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B56F2" w:rsidRPr="006E0230" w:rsidP="00506DE1" w14:paraId="068029B7" w14:textId="0A67507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B56F2" w:rsidRPr="006E0230" w:rsidP="00506DE1" w14:paraId="7DCD1271" w14:textId="28F9F9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Таким образом, верной является сумма пени, образовавшейся за второй квартал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6B56F2" w:rsidRPr="006E0230" w:rsidP="00506DE1" w14:paraId="0F984DDE" w14:textId="5B5D0B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Пеня за третий квартал 2023 г.: </w:t>
      </w:r>
    </w:p>
    <w:p w:rsidR="006B56F2" w:rsidRPr="006E0230" w:rsidP="00506DE1" w14:paraId="60EFFA1D" w14:textId="410FA65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Долг на дату начала периода начисления неустойки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</w:p>
    <w:p w:rsidR="007464EE" w:rsidP="007464EE" w14:paraId="51C04A86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7464EE">
        <w:rPr>
          <w:rFonts w:ascii="Times New Roman" w:hAnsi="Times New Roman" w:cs="Times New Roman"/>
          <w:sz w:val="26"/>
          <w:szCs w:val="26"/>
        </w:rPr>
        <w:t>*****</w:t>
      </w:r>
    </w:p>
    <w:p w:rsidR="006B56F2" w:rsidRPr="006E0230" w:rsidP="007464EE" w14:paraId="4F1F21E1" w14:textId="58F7E5D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464EE" w:rsidP="00506DE1" w14:paraId="108D83DC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>
        <w:rPr>
          <w:rFonts w:ascii="Times New Roman" w:hAnsi="Times New Roman" w:cs="Times New Roman"/>
          <w:sz w:val="26"/>
          <w:szCs w:val="26"/>
        </w:rPr>
        <w:t>*****</w:t>
      </w:r>
    </w:p>
    <w:p w:rsidR="006B56F2" w:rsidRPr="006E0230" w:rsidP="00506DE1" w14:paraId="1DA3DDFA" w14:textId="7550120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Таким образом, верной является сумма пени, образовавшейся за </w:t>
      </w:r>
      <w:r w:rsidRPr="006E0230" w:rsidR="007539E5">
        <w:rPr>
          <w:rFonts w:ascii="Times New Roman" w:hAnsi="Times New Roman" w:cs="Times New Roman"/>
          <w:b/>
          <w:bCs/>
          <w:sz w:val="26"/>
          <w:szCs w:val="26"/>
        </w:rPr>
        <w:t>третий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 квартал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7539E5" w:rsidRPr="006E0230" w:rsidP="00506DE1" w14:paraId="716BD23F" w14:textId="62F16FD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Пеня за четвертый квартал 2023 г.: </w:t>
      </w:r>
    </w:p>
    <w:p w:rsidR="007539E5" w:rsidRPr="006E0230" w:rsidP="00506DE1" w14:paraId="506DAE20" w14:textId="4864895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Долг на дату начала периода начисления неустойки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39E5" w:rsidRPr="006E0230" w:rsidP="00506DE1" w14:paraId="1ABDE98E" w14:textId="2801AB3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39E5" w:rsidRPr="006E0230" w:rsidP="00506DE1" w14:paraId="02B59D98" w14:textId="2ACF78C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39E5" w:rsidRPr="006E0230" w:rsidP="00506DE1" w14:paraId="0C6B7BC1" w14:textId="18D32C9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39E5" w:rsidRPr="006E0230" w:rsidP="00506DE1" w14:paraId="1277630D" w14:textId="4048A0F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Таким образом, верной является сумма пени, образовавшейся за четвертый квартал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</w:p>
    <w:p w:rsidR="0052618C" w:rsidRPr="006E0230" w:rsidP="00506DE1" w14:paraId="55215FD2" w14:textId="34C659F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На основании приведенных выше расчетов сумма пени за 2023 год составила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 w:rsidR="00DA41D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Pr="006E0230" w:rsidR="00DA41DA">
        <w:rPr>
          <w:rFonts w:ascii="Times New Roman" w:hAnsi="Times New Roman" w:cs="Times New Roman"/>
          <w:sz w:val="26"/>
          <w:szCs w:val="26"/>
        </w:rPr>
        <w:t xml:space="preserve">в этой части доводы представителя ответчика нашли свое подтверждение. </w:t>
      </w:r>
    </w:p>
    <w:p w:rsidR="00DA41DA" w:rsidRPr="006E0230" w:rsidP="00506DE1" w14:paraId="00EFA5DF" w14:textId="0B882C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Пеня за просрочку оплаты целевых взносов за 2023 год:</w:t>
      </w:r>
    </w:p>
    <w:p w:rsidR="00DA41DA" w:rsidRPr="006E0230" w:rsidP="00506DE1" w14:paraId="6F5D70F6" w14:textId="71E027B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Задолженность: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A41DA" w:rsidRPr="006E0230" w:rsidP="00506DE1" w14:paraId="7CDD74FD" w14:textId="7F03871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</w:p>
    <w:p w:rsidR="00DA41DA" w:rsidRPr="006E0230" w:rsidP="00506DE1" w14:paraId="76380084" w14:textId="6F6838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</w:p>
    <w:p w:rsidR="00DA41DA" w:rsidRPr="006E0230" w:rsidP="00506DE1" w14:paraId="0A9D2500" w14:textId="4781106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</w:p>
    <w:p w:rsidR="00DA41DA" w:rsidRPr="006E0230" w:rsidP="00506DE1" w14:paraId="01CEB1DA" w14:textId="17626CC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Таким образом, верной является сумма пени </w:t>
      </w:r>
      <w:r w:rsidRPr="006E0230">
        <w:rPr>
          <w:rFonts w:ascii="Times New Roman" w:hAnsi="Times New Roman" w:cs="Times New Roman"/>
          <w:sz w:val="26"/>
          <w:szCs w:val="26"/>
        </w:rPr>
        <w:t xml:space="preserve">за просрочку оплаты целевых взносов за 2023 год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в этой части доводы представителя ответчика нашли свое подтверждение. </w:t>
      </w:r>
    </w:p>
    <w:p w:rsidR="00DA41DA" w:rsidRPr="006E0230" w:rsidP="00506DE1" w14:paraId="27B470D5" w14:textId="73D1FC5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 Пеня за первый квартал 2024 г.: </w:t>
      </w:r>
    </w:p>
    <w:p w:rsidR="00DA41DA" w:rsidRPr="006E0230" w:rsidP="00506DE1" w14:paraId="5059755E" w14:textId="5E2E57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Долг на дату начал</w:t>
      </w:r>
      <w:r w:rsidR="007464EE">
        <w:rPr>
          <w:rFonts w:ascii="Times New Roman" w:hAnsi="Times New Roman" w:cs="Times New Roman"/>
          <w:sz w:val="26"/>
          <w:szCs w:val="26"/>
        </w:rPr>
        <w:t xml:space="preserve">а периода начисления неустойки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A41DA" w:rsidRPr="006E0230" w:rsidP="00506DE1" w14:paraId="12F876C3" w14:textId="1C27CB3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</w:p>
    <w:p w:rsidR="00DA41DA" w:rsidRPr="006E0230" w:rsidP="00506DE1" w14:paraId="60F0C19F" w14:textId="519724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</w:p>
    <w:p w:rsidR="00DA41DA" w:rsidRPr="006E0230" w:rsidP="00506DE1" w14:paraId="0F40E61A" w14:textId="0BDEE2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 w:rsidR="003F2472">
        <w:rPr>
          <w:rFonts w:ascii="Times New Roman" w:hAnsi="Times New Roman" w:cs="Times New Roman"/>
          <w:sz w:val="26"/>
          <w:szCs w:val="26"/>
        </w:rPr>
        <w:t>.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A41DA" w:rsidRPr="006E0230" w:rsidP="00506DE1" w14:paraId="47C83828" w14:textId="50290EA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Таким образом, верной является сумма пени, образовавшейся за первый квартал 2024 г.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DA41DA" w:rsidRPr="006E0230" w:rsidP="00506DE1" w14:paraId="671F1FA9" w14:textId="313EE4D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Пеня за второй квартал 2024 г.: </w:t>
      </w:r>
    </w:p>
    <w:p w:rsidR="00DA41DA" w:rsidRPr="006E0230" w:rsidP="00506DE1" w14:paraId="300E7B06" w14:textId="789E61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Долг на дату начала периода начисления неустойки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A41DA" w:rsidRPr="006E0230" w:rsidP="00506DE1" w14:paraId="36926CD9" w14:textId="035FA61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A41DA" w:rsidRPr="006E0230" w:rsidP="00506DE1" w14:paraId="2A66883E" w14:textId="0FFE93A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</w:p>
    <w:p w:rsidR="007464EE" w:rsidP="00506DE1" w14:paraId="7CDADD27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>
        <w:rPr>
          <w:rFonts w:ascii="Times New Roman" w:hAnsi="Times New Roman" w:cs="Times New Roman"/>
          <w:sz w:val="26"/>
          <w:szCs w:val="26"/>
        </w:rPr>
        <w:t>*****</w:t>
      </w:r>
    </w:p>
    <w:p w:rsidR="00DA41DA" w:rsidRPr="006E0230" w:rsidP="00506DE1" w14:paraId="2B3F38D2" w14:textId="3AFB073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>Таким образом, верной является сумма пени, образовавшейся за второй квартал 202</w:t>
      </w:r>
      <w:r w:rsidRPr="006E0230" w:rsidR="00A951D9">
        <w:rPr>
          <w:rFonts w:ascii="Times New Roman" w:hAnsi="Times New Roman" w:cs="Times New Roman"/>
          <w:b/>
          <w:bCs/>
          <w:sz w:val="26"/>
          <w:szCs w:val="26"/>
        </w:rPr>
        <w:t xml:space="preserve">4 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г.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DA41DA" w:rsidRPr="006E0230" w:rsidP="00506DE1" w14:paraId="33738F14" w14:textId="646B4C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Пеня за третий квартал 202</w:t>
      </w:r>
      <w:r w:rsidRPr="006E0230" w:rsidR="00A951D9">
        <w:rPr>
          <w:rFonts w:ascii="Times New Roman" w:hAnsi="Times New Roman" w:cs="Times New Roman"/>
          <w:sz w:val="26"/>
          <w:szCs w:val="26"/>
        </w:rPr>
        <w:t>4</w:t>
      </w:r>
      <w:r w:rsidRPr="006E0230">
        <w:rPr>
          <w:rFonts w:ascii="Times New Roman" w:hAnsi="Times New Roman" w:cs="Times New Roman"/>
          <w:sz w:val="26"/>
          <w:szCs w:val="26"/>
        </w:rPr>
        <w:t xml:space="preserve"> г.: </w:t>
      </w:r>
    </w:p>
    <w:p w:rsidR="00DA41DA" w:rsidRPr="006E0230" w:rsidP="00506DE1" w14:paraId="7344D458" w14:textId="409E814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Долг на дату начала периода начисления неустойки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A41DA" w:rsidRPr="006E0230" w:rsidP="00506DE1" w14:paraId="32932B41" w14:textId="4FE3C01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A41DA" w:rsidRPr="006E0230" w:rsidP="00506DE1" w14:paraId="52EF3D0C" w14:textId="35B4DC4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A41DA" w:rsidRPr="006E0230" w:rsidP="00506DE1" w14:paraId="3F05C66F" w14:textId="0E2128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A41DA" w:rsidRPr="006E0230" w:rsidP="00506DE1" w14:paraId="5B9A5854" w14:textId="65603B3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>Таким образом, верной является сумма пени, образовавшейся за третий квартал 202</w:t>
      </w:r>
      <w:r w:rsidRPr="006E0230" w:rsidR="00A951D9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 г.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DA41DA" w:rsidRPr="006E0230" w:rsidP="00506DE1" w14:paraId="4B3B7DB5" w14:textId="06A2309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Пеня за четвертый квартал 202</w:t>
      </w:r>
      <w:r w:rsidRPr="006E0230" w:rsidR="00A951D9">
        <w:rPr>
          <w:rFonts w:ascii="Times New Roman" w:hAnsi="Times New Roman" w:cs="Times New Roman"/>
          <w:sz w:val="26"/>
          <w:szCs w:val="26"/>
        </w:rPr>
        <w:t>4</w:t>
      </w:r>
      <w:r w:rsidRPr="006E0230">
        <w:rPr>
          <w:rFonts w:ascii="Times New Roman" w:hAnsi="Times New Roman" w:cs="Times New Roman"/>
          <w:sz w:val="26"/>
          <w:szCs w:val="26"/>
        </w:rPr>
        <w:t xml:space="preserve"> г.: </w:t>
      </w:r>
    </w:p>
    <w:p w:rsidR="00DA41DA" w:rsidRPr="006E0230" w:rsidP="00506DE1" w14:paraId="445277DF" w14:textId="0EEB0B8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Долг на дату начала периода начисления неустойки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A41DA" w:rsidRPr="006E0230" w:rsidP="00506DE1" w14:paraId="2ACD8E2A" w14:textId="302F7E2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A41DA" w:rsidRPr="006E0230" w:rsidP="00506DE1" w14:paraId="2AD3A72B" w14:textId="6520B46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A41DA" w:rsidRPr="006E0230" w:rsidP="00506DE1" w14:paraId="14C0E228" w14:textId="46B862C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A41DA" w:rsidRPr="006E0230" w:rsidP="00506DE1" w14:paraId="46B0E196" w14:textId="612606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>Таким образом, верной является сумма пени, образовавшейся за четвертый квартал 202</w:t>
      </w:r>
      <w:r w:rsidRPr="006E0230" w:rsidR="00A951D9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 г.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853A28" w:rsidRPr="006E0230" w:rsidP="00506DE1" w14:paraId="3165832D" w14:textId="1BA68CC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На основании приведенных выше расчетов сумма пени за 2024 год составила </w:t>
      </w:r>
      <w:r w:rsidRPr="007464EE" w:rsidR="007464EE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,</w:t>
      </w:r>
    </w:p>
    <w:p w:rsidR="00A951D9" w:rsidRPr="006E0230" w:rsidP="00506DE1" w14:paraId="31F0A8E8" w14:textId="4ADEB2F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Пеня за просрочку оплаты целевых взносов за 2024 год:</w:t>
      </w:r>
    </w:p>
    <w:p w:rsidR="00A951D9" w:rsidRPr="006E0230" w:rsidP="00506DE1" w14:paraId="788C9AA7" w14:textId="0DB2E9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Задолженность: </w:t>
      </w:r>
      <w:r w:rsidRPr="007464EE" w:rsidR="007464EE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951D9" w:rsidRPr="006E0230" w:rsidP="00506DE1" w14:paraId="4515F8B8" w14:textId="138279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Установленный период начисления неустойки: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</w:p>
    <w:p w:rsidR="00A951D9" w:rsidRPr="006E0230" w:rsidP="00506DE1" w14:paraId="76F39504" w14:textId="209E02B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Порядок расчета: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</w:p>
    <w:p w:rsidR="00A951D9" w:rsidRPr="006E0230" w:rsidP="00506DE1" w14:paraId="79A8A30D" w14:textId="5C9D204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Сумма неустойки: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.</w:t>
      </w:r>
    </w:p>
    <w:p w:rsidR="00A951D9" w:rsidRPr="006E0230" w:rsidP="00506DE1" w14:paraId="55841971" w14:textId="43D70F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Таким образом, верной является сумма пени </w:t>
      </w:r>
      <w:r w:rsidRPr="006E0230">
        <w:rPr>
          <w:rFonts w:ascii="Times New Roman" w:hAnsi="Times New Roman" w:cs="Times New Roman"/>
          <w:sz w:val="26"/>
          <w:szCs w:val="26"/>
        </w:rPr>
        <w:t xml:space="preserve">за просрочку оплаты целевых взносов за 2024 год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F7A48" w:rsidRPr="006E0230" w:rsidP="00506DE1" w14:paraId="64A121FE" w14:textId="63F644D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Таким образом, сумма задолженности по членским взносам</w:t>
      </w:r>
      <w:r w:rsidRPr="006E0230" w:rsidR="00A951D9">
        <w:rPr>
          <w:rFonts w:ascii="Times New Roman" w:hAnsi="Times New Roman" w:cs="Times New Roman"/>
          <w:sz w:val="26"/>
          <w:szCs w:val="26"/>
        </w:rPr>
        <w:t xml:space="preserve"> за 2022 год</w:t>
      </w:r>
      <w:r w:rsidRPr="006E0230">
        <w:rPr>
          <w:rFonts w:ascii="Times New Roman" w:hAnsi="Times New Roman" w:cs="Times New Roman"/>
          <w:sz w:val="26"/>
          <w:szCs w:val="26"/>
        </w:rPr>
        <w:t xml:space="preserve"> для ответчика составила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</w:t>
      </w:r>
      <w:r w:rsidRPr="006E0230" w:rsidR="00A951D9">
        <w:rPr>
          <w:rFonts w:ascii="Times New Roman" w:hAnsi="Times New Roman" w:cs="Times New Roman"/>
          <w:sz w:val="26"/>
          <w:szCs w:val="26"/>
        </w:rPr>
        <w:t xml:space="preserve">сумма пени за просрочку оплаты членских и целевых вносов за 2022 -2024 годы составила </w:t>
      </w:r>
      <w:r w:rsidRPr="00A249CD" w:rsidR="00A249CD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 w:rsidR="00A951D9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6E0230" w:rsidR="00A951D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F2472" w:rsidRPr="006E0230" w:rsidP="00506DE1" w14:paraId="7DA53083" w14:textId="123E4CC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Вместе с тем, ответчиком заявлено ходатайство о применении срока исковой давности. </w:t>
      </w:r>
    </w:p>
    <w:p w:rsidR="003F2472" w:rsidRPr="006E0230" w:rsidP="00506DE1" w14:paraId="4490A338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 соответствии со статьями </w:t>
      </w:r>
      <w:hyperlink r:id="rId8" w:tgtFrame="_blank" w:tooltip="ГК РФ &gt;  Раздел I. Общие положения &gt; Подраздел 5. Сроки. Исковая давность &gt; Глава 12. Исковая давность &gt; Статья 195. Понятие исковой давности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195</w:t>
        </w:r>
      </w:hyperlink>
      <w:r w:rsidRPr="006E0230">
        <w:rPr>
          <w:rFonts w:ascii="Times New Roman" w:hAnsi="Times New Roman" w:cs="Times New Roman"/>
          <w:sz w:val="26"/>
          <w:szCs w:val="26"/>
        </w:rPr>
        <w:t>, </w:t>
      </w:r>
      <w:hyperlink r:id="rId9" w:tgtFrame="_blank" w:tooltip="ГК РФ &gt;  Раздел I. Общие положения &gt; Подраздел 5. Сроки. Исковая давность &gt; Глава 12. Исковая давность &gt; Статья 196. Общий срок исковой давности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196 ГК РФ</w:t>
        </w:r>
      </w:hyperlink>
      <w:r w:rsidRPr="006E0230">
        <w:rPr>
          <w:rFonts w:ascii="Times New Roman" w:hAnsi="Times New Roman" w:cs="Times New Roman"/>
          <w:sz w:val="26"/>
          <w:szCs w:val="26"/>
        </w:rPr>
        <w:t> исковой давностью признается срок для защиты права по иску лица, право которого нарушено. Общий срок исковой давности устанавливается в три года.</w:t>
      </w:r>
    </w:p>
    <w:p w:rsidR="003F2472" w:rsidRPr="006E0230" w:rsidP="00506DE1" w14:paraId="046B08BC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Согласно статье </w:t>
      </w:r>
      <w:hyperlink r:id="rId10" w:tgtFrame="_blank" w:tooltip="ГК РФ &gt;  Раздел I. Общие положения &gt; Подраздел 5. Сроки. Исковая давность &gt; Глава 12. Исковая давность &gt; Статья 199. Применение исковой давности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199 ГК РФ</w:t>
        </w:r>
      </w:hyperlink>
      <w:r w:rsidRPr="006E0230">
        <w:rPr>
          <w:rFonts w:ascii="Times New Roman" w:hAnsi="Times New Roman" w:cs="Times New Roman"/>
          <w:sz w:val="26"/>
          <w:szCs w:val="26"/>
        </w:rPr>
        <w:t> исковая давность применяется судом только по заявлению стороны в споре, сделанному до вынесения судом решения. Истечение срока исковой давности, о применении которой заявлено стороной в споре, является основанием к вынесению судом решения об отказе в иске.</w:t>
      </w:r>
    </w:p>
    <w:p w:rsidR="001B52F0" w:rsidRPr="006E0230" w:rsidP="00506DE1" w14:paraId="3DA94038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 силу пунктов 1, 2 статьи </w:t>
      </w:r>
      <w:hyperlink r:id="rId11" w:tgtFrame="_blank" w:tooltip="ГК РФ &gt;  Раздел I. Общие положения &gt; Подраздел 5. Сроки. Исковая давность &gt; Глава 12. Исковая давность &gt; Статья 200. Начало течения срока исковой давности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200 ГК РФ</w:t>
        </w:r>
      </w:hyperlink>
      <w:r w:rsidRPr="006E0230">
        <w:rPr>
          <w:rFonts w:ascii="Times New Roman" w:hAnsi="Times New Roman" w:cs="Times New Roman"/>
          <w:sz w:val="26"/>
          <w:szCs w:val="26"/>
        </w:rPr>
        <w:t> течение срока исковой давности начинается со дня, когда лицо узнало или должно было узнать о нарушении своего права. По обязательствам с определенным сроком исполнения течение исковой давности начинается по окончании срока исполнения.</w:t>
      </w:r>
    </w:p>
    <w:p w:rsidR="001B52F0" w:rsidRPr="006E0230" w:rsidP="00506DE1" w14:paraId="20D7884C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Из разъяснений, изложенных в пункте 24 Постановления Пленума Верховного Суда Российской Федерации от 29 сентября 2015 года </w:t>
      </w:r>
      <w:r w:rsidRPr="006E0230">
        <w:rPr>
          <w:rFonts w:ascii="Times New Roman" w:hAnsi="Times New Roman" w:cs="Times New Roman"/>
          <w:sz w:val="26"/>
          <w:szCs w:val="26"/>
        </w:rPr>
        <w:t>№</w:t>
      </w:r>
      <w:r w:rsidRPr="006E0230">
        <w:rPr>
          <w:rFonts w:ascii="Times New Roman" w:hAnsi="Times New Roman" w:cs="Times New Roman"/>
          <w:sz w:val="26"/>
          <w:szCs w:val="26"/>
        </w:rPr>
        <w:t xml:space="preserve"> 43 </w:t>
      </w:r>
      <w:r w:rsidRPr="006E0230">
        <w:rPr>
          <w:rFonts w:ascii="Times New Roman" w:hAnsi="Times New Roman" w:cs="Times New Roman"/>
          <w:sz w:val="26"/>
          <w:szCs w:val="26"/>
        </w:rPr>
        <w:t>«</w:t>
      </w:r>
      <w:r w:rsidRPr="006E0230">
        <w:rPr>
          <w:rFonts w:ascii="Times New Roman" w:hAnsi="Times New Roman" w:cs="Times New Roman"/>
          <w:sz w:val="26"/>
          <w:szCs w:val="26"/>
        </w:rPr>
        <w:t>О некоторых вопросах, связанных с применением норм Гражданского кодекса Российской Федерации об исковой давности</w:t>
      </w:r>
      <w:r w:rsidRPr="006E0230">
        <w:rPr>
          <w:rFonts w:ascii="Times New Roman" w:hAnsi="Times New Roman" w:cs="Times New Roman"/>
          <w:sz w:val="26"/>
          <w:szCs w:val="26"/>
        </w:rPr>
        <w:t>»</w:t>
      </w:r>
      <w:r w:rsidRPr="006E0230">
        <w:rPr>
          <w:rFonts w:ascii="Times New Roman" w:hAnsi="Times New Roman" w:cs="Times New Roman"/>
          <w:sz w:val="26"/>
          <w:szCs w:val="26"/>
        </w:rPr>
        <w:t>, следует, что по смыслу п. 1 ст. </w:t>
      </w:r>
      <w:hyperlink r:id="rId11" w:tgtFrame="_blank" w:tooltip="ГК РФ &gt;  Раздел I. Общие положения &gt; Подраздел 5. Сроки. Исковая давность &gt; Глава 12. Исковая давность &gt; Статья 200. Начало течения срока исковой давности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200 ГК РФ</w:t>
        </w:r>
      </w:hyperlink>
      <w:r w:rsidRPr="006E0230">
        <w:rPr>
          <w:rFonts w:ascii="Times New Roman" w:hAnsi="Times New Roman" w:cs="Times New Roman"/>
          <w:sz w:val="26"/>
          <w:szCs w:val="26"/>
        </w:rPr>
        <w:t> течение срока давности по иску, вытекающему из нарушения одной стороной договора условия об оплате товара (работ, услуг) по</w:t>
      </w:r>
      <w:r w:rsidRPr="006E0230">
        <w:rPr>
          <w:rFonts w:ascii="Times New Roman" w:hAnsi="Times New Roman" w:cs="Times New Roman"/>
          <w:sz w:val="26"/>
          <w:szCs w:val="26"/>
        </w:rPr>
        <w:t xml:space="preserve"> частям, начинается в отношении каждой отдельной части. Срок давности по искам о просроченных повременных платежах (проценты за пользование заемными средствами, арендная плата и т.п.) исчисляется отдельно по каждому просроченному платежу.</w:t>
      </w:r>
    </w:p>
    <w:p w:rsidR="003F2472" w:rsidRPr="006E0230" w:rsidP="00506DE1" w14:paraId="4FFE4024" w14:textId="6526E97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Исходя из смысла приведенных правовых норм и разъяснений, при исчислении сроков исковой давности по требованиям о взыскании просроченной задолженности по обязательству, предусматривающему исчисление в виде периодических платежей, общий срок исковой давности подлежит исчислению отдельно по каждому платежу со дня, когда кредитор узнал или должен был узнать о нарушении своего права.</w:t>
      </w:r>
    </w:p>
    <w:p w:rsidR="001B52F0" w:rsidRPr="006E0230" w:rsidP="00506DE1" w14:paraId="6F9C8EFB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Из разъяснений, данных в п.п.17,18 Постановления Пленума Верховного Суда РФ от </w:t>
      </w:r>
      <w:r w:rsidRPr="006E0230">
        <w:rPr>
          <w:rFonts w:ascii="Times New Roman" w:hAnsi="Times New Roman" w:cs="Times New Roman"/>
          <w:sz w:val="26"/>
          <w:szCs w:val="26"/>
        </w:rPr>
        <w:t>от</w:t>
      </w:r>
      <w:r w:rsidRPr="006E0230">
        <w:rPr>
          <w:rFonts w:ascii="Times New Roman" w:hAnsi="Times New Roman" w:cs="Times New Roman"/>
          <w:sz w:val="26"/>
          <w:szCs w:val="26"/>
        </w:rPr>
        <w:t xml:space="preserve"> 29 сентября 2015 года № 43 «О некоторых вопросах, связанных с применением норм Гражданского кодекса Российской Федерации об исковой давности», в силу пункта 1 статьи </w:t>
      </w:r>
      <w:hyperlink r:id="rId12" w:tgtFrame="_blank" w:tooltip="ГК РФ &gt;  Раздел I. Общие положения &gt; Подраздел 5. Сроки. Исковая давность &gt; Глава 12. Исковая давность &gt; Статья 204. Течение срока исковой давности при защите нарушенного права в судебном порядке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204 ГК РФ</w:t>
        </w:r>
      </w:hyperlink>
      <w:r w:rsidRPr="006E0230">
        <w:rPr>
          <w:rFonts w:ascii="Times New Roman" w:hAnsi="Times New Roman" w:cs="Times New Roman"/>
          <w:sz w:val="26"/>
          <w:szCs w:val="26"/>
        </w:rPr>
        <w:t xml:space="preserve"> срок исковой давности не течет с момента обращения за судебной защитой, в том числе со дня подачи заявления о </w:t>
      </w:r>
      <w:r w:rsidRPr="006E0230">
        <w:rPr>
          <w:rFonts w:ascii="Times New Roman" w:hAnsi="Times New Roman" w:cs="Times New Roman"/>
          <w:sz w:val="26"/>
          <w:szCs w:val="26"/>
        </w:rPr>
        <w:t>вынесении</w:t>
      </w:r>
      <w:r w:rsidRPr="006E0230">
        <w:rPr>
          <w:rFonts w:ascii="Times New Roman" w:hAnsi="Times New Roman" w:cs="Times New Roman"/>
          <w:sz w:val="26"/>
          <w:szCs w:val="26"/>
        </w:rPr>
        <w:t xml:space="preserve"> судебного приказа либо обращения в третейский суд, если такое заявление было принято к производству. Днем обращения в суд считается день, когда исковое заявление сдано в организацию почтовой связи либо подано непосредственно в суд, в том числе путем заполнения в установленном порядке формы, размещенной на официальном сайте суда в сети "Интернет" (пункт 17).</w:t>
      </w:r>
    </w:p>
    <w:p w:rsidR="001B52F0" w:rsidRPr="006E0230" w:rsidP="00506DE1" w14:paraId="12C3E4AA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По смыслу статьи </w:t>
      </w:r>
      <w:hyperlink r:id="rId12" w:tgtFrame="_blank" w:tooltip="ГК РФ &gt;  Раздел I. Общие положения &gt; Подраздел 5. Сроки. Исковая давность &gt; Глава 12. Исковая давность &gt; Статья 204. Течение срока исковой давности при защите нарушенного права в судебном порядке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204 ГК РФ</w:t>
        </w:r>
      </w:hyperlink>
      <w:r w:rsidRPr="006E0230">
        <w:rPr>
          <w:rFonts w:ascii="Times New Roman" w:hAnsi="Times New Roman" w:cs="Times New Roman"/>
          <w:sz w:val="26"/>
          <w:szCs w:val="26"/>
        </w:rPr>
        <w:t> начавшееся до предъявления иска течение срока исковой давности продолжается лишь в случаях оставления заявления без рассмотрения либо прекращения производства по делу по основаниям, предусмотренным абзацем вторым статьи </w:t>
      </w:r>
      <w:hyperlink r:id="rId13" w:tgtFrame="_blank" w:tooltip="ГПК РФ &gt;  Раздел II. Производство в суде первой инстанции &gt; Подраздел II. Исковое производство &gt; Глава 18. Прекращение производства по делу &gt; Статья 220. Основания прекращения производства по делу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220 ГПК РФ</w:t>
        </w:r>
      </w:hyperlink>
      <w:r w:rsidRPr="006E0230">
        <w:rPr>
          <w:rFonts w:ascii="Times New Roman" w:hAnsi="Times New Roman" w:cs="Times New Roman"/>
          <w:sz w:val="26"/>
          <w:szCs w:val="26"/>
        </w:rPr>
        <w:t>, пунктом 1 части 1 статьи </w:t>
      </w:r>
      <w:hyperlink r:id="rId14" w:tgtFrame="_blank" w:tooltip="АПК РФ &gt;  Раздел II. Производство в арбитражном суде первой инстанции. Исковое производство &gt; Глава 18. Прекращение производства по делу &gt; Статья 150. Основания для прекращения производства по делу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150 АПК РФ</w:t>
        </w:r>
      </w:hyperlink>
      <w:r w:rsidRPr="006E0230">
        <w:rPr>
          <w:rFonts w:ascii="Times New Roman" w:hAnsi="Times New Roman" w:cs="Times New Roman"/>
          <w:sz w:val="26"/>
          <w:szCs w:val="26"/>
        </w:rPr>
        <w:t>, с момента вступления в силу соответствующего определения суда либо отмены судебного приказа.</w:t>
      </w:r>
      <w:r w:rsidRPr="006E0230">
        <w:rPr>
          <w:rFonts w:ascii="Times New Roman" w:hAnsi="Times New Roman" w:cs="Times New Roman"/>
          <w:sz w:val="26"/>
          <w:szCs w:val="26"/>
        </w:rPr>
        <w:t xml:space="preserve"> В случае прекращения производства по делу по указанным выше основаниям, а также в случае отмены судебного приказа, если неистекшая часть срока исковой давности составляет менее шести месяцев, она удлиняется до шести месяцев (пункт 1 статьи </w:t>
      </w:r>
      <w:hyperlink r:id="rId15" w:tgtFrame="_blank" w:tooltip="ГК РФ &gt;  Раздел I. Общие положения &gt; Подраздел 1. Основные положения &gt; Глава 1. Гражданское законодательство &gt; Статья 6. Применение гражданского законодательства по аналогии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6</w:t>
        </w:r>
      </w:hyperlink>
      <w:r w:rsidRPr="006E0230">
        <w:rPr>
          <w:rFonts w:ascii="Times New Roman" w:hAnsi="Times New Roman" w:cs="Times New Roman"/>
          <w:sz w:val="26"/>
          <w:szCs w:val="26"/>
        </w:rPr>
        <w:t>, пункт 3 статьи </w:t>
      </w:r>
      <w:hyperlink r:id="rId12" w:tgtFrame="_blank" w:tooltip="ГК РФ &gt;  Раздел I. Общие положения &gt; Подраздел 5. Сроки. Исковая давность &gt; Глава 12. Исковая давность &gt; Статья 204. Течение срока исковой давности при защите нарушенного права в судебном порядке" w:history="1">
        <w:r w:rsidRPr="006E0230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204 ГК РФ</w:t>
        </w:r>
      </w:hyperlink>
      <w:r w:rsidRPr="006E0230">
        <w:rPr>
          <w:rFonts w:ascii="Times New Roman" w:hAnsi="Times New Roman" w:cs="Times New Roman"/>
          <w:sz w:val="26"/>
          <w:szCs w:val="26"/>
        </w:rPr>
        <w:t>).</w:t>
      </w:r>
    </w:p>
    <w:p w:rsidR="001B52F0" w:rsidRPr="006E0230" w:rsidP="00506DE1" w14:paraId="5C950E67" w14:textId="307CF25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Как следует из материалов дела, истец обратился к мировому судье судебного участка </w:t>
      </w:r>
      <w:r w:rsidRPr="006E0230">
        <w:rPr>
          <w:rStyle w:val="FontStyle11"/>
          <w:rFonts w:cs="Times New Roman"/>
          <w:szCs w:val="26"/>
        </w:rPr>
        <w:t xml:space="preserve">судебного участка № 38 Евпаторийского судебного района </w:t>
      </w:r>
      <w:r w:rsidRPr="006E0230">
        <w:rPr>
          <w:rFonts w:ascii="Times New Roman" w:hAnsi="Times New Roman" w:cs="Times New Roman"/>
          <w:sz w:val="26"/>
          <w:szCs w:val="26"/>
        </w:rPr>
        <w:t xml:space="preserve">Республики Крым с заявление о вынесении судебного приказа о взыскании с должника Новикова О.О. задолженности по членском взносам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.</w:t>
      </w:r>
    </w:p>
    <w:p w:rsidR="001B52F0" w:rsidRPr="006E0230" w:rsidP="00A249CD" w14:paraId="7FE8ABA4" w14:textId="06EB477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Вынесенный мировым судьей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  <w:r w:rsidR="00A249CD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 xml:space="preserve">судебный приказ отменен определением того же мирового судьи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  <w:r w:rsidR="00A249CD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в связи с поступившими возражениями от Новикова О.О.</w:t>
      </w:r>
    </w:p>
    <w:p w:rsidR="00C62F5B" w:rsidRPr="006E0230" w:rsidP="00506DE1" w14:paraId="786F0C58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На дату обращения истца в защиту нарушенных прав с заявлением о вынесении судебного приказа срок исковой давности истек по требованиям о взыскании </w:t>
      </w:r>
      <w:r w:rsidRPr="006E0230">
        <w:rPr>
          <w:rFonts w:ascii="Times New Roman" w:hAnsi="Times New Roman" w:cs="Times New Roman"/>
          <w:sz w:val="26"/>
          <w:szCs w:val="26"/>
        </w:rPr>
        <w:t xml:space="preserve">пени за просрочку оплаты членских взносов </w:t>
      </w:r>
      <w:r w:rsidRPr="006E0230">
        <w:rPr>
          <w:rFonts w:ascii="Times New Roman" w:hAnsi="Times New Roman" w:cs="Times New Roman"/>
          <w:sz w:val="26"/>
          <w:szCs w:val="26"/>
        </w:rPr>
        <w:t xml:space="preserve">за первый квартал 2022 г., </w:t>
      </w:r>
      <w:r w:rsidRPr="006E0230">
        <w:rPr>
          <w:rFonts w:ascii="Times New Roman" w:hAnsi="Times New Roman" w:cs="Times New Roman"/>
          <w:sz w:val="26"/>
          <w:szCs w:val="26"/>
        </w:rPr>
        <w:t>второй квартал 2022 г.</w:t>
      </w:r>
    </w:p>
    <w:p w:rsidR="00C62F5B" w:rsidRPr="006E0230" w:rsidP="00506DE1" w14:paraId="2EA15FD6" w14:textId="4DE46A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Настоящий иск подан в суд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.</w:t>
      </w:r>
    </w:p>
    <w:p w:rsidR="001B52F0" w:rsidRPr="006E0230" w:rsidP="00506DE1" w14:paraId="5EE5A8B2" w14:textId="1488B67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Таким образом</w:t>
      </w:r>
      <w:r w:rsidRPr="006E0230">
        <w:rPr>
          <w:rFonts w:ascii="Times New Roman" w:hAnsi="Times New Roman" w:cs="Times New Roman"/>
          <w:sz w:val="26"/>
          <w:szCs w:val="26"/>
        </w:rPr>
        <w:t xml:space="preserve">, трехлетний срок исковой давности пропущен по требованиям о взыскании </w:t>
      </w:r>
      <w:r w:rsidRPr="006E0230">
        <w:rPr>
          <w:rFonts w:ascii="Times New Roman" w:hAnsi="Times New Roman" w:cs="Times New Roman"/>
          <w:sz w:val="26"/>
          <w:szCs w:val="26"/>
        </w:rPr>
        <w:t>пени за просрочку оплаты членских взносов за первый квартал 2022 г., второй квартал 2022 г.</w:t>
      </w:r>
      <w:r w:rsidRPr="006E0230">
        <w:rPr>
          <w:rFonts w:ascii="Times New Roman" w:hAnsi="Times New Roman" w:cs="Times New Roman"/>
          <w:sz w:val="26"/>
          <w:szCs w:val="26"/>
        </w:rPr>
        <w:t>, по иным требованиям срок исковой давности истцом не пропущен.</w:t>
      </w:r>
    </w:p>
    <w:p w:rsidR="00A951D9" w:rsidRPr="006E0230" w:rsidP="00506DE1" w14:paraId="4FB61505" w14:textId="2D7A04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Представителем ответчика заявлено мотивированное ходатайство о снижении размера неустойки в порядке статьи 333 Гражданского кодекса РФ.</w:t>
      </w:r>
    </w:p>
    <w:p w:rsidR="00A951D9" w:rsidRPr="006E0230" w:rsidP="00506DE1" w14:paraId="175140CD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Согласно части 1 статьи 333 Гражданского кодекса Российской </w:t>
      </w:r>
      <w:r w:rsidRPr="006E0230">
        <w:rPr>
          <w:rFonts w:ascii="Times New Roman" w:hAnsi="Times New Roman" w:cs="Times New Roman"/>
          <w:sz w:val="26"/>
          <w:szCs w:val="26"/>
        </w:rPr>
        <w:t>Федерации</w:t>
      </w:r>
      <w:r w:rsidRPr="006E0230">
        <w:rPr>
          <w:rFonts w:ascii="Times New Roman" w:hAnsi="Times New Roman" w:cs="Times New Roman"/>
          <w:sz w:val="26"/>
          <w:szCs w:val="26"/>
        </w:rPr>
        <w:t xml:space="preserve"> если подлежащая уплате неустойка явно несоразмерна последствиям нарушения обязательства, суд вправе уменьшить неустойку.</w:t>
      </w:r>
    </w:p>
    <w:p w:rsidR="00A951D9" w:rsidRPr="006E0230" w:rsidP="00506DE1" w14:paraId="232FC61A" w14:textId="659CDB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Согласно разъяснений, содержащихся в п. 75 Постановления Пленума Верховного Суда РФ от 24.03.2016 </w:t>
      </w:r>
      <w:r w:rsidRPr="006E0230" w:rsidR="009E55E9">
        <w:rPr>
          <w:rFonts w:ascii="Times New Roman" w:hAnsi="Times New Roman" w:cs="Times New Roman"/>
          <w:sz w:val="26"/>
          <w:szCs w:val="26"/>
        </w:rPr>
        <w:t>№</w:t>
      </w:r>
      <w:r w:rsidRPr="006E0230">
        <w:rPr>
          <w:rFonts w:ascii="Times New Roman" w:hAnsi="Times New Roman" w:cs="Times New Roman"/>
          <w:sz w:val="26"/>
          <w:szCs w:val="26"/>
        </w:rPr>
        <w:t xml:space="preserve"> 7 </w:t>
      </w:r>
      <w:r w:rsidRPr="006E0230" w:rsidR="009E55E9">
        <w:rPr>
          <w:rFonts w:ascii="Times New Roman" w:hAnsi="Times New Roman" w:cs="Times New Roman"/>
          <w:sz w:val="26"/>
          <w:szCs w:val="26"/>
        </w:rPr>
        <w:t>«</w:t>
      </w:r>
      <w:r w:rsidRPr="006E0230">
        <w:rPr>
          <w:rFonts w:ascii="Times New Roman" w:hAnsi="Times New Roman" w:cs="Times New Roman"/>
          <w:sz w:val="26"/>
          <w:szCs w:val="26"/>
        </w:rPr>
        <w:t>О применении судами некоторых положений Гражданского кодекса Российской Федерации об ответственности за нарушение обязательств</w:t>
      </w:r>
      <w:r w:rsidRPr="006E0230" w:rsidR="009E55E9">
        <w:rPr>
          <w:rFonts w:ascii="Times New Roman" w:hAnsi="Times New Roman" w:cs="Times New Roman"/>
          <w:sz w:val="26"/>
          <w:szCs w:val="26"/>
        </w:rPr>
        <w:t>»</w:t>
      </w:r>
      <w:r w:rsidRPr="006E0230">
        <w:rPr>
          <w:rFonts w:ascii="Times New Roman" w:hAnsi="Times New Roman" w:cs="Times New Roman"/>
          <w:sz w:val="26"/>
          <w:szCs w:val="26"/>
        </w:rPr>
        <w:t xml:space="preserve">, при оценке соразмерности неустойки последствиям нарушения обязательства необходимо учитывать, что никто не вправе извлекать преимущества из своего незаконного </w:t>
      </w:r>
      <w:r w:rsidRPr="006E0230">
        <w:rPr>
          <w:rFonts w:ascii="Times New Roman" w:hAnsi="Times New Roman" w:cs="Times New Roman"/>
          <w:sz w:val="26"/>
          <w:szCs w:val="26"/>
        </w:rPr>
        <w:t>поведения, а также то, что неправомерное пользование чужими денежными средствами не должно быть более</w:t>
      </w:r>
      <w:r w:rsidRPr="006E0230">
        <w:rPr>
          <w:rFonts w:ascii="Times New Roman" w:hAnsi="Times New Roman" w:cs="Times New Roman"/>
          <w:sz w:val="26"/>
          <w:szCs w:val="26"/>
        </w:rPr>
        <w:t xml:space="preserve"> выгодным для должника, чем условия правомерного пользования (пункты 3, 4 статьи 1 ГК РФ).</w:t>
      </w:r>
    </w:p>
    <w:p w:rsidR="00A951D9" w:rsidRPr="006E0230" w:rsidP="00506DE1" w14:paraId="60C3C643" w14:textId="18EDB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Конституционный Суд Российской Федерации в определении от 21.12.2000 года </w:t>
      </w:r>
      <w:r w:rsidRPr="006E0230" w:rsidR="009E55E9">
        <w:rPr>
          <w:rFonts w:ascii="Times New Roman" w:hAnsi="Times New Roman" w:cs="Times New Roman"/>
          <w:sz w:val="26"/>
          <w:szCs w:val="26"/>
        </w:rPr>
        <w:t>№</w:t>
      </w:r>
      <w:r w:rsidRPr="006E0230">
        <w:rPr>
          <w:rFonts w:ascii="Times New Roman" w:hAnsi="Times New Roman" w:cs="Times New Roman"/>
          <w:sz w:val="26"/>
          <w:szCs w:val="26"/>
        </w:rPr>
        <w:t xml:space="preserve"> 263-0 указал, что предоставленная суду возможность снижать размер неустойки в случае ее чрезмерности по</w:t>
      </w:r>
      <w:r w:rsidRPr="006E0230" w:rsidR="009E55E9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сравнению с последствиями нарушения обязательств является одним из правовых способов, предусмотренных в законе, которые направлены против злоупотребления правом свободного определения размера неустойки, то есть, по существу, на реализацию требования ст. 17 Конституции Российской Федерации, согласно которой осуществление</w:t>
      </w:r>
      <w:r w:rsidRPr="006E0230">
        <w:rPr>
          <w:rFonts w:ascii="Times New Roman" w:hAnsi="Times New Roman" w:cs="Times New Roman"/>
          <w:sz w:val="26"/>
          <w:szCs w:val="26"/>
        </w:rPr>
        <w:t xml:space="preserve"> прав и свобод человека и гражданина не должно нарушать права и свободы других лиц. Именно поэтому</w:t>
      </w:r>
      <w:r w:rsidRPr="006E0230" w:rsidR="009E55E9">
        <w:rPr>
          <w:rFonts w:ascii="Times New Roman" w:hAnsi="Times New Roman" w:cs="Times New Roman"/>
          <w:sz w:val="26"/>
          <w:szCs w:val="26"/>
        </w:rPr>
        <w:t xml:space="preserve"> в ч.</w:t>
      </w:r>
      <w:r w:rsidRPr="006E0230">
        <w:rPr>
          <w:rFonts w:ascii="Times New Roman" w:hAnsi="Times New Roman" w:cs="Times New Roman"/>
          <w:sz w:val="26"/>
          <w:szCs w:val="26"/>
        </w:rPr>
        <w:t xml:space="preserve"> 1 ст. 333 Гражданского кодекса Российской Федерации речь идет не о праве суда, а о его обязанности установить баланс между применяемой к нарушителю мерой ответственности и оценкой действительного (а не возможного) размера ущерба, причиненного в результате конкретного правонарушения.</w:t>
      </w:r>
    </w:p>
    <w:p w:rsidR="00A951D9" w:rsidRPr="006E0230" w:rsidP="00506DE1" w14:paraId="5199D09B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При таких обстоятельствах задача суда состоит в устранении явной несоразмерности штрафных санкций, следовательно, суд может лишь уменьшить размер неустойки до пределов, при которых она перестает быть явно несоразмерной, причем указанные пределы суд определяет в силу обстоятельств конкретного дела и по своему внутреннему убеждению.</w:t>
      </w:r>
    </w:p>
    <w:p w:rsidR="00A951D9" w:rsidRPr="006E0230" w:rsidP="00506DE1" w14:paraId="14E4A31A" w14:textId="083E2A0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Учитывая вышеизложенное, принимая во внимание наличие ходатайства представителя ответчика о снижении неустойки, а также фактические обстоятельств дела,</w:t>
      </w:r>
      <w:r w:rsidRPr="006E0230" w:rsidR="009E55E9">
        <w:rPr>
          <w:rFonts w:ascii="Times New Roman" w:hAnsi="Times New Roman" w:cs="Times New Roman"/>
          <w:sz w:val="26"/>
          <w:szCs w:val="26"/>
        </w:rPr>
        <w:t xml:space="preserve"> состояние здоровья ответчика, 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 w:rsidR="009E55E9">
        <w:rPr>
          <w:rFonts w:ascii="Times New Roman" w:hAnsi="Times New Roman" w:cs="Times New Roman"/>
          <w:sz w:val="26"/>
          <w:szCs w:val="26"/>
        </w:rPr>
        <w:t xml:space="preserve">тяжелую травму позвоночника (выписной эпикриз от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  <w:r w:rsidRPr="006E0230" w:rsidR="009E55E9">
        <w:rPr>
          <w:rFonts w:ascii="Times New Roman" w:hAnsi="Times New Roman" w:cs="Times New Roman"/>
          <w:sz w:val="26"/>
          <w:szCs w:val="26"/>
        </w:rPr>
        <w:t xml:space="preserve"> л.д.46-48)</w:t>
      </w:r>
      <w:r w:rsidRPr="006E0230">
        <w:rPr>
          <w:rFonts w:ascii="Times New Roman" w:hAnsi="Times New Roman" w:cs="Times New Roman"/>
          <w:sz w:val="26"/>
          <w:szCs w:val="26"/>
        </w:rPr>
        <w:t xml:space="preserve">, </w:t>
      </w:r>
      <w:r w:rsidRPr="006E0230" w:rsidR="009E55E9">
        <w:rPr>
          <w:rFonts w:ascii="Times New Roman" w:hAnsi="Times New Roman" w:cs="Times New Roman"/>
          <w:sz w:val="26"/>
          <w:szCs w:val="26"/>
        </w:rPr>
        <w:t>плохое материальное состояние ответчика</w:t>
      </w:r>
      <w:r w:rsidRPr="006E0230">
        <w:rPr>
          <w:rFonts w:ascii="Times New Roman" w:hAnsi="Times New Roman" w:cs="Times New Roman"/>
          <w:sz w:val="26"/>
          <w:szCs w:val="26"/>
        </w:rPr>
        <w:t>, отсутствия доказательств наступления для истца неблагоприятных последствий в результате неисполнения ответчиком обязательств по своевременной уплате членских взносов, а также</w:t>
      </w:r>
      <w:r w:rsidRPr="006E0230" w:rsidR="00E30B7E">
        <w:rPr>
          <w:rFonts w:ascii="Times New Roman" w:hAnsi="Times New Roman" w:cs="Times New Roman"/>
          <w:sz w:val="26"/>
          <w:szCs w:val="26"/>
        </w:rPr>
        <w:t xml:space="preserve"> погашении долга по оплате</w:t>
      </w:r>
      <w:r w:rsidRPr="006E0230">
        <w:rPr>
          <w:rFonts w:ascii="Times New Roman" w:hAnsi="Times New Roman" w:cs="Times New Roman"/>
          <w:sz w:val="26"/>
          <w:szCs w:val="26"/>
        </w:rPr>
        <w:t xml:space="preserve"> членски</w:t>
      </w:r>
      <w:r w:rsidRPr="006E0230" w:rsidR="00E30B7E">
        <w:rPr>
          <w:rFonts w:ascii="Times New Roman" w:hAnsi="Times New Roman" w:cs="Times New Roman"/>
          <w:sz w:val="26"/>
          <w:szCs w:val="26"/>
        </w:rPr>
        <w:t>х и целевых</w:t>
      </w:r>
      <w:r w:rsidRPr="006E0230">
        <w:rPr>
          <w:rFonts w:ascii="Times New Roman" w:hAnsi="Times New Roman" w:cs="Times New Roman"/>
          <w:sz w:val="26"/>
          <w:szCs w:val="26"/>
        </w:rPr>
        <w:t xml:space="preserve"> взнос</w:t>
      </w:r>
      <w:r w:rsidRPr="006E0230" w:rsidR="00E30B7E">
        <w:rPr>
          <w:rFonts w:ascii="Times New Roman" w:hAnsi="Times New Roman" w:cs="Times New Roman"/>
          <w:sz w:val="26"/>
          <w:szCs w:val="26"/>
        </w:rPr>
        <w:t>ов</w:t>
      </w:r>
      <w:r w:rsidRPr="006E0230">
        <w:rPr>
          <w:rFonts w:ascii="Times New Roman" w:hAnsi="Times New Roman" w:cs="Times New Roman"/>
          <w:sz w:val="26"/>
          <w:szCs w:val="26"/>
        </w:rPr>
        <w:t xml:space="preserve"> ответчиком</w:t>
      </w:r>
      <w:r w:rsidRPr="006E0230" w:rsidR="00E30B7E">
        <w:rPr>
          <w:rFonts w:ascii="Times New Roman" w:hAnsi="Times New Roman" w:cs="Times New Roman"/>
          <w:sz w:val="26"/>
          <w:szCs w:val="26"/>
        </w:rPr>
        <w:t xml:space="preserve"> за </w:t>
      </w:r>
      <w:r w:rsidRPr="00A249CD" w:rsidR="00A249CD">
        <w:rPr>
          <w:rFonts w:ascii="Times New Roman" w:hAnsi="Times New Roman" w:cs="Times New Roman"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 xml:space="preserve">, суд приходит к выводу о том, что заявленная истцом сумма пеней явно не соразмерна последствиям нарушения обязательств, в </w:t>
      </w:r>
      <w:r w:rsidRPr="006E0230">
        <w:rPr>
          <w:rFonts w:ascii="Times New Roman" w:hAnsi="Times New Roman" w:cs="Times New Roman"/>
          <w:sz w:val="26"/>
          <w:szCs w:val="26"/>
        </w:rPr>
        <w:t>связи</w:t>
      </w:r>
      <w:r w:rsidRPr="006E0230">
        <w:rPr>
          <w:rFonts w:ascii="Times New Roman" w:hAnsi="Times New Roman" w:cs="Times New Roman"/>
          <w:sz w:val="26"/>
          <w:szCs w:val="26"/>
        </w:rPr>
        <w:t xml:space="preserve"> с чем считает необходимым снизить размер подлежащих взысканию</w:t>
      </w:r>
      <w:r w:rsidRPr="006E0230" w:rsidR="00E30B7E">
        <w:rPr>
          <w:rFonts w:ascii="Times New Roman" w:hAnsi="Times New Roman" w:cs="Times New Roman"/>
          <w:sz w:val="26"/>
          <w:szCs w:val="26"/>
        </w:rPr>
        <w:t xml:space="preserve"> пеней за просрочку оплаты членских и целевых вносов за 2022 -2024 годы до </w:t>
      </w:r>
      <w:r w:rsidRPr="00A249CD" w:rsidR="00A249CD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sz w:val="26"/>
          <w:szCs w:val="26"/>
        </w:rPr>
        <w:t>.</w:t>
      </w:r>
    </w:p>
    <w:p w:rsidR="00E30B7E" w:rsidRPr="006E0230" w:rsidP="00506DE1" w14:paraId="2CA64108" w14:textId="31F479D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По мнению суда, именно такой размер неустойки в полной мере компенсирует нарушенное право истца на своевременное удовлетворение его требований, соразмерен последствиям нарушенного обязательства ответчиком, не нарушает принципы равенства сторон и недопустимости неосновательного обогащения одной стороны за счет другой стороны, свидетельствует о соблюдении баланса интересов сторон, </w:t>
      </w:r>
      <w:r w:rsidRPr="006E0230" w:rsidR="00E21ED8">
        <w:rPr>
          <w:rFonts w:ascii="Times New Roman" w:hAnsi="Times New Roman" w:cs="Times New Roman"/>
          <w:sz w:val="26"/>
          <w:szCs w:val="26"/>
        </w:rPr>
        <w:t>а кроме того,</w:t>
      </w:r>
      <w:r w:rsidRPr="006E0230">
        <w:rPr>
          <w:rFonts w:ascii="Times New Roman" w:hAnsi="Times New Roman" w:cs="Times New Roman"/>
          <w:sz w:val="26"/>
          <w:szCs w:val="26"/>
        </w:rPr>
        <w:t xml:space="preserve"> соответствует принципам разумности, справедливости и соразмерности.</w:t>
      </w:r>
    </w:p>
    <w:p w:rsidR="00E21ED8" w:rsidRPr="006E0230" w:rsidP="00506DE1" w14:paraId="6E80A986" w14:textId="31F49B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E0230">
        <w:rPr>
          <w:rFonts w:ascii="Times New Roman" w:hAnsi="Times New Roman" w:cs="Times New Roman"/>
          <w:b/>
          <w:bCs/>
          <w:sz w:val="26"/>
          <w:szCs w:val="26"/>
        </w:rPr>
        <w:t>Таким образом</w:t>
      </w:r>
      <w:r w:rsidRPr="006E0230" w:rsidR="008C667C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 с ответчика в пользу истца подлежит взысканию сумма образовавшейся за период 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за 2022 -2024 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г. пени за нарушение сроков уплаты членских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 и целевых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 взносов в размере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249CD" w:rsidR="00A249CD">
        <w:rPr>
          <w:rFonts w:ascii="Times New Roman" w:hAnsi="Times New Roman" w:cs="Times New Roman"/>
          <w:b/>
          <w:bCs/>
          <w:sz w:val="26"/>
          <w:szCs w:val="26"/>
        </w:rPr>
        <w:t>*****</w:t>
      </w:r>
      <w:r w:rsidRPr="006E02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E30B7E" w:rsidRPr="006E0230" w:rsidP="00506DE1" w14:paraId="5966DC9F" w14:textId="01EBB1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Судебные расходы, состоящие из государственной пошлины и судебных издержек (к числу которых относятся расходы по оплате услуг представителей, экспертов, почтовых служб и пр.), представляют собой денежные затраты (потери), распределяемые, как на это указано в п. 1 Постановления Пленума Верховного Суда РФ от 21.01.2016 № 1 «О некоторых вопросах применения законодательства о возмещении издержек, связанных с рассмотрением дела» в порядке, предусмотренном гл</w:t>
      </w:r>
      <w:r w:rsidRPr="006E0230">
        <w:rPr>
          <w:rFonts w:ascii="Times New Roman" w:hAnsi="Times New Roman" w:cs="Times New Roman"/>
          <w:sz w:val="26"/>
          <w:szCs w:val="26"/>
        </w:rPr>
        <w:t xml:space="preserve">. 7 ГПК РФ, гл. 2 АПК РФ, гл. 10 КАС РФ. </w:t>
      </w:r>
    </w:p>
    <w:p w:rsidR="00E30B7E" w:rsidRPr="006E0230" w:rsidP="00506DE1" w14:paraId="5A2AB04E" w14:textId="1483896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Определений</w:t>
      </w:r>
      <w:r w:rsidRPr="006E0230">
        <w:rPr>
          <w:rFonts w:ascii="Times New Roman" w:hAnsi="Times New Roman" w:cs="Times New Roman"/>
          <w:sz w:val="26"/>
          <w:szCs w:val="26"/>
        </w:rPr>
        <w:t xml:space="preserve"> от 28.02.2017 №378-0 Конституционный Суд РФ указал, что возмещение судебных издержек на основании приведенной нормы осуществляется только той стороне, в пользу которой вынесено решение суда, в силу того судебного постановления, которым спор разрешен по существу.</w:t>
      </w:r>
    </w:p>
    <w:p w:rsidR="00E30B7E" w:rsidRPr="006E0230" w:rsidP="00506DE1" w14:paraId="32BA736F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Гражданское процессуальное законодательство при этом исходит из того, что критерием присуждения судебных расходов, частью которых являются издержки, связанные с рассмотрением дела, при вынесении решения является вывод суда о правомерности или неправомерности заявленного истцом требования.</w:t>
      </w:r>
    </w:p>
    <w:p w:rsidR="00E30B7E" w:rsidRPr="006E0230" w:rsidP="00506DE1" w14:paraId="1A43790C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Согласно статье 15 Гражданского кодекса РФ (далее - ГК РФ)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E30B7E" w:rsidRPr="006E0230" w:rsidP="00506DE1" w14:paraId="2987943B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E30B7E" w:rsidRPr="006E0230" w:rsidP="00506DE1" w14:paraId="495A9716" w14:textId="747F092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Отсутствие хотя бы одного из указанных элементов влечет за собой отказ в удовлетворении заявленных требований о взыскании ущерба или упущенной выгоды.</w:t>
      </w:r>
    </w:p>
    <w:p w:rsidR="00E30B7E" w:rsidRPr="006E0230" w:rsidP="00506DE1" w14:paraId="76ED4B04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Положениями части 1 статьи 88 Гражданского процессуального кодекса Российской Федерации предусмотрено, что судебные расходы состоят из государственной пошлины и издержек, связанных с рассмотрением дела.</w:t>
      </w:r>
    </w:p>
    <w:p w:rsidR="00E21ED8" w:rsidRPr="006E0230" w:rsidP="00506DE1" w14:paraId="419AE72E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 соответствии со ст. 94 ГПК РФ к издержкам, связанным с рассмотрением дела, относятся, в том числе расходы на оплату услуг представителей.</w:t>
      </w:r>
    </w:p>
    <w:p w:rsidR="00C62F5B" w:rsidRPr="006E0230" w:rsidP="00506DE1" w14:paraId="2E5B6225" w14:textId="777777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 xml:space="preserve">В силу части 1 статьи 98 Гражданского процессуального кодекса Российской Федерации 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2 статьи 96 настоящего Кодекса. </w:t>
      </w:r>
    </w:p>
    <w:p w:rsidR="00E30B7E" w:rsidRPr="006E0230" w:rsidP="00506DE1" w14:paraId="1AC5B39D" w14:textId="5BCBA3E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В случае</w:t>
      </w:r>
      <w:r w:rsidRPr="006E0230">
        <w:rPr>
          <w:rFonts w:ascii="Times New Roman" w:hAnsi="Times New Roman" w:cs="Times New Roman"/>
          <w:sz w:val="26"/>
          <w:szCs w:val="26"/>
        </w:rPr>
        <w:t>,</w:t>
      </w:r>
      <w:r w:rsidRPr="006E0230">
        <w:rPr>
          <w:rFonts w:ascii="Times New Roman" w:hAnsi="Times New Roman" w:cs="Times New Roman"/>
          <w:sz w:val="26"/>
          <w:szCs w:val="26"/>
        </w:rPr>
        <w:t xml:space="preserve">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которых истцу отказано.</w:t>
      </w:r>
    </w:p>
    <w:p w:rsidR="00E30B7E" w:rsidRPr="006E0230" w:rsidP="00506DE1" w14:paraId="7E35B17D" w14:textId="5783A6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>Согласно разъяснениям, изложенным в п. 20 Постановления Пленума Верховного Суда Российской Федерации от 21 января 2016 г. № 1 «О некоторых вопросах применения законодательства о возмещении издержек связанных имущественных требований, рассмотрением дела», при неполном (частичном) удовлетворении подлежащих оценке, судебные издержки присуждаются истцу пропорционально размеру удовлетворенных судом исковых требований, ответчику пропорционально той части исковых требований, в которой истцу отказано (статьи 98, 100</w:t>
      </w:r>
      <w:r w:rsidRPr="006E0230">
        <w:rPr>
          <w:rFonts w:ascii="Times New Roman" w:hAnsi="Times New Roman" w:cs="Times New Roman"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sz w:val="26"/>
          <w:szCs w:val="26"/>
        </w:rPr>
        <w:t>ГПК РФ, статьи 111, 112 КАС РФ, статья 110 АПК РФ).</w:t>
      </w:r>
    </w:p>
    <w:p w:rsidR="00C0336C" w:rsidRPr="006E0230" w:rsidP="00506DE1" w14:paraId="6849AE67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0230">
        <w:rPr>
          <w:rFonts w:ascii="Times New Roman" w:hAnsi="Times New Roman" w:cs="Times New Roman"/>
          <w:bCs/>
          <w:sz w:val="26"/>
          <w:szCs w:val="26"/>
        </w:rPr>
        <w:t>Согласно ч. 1 ст. 56 ГПК РФ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 w:rsidR="007B3865" w:rsidRPr="006E0230" w:rsidP="00506DE1" w14:paraId="4AA2C656" w14:textId="29005F6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0230">
        <w:rPr>
          <w:rFonts w:ascii="Times New Roman" w:hAnsi="Times New Roman" w:cs="Times New Roman"/>
          <w:bCs/>
          <w:sz w:val="26"/>
          <w:szCs w:val="26"/>
        </w:rPr>
        <w:t xml:space="preserve">В ходе гражданского судопроизводства истец понес судебные издержки по оплате услуг представителя в размере 25000 руб., которые документально подтверждены и подлежат возмещению в силу статей 98, 100 Гражданского процессуального кодекса Российской Федерации. </w:t>
      </w:r>
      <w:r w:rsidRPr="006E0230" w:rsidR="00B142CA">
        <w:rPr>
          <w:rFonts w:ascii="Times New Roman" w:hAnsi="Times New Roman" w:cs="Times New Roman"/>
          <w:bCs/>
          <w:sz w:val="26"/>
          <w:szCs w:val="26"/>
        </w:rPr>
        <w:t xml:space="preserve">Принимая во внимание категорию сложности дела, с учетом принципа разумности, объема работы представителя, который подготовил документы для соблюдения досудебного порядка урегулирования спорта, подготовил и подал иск в </w:t>
      </w:r>
      <w:r w:rsidRPr="006E0230" w:rsidR="00B142CA">
        <w:rPr>
          <w:rFonts w:ascii="Times New Roman" w:hAnsi="Times New Roman" w:cs="Times New Roman"/>
          <w:bCs/>
          <w:sz w:val="26"/>
          <w:szCs w:val="26"/>
        </w:rPr>
        <w:t>суд, в ходе рассмотрения дела судом принимал участие в судебных заседаниях</w:t>
      </w:r>
      <w:r w:rsidRPr="006E0230">
        <w:rPr>
          <w:rFonts w:ascii="Times New Roman" w:hAnsi="Times New Roman" w:cs="Times New Roman"/>
          <w:bCs/>
          <w:sz w:val="26"/>
          <w:szCs w:val="26"/>
        </w:rPr>
        <w:t>,</w:t>
      </w:r>
      <w:r w:rsidRPr="006E0230" w:rsidR="00FB5B79">
        <w:rPr>
          <w:rFonts w:ascii="Times New Roman" w:hAnsi="Times New Roman" w:cs="Times New Roman"/>
          <w:bCs/>
          <w:sz w:val="26"/>
          <w:szCs w:val="26"/>
        </w:rPr>
        <w:t xml:space="preserve"> учитывая </w:t>
      </w:r>
      <w:r w:rsidRPr="006E0230" w:rsidR="005242FB">
        <w:rPr>
          <w:rFonts w:ascii="Times New Roman" w:hAnsi="Times New Roman" w:cs="Times New Roman"/>
          <w:bCs/>
          <w:sz w:val="26"/>
          <w:szCs w:val="26"/>
        </w:rPr>
        <w:t xml:space="preserve">решение Совета адвокатской палаты Республики Крым «О минимальных ставках </w:t>
      </w:r>
      <w:r w:rsidRPr="006E0230" w:rsidR="00005BEB">
        <w:rPr>
          <w:rFonts w:ascii="Times New Roman" w:hAnsi="Times New Roman" w:cs="Times New Roman"/>
          <w:bCs/>
          <w:sz w:val="26"/>
          <w:szCs w:val="26"/>
        </w:rPr>
        <w:t>вознаграждения</w:t>
      </w:r>
      <w:r w:rsidRPr="006E0230" w:rsidR="005242FB">
        <w:rPr>
          <w:rFonts w:ascii="Times New Roman" w:hAnsi="Times New Roman" w:cs="Times New Roman"/>
          <w:bCs/>
          <w:sz w:val="26"/>
          <w:szCs w:val="26"/>
        </w:rPr>
        <w:t xml:space="preserve"> за оказываемую юридическую помощь»,</w:t>
      </w:r>
      <w:r w:rsidRPr="006E023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bCs/>
          <w:sz w:val="26"/>
          <w:szCs w:val="26"/>
        </w:rPr>
        <w:t>суд находит не подлежащими удовлетворению требования представителя</w:t>
      </w:r>
      <w:r w:rsidRPr="006E0230">
        <w:rPr>
          <w:rFonts w:ascii="Times New Roman" w:hAnsi="Times New Roman" w:cs="Times New Roman"/>
          <w:bCs/>
          <w:sz w:val="26"/>
          <w:szCs w:val="26"/>
        </w:rPr>
        <w:t xml:space="preserve"> ответчика </w:t>
      </w:r>
      <w:r w:rsidRPr="006E0230" w:rsidR="00FB5B79">
        <w:rPr>
          <w:rFonts w:ascii="Times New Roman" w:hAnsi="Times New Roman" w:cs="Times New Roman"/>
          <w:bCs/>
          <w:sz w:val="26"/>
          <w:szCs w:val="26"/>
        </w:rPr>
        <w:t xml:space="preserve">о снижении расходов на оплату услуг представителя до разумного предела. </w:t>
      </w:r>
      <w:r w:rsidRPr="006E0230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454EF8" w:rsidRPr="006E0230" w:rsidP="00506DE1" w14:paraId="27434CEF" w14:textId="011D9C9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E0230">
        <w:rPr>
          <w:rFonts w:ascii="Times New Roman" w:hAnsi="Times New Roman" w:cs="Times New Roman"/>
          <w:bCs/>
          <w:sz w:val="26"/>
          <w:szCs w:val="26"/>
        </w:rPr>
        <w:t xml:space="preserve">Таким образом, </w:t>
      </w:r>
      <w:r w:rsidRPr="006E0230" w:rsidR="008D3BFD">
        <w:rPr>
          <w:rFonts w:ascii="Times New Roman" w:hAnsi="Times New Roman" w:cs="Times New Roman"/>
          <w:bCs/>
          <w:sz w:val="26"/>
          <w:szCs w:val="26"/>
        </w:rPr>
        <w:t>с</w:t>
      </w:r>
      <w:r w:rsidRPr="006E0230" w:rsidR="008D3BFD">
        <w:rPr>
          <w:rFonts w:ascii="Times New Roman" w:hAnsi="Times New Roman" w:cs="Times New Roman"/>
          <w:sz w:val="26"/>
          <w:szCs w:val="26"/>
        </w:rPr>
        <w:t xml:space="preserve"> учётом удовлетворения исковых требований частично государственная пошлина по делу, уплаченная истцом при подаче искового заявления, подлежит взысканию с ответчика в пользу истца пропорционально размеру удовлетворенных судом исковых требований -</w:t>
      </w:r>
      <w:r w:rsidRPr="006E0230">
        <w:rPr>
          <w:rFonts w:ascii="Times New Roman" w:hAnsi="Times New Roman" w:cs="Times New Roman"/>
          <w:bCs/>
          <w:sz w:val="26"/>
          <w:szCs w:val="26"/>
        </w:rPr>
        <w:t xml:space="preserve"> в размере </w:t>
      </w:r>
      <w:r w:rsidRPr="006E0230">
        <w:rPr>
          <w:rFonts w:ascii="Times New Roman" w:hAnsi="Times New Roman" w:cs="Times New Roman"/>
          <w:bCs/>
          <w:sz w:val="26"/>
          <w:szCs w:val="26"/>
        </w:rPr>
        <w:t>2 344,8</w:t>
      </w:r>
      <w:r w:rsidRPr="006E0230">
        <w:rPr>
          <w:rFonts w:ascii="Times New Roman" w:hAnsi="Times New Roman" w:cs="Times New Roman"/>
          <w:bCs/>
          <w:sz w:val="26"/>
          <w:szCs w:val="26"/>
        </w:rPr>
        <w:t xml:space="preserve"> рублей</w:t>
      </w:r>
      <w:r w:rsidRPr="006E0230" w:rsidR="00212562">
        <w:rPr>
          <w:rFonts w:ascii="Times New Roman" w:hAnsi="Times New Roman" w:cs="Times New Roman"/>
          <w:bCs/>
          <w:sz w:val="26"/>
          <w:szCs w:val="26"/>
        </w:rPr>
        <w:t>. Т</w:t>
      </w:r>
      <w:r w:rsidRPr="006E0230">
        <w:rPr>
          <w:rFonts w:ascii="Times New Roman" w:hAnsi="Times New Roman" w:cs="Times New Roman"/>
          <w:bCs/>
          <w:sz w:val="26"/>
          <w:szCs w:val="26"/>
        </w:rPr>
        <w:t>акже</w:t>
      </w:r>
      <w:r w:rsidRPr="006E0230" w:rsidR="00212562">
        <w:rPr>
          <w:rFonts w:ascii="Times New Roman" w:hAnsi="Times New Roman" w:cs="Times New Roman"/>
          <w:bCs/>
          <w:sz w:val="26"/>
          <w:szCs w:val="26"/>
        </w:rPr>
        <w:t xml:space="preserve"> подлежать взысканию с </w:t>
      </w:r>
      <w:r w:rsidRPr="006E0230" w:rsidR="00212562">
        <w:rPr>
          <w:rFonts w:ascii="Times New Roman" w:hAnsi="Times New Roman" w:cs="Times New Roman"/>
          <w:sz w:val="26"/>
          <w:szCs w:val="26"/>
        </w:rPr>
        <w:t>ответчика в пользу истца</w:t>
      </w:r>
      <w:r w:rsidRPr="006E0230" w:rsidR="002125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bCs/>
          <w:sz w:val="26"/>
          <w:szCs w:val="26"/>
        </w:rPr>
        <w:t xml:space="preserve"> расходы по оплате услуг представителя,</w:t>
      </w:r>
      <w:r w:rsidRPr="006E023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E0230">
        <w:rPr>
          <w:rFonts w:ascii="Times New Roman" w:hAnsi="Times New Roman" w:cs="Times New Roman"/>
          <w:bCs/>
          <w:sz w:val="26"/>
          <w:szCs w:val="26"/>
        </w:rPr>
        <w:t>пропорционально части удовлетворенных</w:t>
      </w:r>
      <w:r w:rsidRPr="006E0230" w:rsidR="00212562">
        <w:rPr>
          <w:rFonts w:ascii="Times New Roman" w:hAnsi="Times New Roman" w:cs="Times New Roman"/>
          <w:bCs/>
          <w:sz w:val="26"/>
          <w:szCs w:val="26"/>
        </w:rPr>
        <w:t xml:space="preserve"> исковых</w:t>
      </w:r>
      <w:r w:rsidRPr="006E0230">
        <w:rPr>
          <w:rFonts w:ascii="Times New Roman" w:hAnsi="Times New Roman" w:cs="Times New Roman"/>
          <w:bCs/>
          <w:sz w:val="26"/>
          <w:szCs w:val="26"/>
        </w:rPr>
        <w:t xml:space="preserve"> требований, в размере 14 655 руб. 00 коп.</w:t>
      </w:r>
    </w:p>
    <w:p w:rsidR="00BF7A48" w:rsidRPr="006E0230" w:rsidP="00506DE1" w14:paraId="2A8E08E6" w14:textId="7777777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Руководствуясь ст. ст.</w:t>
      </w:r>
      <w:r w:rsidRPr="006E0230"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16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6E0230">
          <w:rPr>
            <w:rFonts w:ascii="Times New Roman" w:eastAsia="Times New Roman" w:hAnsi="Times New Roman" w:cs="Times New Roman"/>
            <w:sz w:val="26"/>
            <w:szCs w:val="26"/>
          </w:rPr>
          <w:t>194</w:t>
        </w:r>
      </w:hyperlink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-</w:t>
      </w:r>
      <w:hyperlink r:id="rId17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6E0230">
          <w:rPr>
            <w:rFonts w:ascii="Times New Roman" w:eastAsia="Times New Roman" w:hAnsi="Times New Roman" w:cs="Times New Roman"/>
            <w:sz w:val="26"/>
            <w:szCs w:val="26"/>
          </w:rPr>
          <w:t>199 ГПК РФ</w:t>
        </w:r>
      </w:hyperlink>
      <w:r w:rsidRPr="006E0230">
        <w:rPr>
          <w:rFonts w:ascii="Times New Roman" w:eastAsia="Times New Roman" w:hAnsi="Times New Roman" w:cs="Times New Roman"/>
          <w:sz w:val="26"/>
          <w:szCs w:val="26"/>
        </w:rPr>
        <w:t>, мировой судья</w:t>
      </w:r>
    </w:p>
    <w:p w:rsidR="00865D50" w:rsidRPr="006E0230" w:rsidP="00506DE1" w14:paraId="08FD333F" w14:textId="77777777">
      <w:pPr>
        <w:pStyle w:val="NoSpacing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E0230">
        <w:rPr>
          <w:rFonts w:ascii="Times New Roman" w:eastAsia="Times New Roman" w:hAnsi="Times New Roman" w:cs="Times New Roman"/>
          <w:b/>
          <w:sz w:val="26"/>
          <w:szCs w:val="26"/>
        </w:rPr>
        <w:t>РЕШИЛ:</w:t>
      </w:r>
    </w:p>
    <w:p w:rsidR="0023709C" w:rsidRPr="006E0230" w:rsidP="00506DE1" w14:paraId="112E90AC" w14:textId="15D76BC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Pr="006E0230" w:rsidR="0085265F">
        <w:rPr>
          <w:rFonts w:ascii="Times New Roman" w:eastAsia="Tahoma" w:hAnsi="Times New Roman" w:cs="Times New Roman"/>
          <w:color w:val="000000"/>
          <w:sz w:val="26"/>
          <w:szCs w:val="26"/>
        </w:rPr>
        <w:t xml:space="preserve">Садоводческого потребительского кооператива «Заводское» 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к Новикову Олегу </w:t>
      </w:r>
      <w:r w:rsidRPr="006E0230" w:rsidR="0085265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Олеговичу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, о </w:t>
      </w:r>
      <w:r w:rsidRPr="006E0230" w:rsidR="0085265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взыскании задолженности 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по оплате членских взносов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удовлетворить частично.</w:t>
      </w:r>
    </w:p>
    <w:p w:rsidR="0023709C" w:rsidRPr="006E0230" w:rsidP="00506DE1" w14:paraId="4270C444" w14:textId="059D2DC8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с 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Новиков</w:t>
      </w:r>
      <w:r w:rsidRPr="006E0230" w:rsidR="0085265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а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Олег</w:t>
      </w:r>
      <w:r w:rsidRPr="006E0230" w:rsidR="0085265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а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Олегович</w:t>
      </w:r>
      <w:r w:rsidRPr="006E0230" w:rsidR="0085265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а</w:t>
      </w:r>
      <w:r w:rsidRPr="006E023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</w:t>
      </w:r>
      <w:r w:rsidRPr="006E0230" w:rsidR="00BB5F9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A249CD" w:rsidR="00A249C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*****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пользу истца </w:t>
      </w:r>
      <w:r w:rsidRPr="006E0230" w:rsidR="00BB5F9C">
        <w:rPr>
          <w:rFonts w:ascii="Times New Roman" w:eastAsia="Tahoma" w:hAnsi="Times New Roman" w:cs="Times New Roman"/>
          <w:color w:val="000000"/>
          <w:sz w:val="26"/>
          <w:szCs w:val="26"/>
        </w:rPr>
        <w:t xml:space="preserve">Садоводческого потребительского кооператива «Заводское» 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A249CD" w:rsidR="00A249CD">
        <w:rPr>
          <w:rFonts w:ascii="Times New Roman" w:eastAsia="Times New Roman" w:hAnsi="Times New Roman" w:cs="Times New Roman"/>
          <w:sz w:val="26"/>
          <w:szCs w:val="26"/>
          <w:lang w:eastAsia="ru-RU"/>
        </w:rPr>
        <w:t>*****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>)  задолженность по уплате  членск</w:t>
      </w:r>
      <w:r w:rsidRPr="006E0230" w:rsidR="00C4445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взнос</w:t>
      </w:r>
      <w:r w:rsidRPr="006E0230" w:rsidR="00C4445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2022 год в размере </w:t>
      </w:r>
      <w:r w:rsidRPr="00A249CD" w:rsidR="00A249CD">
        <w:rPr>
          <w:rFonts w:ascii="Times New Roman" w:eastAsia="Times New Roman" w:hAnsi="Times New Roman" w:cs="Times New Roman"/>
          <w:sz w:val="26"/>
          <w:szCs w:val="26"/>
          <w:lang w:eastAsia="ru-RU"/>
        </w:rPr>
        <w:t>*****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 учетом применения ст.333 ГК РФ сумму пени за несвоевременную оплату членских и целевых взносов  за 2022, 2023, 2024 год в размере </w:t>
      </w:r>
      <w:r w:rsidRPr="00A249CD" w:rsidR="00A249CD">
        <w:rPr>
          <w:rFonts w:ascii="Times New Roman" w:eastAsia="Times New Roman" w:hAnsi="Times New Roman" w:cs="Times New Roman"/>
          <w:sz w:val="26"/>
          <w:szCs w:val="26"/>
          <w:lang w:eastAsia="ru-RU"/>
        </w:rPr>
        <w:t>*****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</w:t>
      </w:r>
      <w:r w:rsidRPr="006E02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всего </w:t>
      </w:r>
      <w:r w:rsidRPr="00A249CD" w:rsidR="00A249C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*****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расходы по уплате </w:t>
      </w:r>
      <w:r w:rsidRPr="006E0230" w:rsidR="00AA699B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государственной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E0230" w:rsidR="00AA699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пошлины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пропорционально удовлетворенным исковым требованиям в размере </w:t>
      </w:r>
      <w:r w:rsidRPr="00160364" w:rsidR="001603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*****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расходы на уплату услуг представителя в размере </w:t>
      </w:r>
      <w:r w:rsidRPr="00160364" w:rsidR="001603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*****</w:t>
      </w:r>
      <w:r w:rsidRPr="006E02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23709C" w:rsidRPr="006E0230" w:rsidP="00506DE1" w14:paraId="7B263DD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23709C" w:rsidRPr="006E0230" w:rsidP="00506DE1" w14:paraId="05204D56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23709C" w:rsidRPr="006E0230" w:rsidP="00506DE1" w14:paraId="43438E12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0230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23709C" w:rsidRPr="006E0230" w:rsidP="00506DE1" w14:paraId="11AE1A5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709C" w:rsidRPr="006E0230" w:rsidP="00506DE1" w14:paraId="5F3622BF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ascii="Times New Roman" w:eastAsia="Calibri" w:hAnsi="Times New Roman" w:cs="Times New Roman"/>
          <w:b/>
          <w:sz w:val="26"/>
          <w:szCs w:val="26"/>
        </w:rPr>
      </w:pPr>
      <w:r w:rsidRPr="006E0230">
        <w:rPr>
          <w:rFonts w:ascii="Times New Roman" w:eastAsia="Calibri" w:hAnsi="Times New Roman" w:cs="Times New Roman"/>
          <w:b/>
          <w:sz w:val="26"/>
          <w:szCs w:val="26"/>
        </w:rPr>
        <w:tab/>
        <w:t xml:space="preserve">Мировой судья                               </w:t>
      </w:r>
      <w:r w:rsidRPr="006E0230">
        <w:rPr>
          <w:rFonts w:ascii="Times New Roman" w:eastAsia="Calibri" w:hAnsi="Times New Roman" w:cs="Times New Roman"/>
          <w:b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>/подпись/</w:t>
      </w:r>
      <w:r w:rsidRPr="006E0230">
        <w:rPr>
          <w:rFonts w:ascii="Times New Roman" w:eastAsia="Calibri" w:hAnsi="Times New Roman" w:cs="Times New Roman"/>
          <w:b/>
          <w:color w:val="FFFFFF" w:themeColor="background1"/>
          <w:sz w:val="26"/>
          <w:szCs w:val="26"/>
        </w:rPr>
        <w:t xml:space="preserve">               </w:t>
      </w:r>
      <w:r w:rsidRPr="006E0230">
        <w:rPr>
          <w:rFonts w:ascii="Times New Roman" w:eastAsia="Calibri" w:hAnsi="Times New Roman" w:cs="Times New Roman"/>
          <w:b/>
          <w:sz w:val="26"/>
          <w:szCs w:val="26"/>
        </w:rPr>
        <w:tab/>
        <w:t>Н. Г. Рой</w:t>
      </w:r>
    </w:p>
    <w:p w:rsidR="00B83E7B" w:rsidRPr="006E0230" w:rsidP="00506DE1" w14:paraId="23427968" w14:textId="0F00D742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3E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Мотивированное решение составлено </w:t>
      </w:r>
      <w:r w:rsidRPr="006E0230" w:rsidR="0096274B">
        <w:rPr>
          <w:rFonts w:ascii="Times New Roman" w:eastAsia="Times New Roman" w:hAnsi="Times New Roman" w:cs="Times New Roman"/>
          <w:sz w:val="26"/>
          <w:szCs w:val="26"/>
          <w:lang w:eastAsia="ru-RU"/>
        </w:rPr>
        <w:t>20 июля</w:t>
      </w:r>
      <w:r w:rsidRPr="00B83E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года.</w:t>
      </w:r>
    </w:p>
    <w:p w:rsidR="00B83E7B" w:rsidRPr="00B83E7B" w:rsidP="00506DE1" w14:paraId="48385ABB" w14:textId="77777777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</w:pPr>
    </w:p>
    <w:p w:rsidR="0023709C" w:rsidRPr="006E0230" w:rsidP="00506DE1" w14:paraId="3ADFE5B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</w:pP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  <w:t>Копия верна. Решение не вступило в законную силу.</w:t>
      </w:r>
    </w:p>
    <w:p w:rsidR="0023709C" w:rsidRPr="006E0230" w:rsidP="00506DE1" w14:paraId="3A7D29CD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</w:pP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  <w:t xml:space="preserve">Мировой судья </w:t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  <w:t xml:space="preserve">Н.Г. Рой </w:t>
      </w:r>
    </w:p>
    <w:p w:rsidR="0023709C" w:rsidRPr="006E0230" w:rsidP="00506DE1" w14:paraId="6EB96267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</w:pP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  <w:t xml:space="preserve">Секретарь </w:t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</w:r>
      <w:r w:rsidRPr="006E0230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  <w:t xml:space="preserve">В.В. Беланова </w:t>
      </w:r>
    </w:p>
    <w:p w:rsidR="00AC5226" w:rsidRPr="006E0230" w:rsidP="00506DE1" w14:paraId="76481BA6" w14:textId="77777777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color w:val="FFFFFF" w:themeColor="background1"/>
          <w:sz w:val="26"/>
          <w:szCs w:val="26"/>
        </w:rPr>
      </w:pPr>
    </w:p>
    <w:p w:rsidR="00AC5226" w:rsidRPr="006E0230" w:rsidP="00506DE1" w14:paraId="4759B07B" w14:textId="77777777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AC5226" w:rsidRPr="006E0230" w:rsidP="00506DE1" w14:paraId="56D449C1" w14:textId="77777777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AC5226" w:rsidRPr="006E0230" w:rsidP="00506DE1" w14:paraId="291E609C" w14:textId="77777777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AC5226" w:rsidRPr="006E0230" w:rsidP="00506DE1" w14:paraId="0D6CFEF1" w14:textId="77777777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AC5226" w:rsidRPr="006E0230" w:rsidP="00506DE1" w14:paraId="297D14DB" w14:textId="77777777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AC5226" w:rsidRPr="006E0230" w:rsidP="00506DE1" w14:paraId="3E95DCF7" w14:textId="77777777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340F66" w:rsidRPr="006E0230" w:rsidP="00506DE1" w14:paraId="16207071" w14:textId="75866255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6E0230">
        <w:rPr>
          <w:rFonts w:ascii="Times New Roman" w:hAnsi="Times New Roman" w:cs="Times New Roman"/>
          <w:sz w:val="26"/>
          <w:szCs w:val="26"/>
        </w:rPr>
        <w:tab/>
      </w:r>
    </w:p>
    <w:p w:rsidR="00340F66" w:rsidRPr="006E0230" w:rsidP="00506DE1" w14:paraId="60FB4AE0" w14:textId="77777777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340F66" w:rsidRPr="006E0230" w:rsidP="00506DE1" w14:paraId="3F69ECA9" w14:textId="77777777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340F66" w:rsidRPr="006E0230" w:rsidP="00506DE1" w14:paraId="35DCFF64" w14:textId="77777777">
      <w:pPr>
        <w:tabs>
          <w:tab w:val="left" w:pos="5470"/>
        </w:tabs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sectPr w:rsidSect="00506DE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1DB3759"/>
    <w:multiLevelType w:val="multilevel"/>
    <w:tmpl w:val="12E2DB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636F616C"/>
    <w:multiLevelType w:val="multilevel"/>
    <w:tmpl w:val="71D0A4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6AC2A6E"/>
    <w:multiLevelType w:val="multilevel"/>
    <w:tmpl w:val="CD8C3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FB"/>
    <w:rsid w:val="00005BEB"/>
    <w:rsid w:val="00007AA6"/>
    <w:rsid w:val="000919CC"/>
    <w:rsid w:val="000B1A3A"/>
    <w:rsid w:val="000B7AC2"/>
    <w:rsid w:val="00146674"/>
    <w:rsid w:val="00152771"/>
    <w:rsid w:val="001549D2"/>
    <w:rsid w:val="00160364"/>
    <w:rsid w:val="001648C6"/>
    <w:rsid w:val="00170B1B"/>
    <w:rsid w:val="001754FE"/>
    <w:rsid w:val="00175FFD"/>
    <w:rsid w:val="001A3016"/>
    <w:rsid w:val="001B52F0"/>
    <w:rsid w:val="001B68D8"/>
    <w:rsid w:val="001E5FDF"/>
    <w:rsid w:val="001F774C"/>
    <w:rsid w:val="00204880"/>
    <w:rsid w:val="0020526D"/>
    <w:rsid w:val="00206FE4"/>
    <w:rsid w:val="00210221"/>
    <w:rsid w:val="00212562"/>
    <w:rsid w:val="0023709C"/>
    <w:rsid w:val="00253E66"/>
    <w:rsid w:val="002814FC"/>
    <w:rsid w:val="002A3AD1"/>
    <w:rsid w:val="00304871"/>
    <w:rsid w:val="003376FF"/>
    <w:rsid w:val="00340F66"/>
    <w:rsid w:val="00341404"/>
    <w:rsid w:val="00356FAD"/>
    <w:rsid w:val="00380E8D"/>
    <w:rsid w:val="003B7402"/>
    <w:rsid w:val="003D3EE9"/>
    <w:rsid w:val="003F2472"/>
    <w:rsid w:val="00444F9E"/>
    <w:rsid w:val="0045086A"/>
    <w:rsid w:val="004512DF"/>
    <w:rsid w:val="00454EF8"/>
    <w:rsid w:val="00470ADB"/>
    <w:rsid w:val="004918F2"/>
    <w:rsid w:val="004F0A06"/>
    <w:rsid w:val="00506DE1"/>
    <w:rsid w:val="00507748"/>
    <w:rsid w:val="00507C2A"/>
    <w:rsid w:val="005242FB"/>
    <w:rsid w:val="0052618C"/>
    <w:rsid w:val="005340E6"/>
    <w:rsid w:val="00547097"/>
    <w:rsid w:val="005611E8"/>
    <w:rsid w:val="005D2CE6"/>
    <w:rsid w:val="0060305B"/>
    <w:rsid w:val="00630C07"/>
    <w:rsid w:val="0066670B"/>
    <w:rsid w:val="0067357E"/>
    <w:rsid w:val="006742F2"/>
    <w:rsid w:val="00677CF2"/>
    <w:rsid w:val="00690B52"/>
    <w:rsid w:val="006B56F2"/>
    <w:rsid w:val="006D6741"/>
    <w:rsid w:val="006E0230"/>
    <w:rsid w:val="006E08CD"/>
    <w:rsid w:val="006F31A3"/>
    <w:rsid w:val="00712310"/>
    <w:rsid w:val="00732445"/>
    <w:rsid w:val="00733830"/>
    <w:rsid w:val="007464EE"/>
    <w:rsid w:val="007539E5"/>
    <w:rsid w:val="00762A10"/>
    <w:rsid w:val="007721C7"/>
    <w:rsid w:val="007B3865"/>
    <w:rsid w:val="007B7452"/>
    <w:rsid w:val="007D7802"/>
    <w:rsid w:val="0085265F"/>
    <w:rsid w:val="00853A28"/>
    <w:rsid w:val="00865D50"/>
    <w:rsid w:val="00876425"/>
    <w:rsid w:val="008B1E21"/>
    <w:rsid w:val="008C667C"/>
    <w:rsid w:val="008D3BFD"/>
    <w:rsid w:val="008D6119"/>
    <w:rsid w:val="008F7BDC"/>
    <w:rsid w:val="00915F7E"/>
    <w:rsid w:val="0096274B"/>
    <w:rsid w:val="00970258"/>
    <w:rsid w:val="00992D89"/>
    <w:rsid w:val="009B2828"/>
    <w:rsid w:val="009E55E9"/>
    <w:rsid w:val="009E7B56"/>
    <w:rsid w:val="00A249CD"/>
    <w:rsid w:val="00A37E53"/>
    <w:rsid w:val="00A60B57"/>
    <w:rsid w:val="00A73A4B"/>
    <w:rsid w:val="00A76716"/>
    <w:rsid w:val="00A85951"/>
    <w:rsid w:val="00A951D9"/>
    <w:rsid w:val="00AA699B"/>
    <w:rsid w:val="00AC5226"/>
    <w:rsid w:val="00AD5BBD"/>
    <w:rsid w:val="00B142CA"/>
    <w:rsid w:val="00B460AC"/>
    <w:rsid w:val="00B476F7"/>
    <w:rsid w:val="00B66F58"/>
    <w:rsid w:val="00B73386"/>
    <w:rsid w:val="00B764F7"/>
    <w:rsid w:val="00B83E7B"/>
    <w:rsid w:val="00BB5F9C"/>
    <w:rsid w:val="00BD6EE4"/>
    <w:rsid w:val="00BE6D68"/>
    <w:rsid w:val="00BF7A48"/>
    <w:rsid w:val="00C0336C"/>
    <w:rsid w:val="00C12AE3"/>
    <w:rsid w:val="00C275E2"/>
    <w:rsid w:val="00C44455"/>
    <w:rsid w:val="00C62F5B"/>
    <w:rsid w:val="00C63EEC"/>
    <w:rsid w:val="00C64B20"/>
    <w:rsid w:val="00C65E70"/>
    <w:rsid w:val="00C8638A"/>
    <w:rsid w:val="00C96BBA"/>
    <w:rsid w:val="00CB4509"/>
    <w:rsid w:val="00CD4060"/>
    <w:rsid w:val="00CF2680"/>
    <w:rsid w:val="00D0491E"/>
    <w:rsid w:val="00D12F52"/>
    <w:rsid w:val="00D643EE"/>
    <w:rsid w:val="00D75FDE"/>
    <w:rsid w:val="00D95C3E"/>
    <w:rsid w:val="00DA41DA"/>
    <w:rsid w:val="00DC66B0"/>
    <w:rsid w:val="00DF1CC6"/>
    <w:rsid w:val="00DF45F3"/>
    <w:rsid w:val="00DF5D3F"/>
    <w:rsid w:val="00E13064"/>
    <w:rsid w:val="00E21ED8"/>
    <w:rsid w:val="00E30B7E"/>
    <w:rsid w:val="00E334FB"/>
    <w:rsid w:val="00E43743"/>
    <w:rsid w:val="00EA2C68"/>
    <w:rsid w:val="00EC0B51"/>
    <w:rsid w:val="00EE508F"/>
    <w:rsid w:val="00EF236B"/>
    <w:rsid w:val="00EF574E"/>
    <w:rsid w:val="00F229E4"/>
    <w:rsid w:val="00F6450E"/>
    <w:rsid w:val="00F92CC8"/>
    <w:rsid w:val="00FA6E53"/>
    <w:rsid w:val="00FB5B79"/>
    <w:rsid w:val="00FF194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F5B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E33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E33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E334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E33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E334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E33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E33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E33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E33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E334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E334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E334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E334FB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E334FB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E334FB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E334FB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E334FB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E334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E33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Название Знак"/>
    <w:basedOn w:val="DefaultParagraphFont"/>
    <w:link w:val="Title"/>
    <w:uiPriority w:val="10"/>
    <w:rsid w:val="00E33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E33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E33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E33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E334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4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4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E334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E334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4FB"/>
    <w:rPr>
      <w:b/>
      <w:bCs/>
      <w:smallCaps/>
      <w:color w:val="2F5496" w:themeColor="accent1" w:themeShade="BF"/>
      <w:spacing w:val="5"/>
    </w:rPr>
  </w:style>
  <w:style w:type="character" w:customStyle="1" w:styleId="FontStyle11">
    <w:name w:val="Font Style11"/>
    <w:rsid w:val="0067357E"/>
    <w:rPr>
      <w:rFonts w:ascii="Times New Roman" w:hAnsi="Times New Roman"/>
      <w:sz w:val="26"/>
    </w:rPr>
  </w:style>
  <w:style w:type="character" w:styleId="Hyperlink">
    <w:name w:val="Hyperlink"/>
    <w:basedOn w:val="DefaultParagraphFont"/>
    <w:uiPriority w:val="99"/>
    <w:unhideWhenUsed/>
    <w:rsid w:val="000B1A3A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0B1A3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65D50"/>
    <w:pPr>
      <w:spacing w:after="0" w:line="240" w:lineRule="auto"/>
    </w:pPr>
    <w:rPr>
      <w:kern w:val="0"/>
      <w14:ligatures w14:val="none"/>
    </w:rPr>
  </w:style>
  <w:style w:type="character" w:customStyle="1" w:styleId="21">
    <w:name w:val="Основной текст (2)_"/>
    <w:link w:val="22"/>
    <w:rsid w:val="000919CC"/>
    <w:rPr>
      <w:rFonts w:ascii="Times New Roman" w:hAnsi="Times New Roman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0919CC"/>
    <w:pPr>
      <w:widowControl w:val="0"/>
      <w:shd w:val="clear" w:color="auto" w:fill="FFFFFF"/>
      <w:spacing w:after="180" w:line="254" w:lineRule="exact"/>
      <w:jc w:val="center"/>
    </w:pPr>
    <w:rPr>
      <w:rFonts w:ascii="Times New Roman" w:hAnsi="Times New Roman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76716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27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sudact.ru/law/gk-rf-chast1/razdel-i/podrazdel-5/glava-12/statia-199/" TargetMode="External" /><Relationship Id="rId11" Type="http://schemas.openxmlformats.org/officeDocument/2006/relationships/hyperlink" Target="https://sudact.ru/law/gk-rf-chast1/razdel-i/podrazdel-5/glava-12/statia-200/" TargetMode="External" /><Relationship Id="rId12" Type="http://schemas.openxmlformats.org/officeDocument/2006/relationships/hyperlink" Target="https://sudact.ru/law/gk-rf-chast1/razdel-i/podrazdel-5/glava-12/statia-204/" TargetMode="External" /><Relationship Id="rId13" Type="http://schemas.openxmlformats.org/officeDocument/2006/relationships/hyperlink" Target="https://sudact.ru/law/gpk-rf/razdel-ii/podrazdel-ii/glava-18/statia-220/" TargetMode="External" /><Relationship Id="rId14" Type="http://schemas.openxmlformats.org/officeDocument/2006/relationships/hyperlink" Target="https://sudact.ru/law/apk-rf/razdel-ii/glava-18/statia-150/" TargetMode="External" /><Relationship Id="rId15" Type="http://schemas.openxmlformats.org/officeDocument/2006/relationships/hyperlink" Target="https://sudact.ru/law/gk-rf-chast1/razdel-i/podrazdel-1/glava-1/statia-6/" TargetMode="External" /><Relationship Id="rId16" Type="http://schemas.openxmlformats.org/officeDocument/2006/relationships/hyperlink" Target="http://sudact.ru/law/gpk-rf/razdel-ii/podrazdel-ii/glava-16/statia-194/?marker=fdoctlaw" TargetMode="External" /><Relationship Id="rId17" Type="http://schemas.openxmlformats.org/officeDocument/2006/relationships/hyperlink" Target="http://sudact.ru/law/gpk-rf/razdel-ii/podrazdel-ii/glava-16/statia-199_1/?marker=fdoctlaw" TargetMode="Externa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s://base.garant.ru/71732780/5633a92d35b966c2ba2f1e859e7bdd69/" TargetMode="External" /><Relationship Id="rId6" Type="http://schemas.openxmlformats.org/officeDocument/2006/relationships/hyperlink" Target="https://www.consultant.ru/document/cons_doc_LAW_181602/" TargetMode="External" /><Relationship Id="rId7" Type="http://schemas.openxmlformats.org/officeDocument/2006/relationships/hyperlink" Target="https://www.consultant.ru/document/cons_doc_LAW_5142/33c65ab7522b599d12e61cc848aebcd09e651f9c/" TargetMode="External" /><Relationship Id="rId8" Type="http://schemas.openxmlformats.org/officeDocument/2006/relationships/hyperlink" Target="https://sudact.ru/law/gk-rf-chast1/razdel-i/podrazdel-5/glava-12/statia-195/" TargetMode="External" /><Relationship Id="rId9" Type="http://schemas.openxmlformats.org/officeDocument/2006/relationships/hyperlink" Target="https://sudact.ru/law/gk-rf-chast1/razdel-i/podrazdel-5/glava-12/statia-196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