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2B2" w:rsidRPr="003B5013" w:rsidP="005332B2">
      <w:pPr>
        <w:autoSpaceDE w:val="0"/>
        <w:autoSpaceDN w:val="0"/>
        <w:adjustRightInd w:val="0"/>
        <w:jc w:val="right"/>
        <w:rPr>
          <w:rFonts w:cs="Times New Roman"/>
          <w:sz w:val="25"/>
          <w:szCs w:val="25"/>
          <w:lang w:eastAsia="ru-RU"/>
        </w:rPr>
      </w:pPr>
      <w:r w:rsidRPr="003B5013">
        <w:rPr>
          <w:rFonts w:cs="Times New Roman"/>
          <w:sz w:val="25"/>
          <w:szCs w:val="25"/>
          <w:lang w:eastAsia="ru-RU"/>
        </w:rPr>
        <w:t>№2-38-596/2019</w:t>
      </w:r>
    </w:p>
    <w:p w:rsidR="005332B2" w:rsidRPr="008E2206" w:rsidP="005332B2">
      <w:pPr>
        <w:autoSpaceDE w:val="0"/>
        <w:autoSpaceDN w:val="0"/>
        <w:adjustRightInd w:val="0"/>
        <w:jc w:val="center"/>
        <w:rPr>
          <w:rFonts w:cs="Times New Roman"/>
          <w:b/>
          <w:sz w:val="25"/>
          <w:szCs w:val="25"/>
          <w:lang w:eastAsia="ru-RU"/>
        </w:rPr>
      </w:pPr>
      <w:r w:rsidRPr="008E2206">
        <w:rPr>
          <w:rFonts w:cs="Times New Roman"/>
          <w:b/>
          <w:sz w:val="25"/>
          <w:szCs w:val="25"/>
          <w:lang w:eastAsia="ru-RU"/>
        </w:rPr>
        <w:t>РЕШЕНИЕ</w:t>
      </w:r>
    </w:p>
    <w:p w:rsidR="005332B2" w:rsidP="005332B2">
      <w:pPr>
        <w:autoSpaceDE w:val="0"/>
        <w:autoSpaceDN w:val="0"/>
        <w:adjustRightInd w:val="0"/>
        <w:jc w:val="center"/>
        <w:rPr>
          <w:rFonts w:cs="Times New Roman"/>
          <w:b/>
          <w:sz w:val="25"/>
          <w:szCs w:val="25"/>
          <w:lang w:eastAsia="ru-RU"/>
        </w:rPr>
      </w:pPr>
      <w:r w:rsidRPr="008E2206">
        <w:rPr>
          <w:rFonts w:cs="Times New Roman"/>
          <w:b/>
          <w:sz w:val="25"/>
          <w:szCs w:val="25"/>
          <w:lang w:eastAsia="ru-RU"/>
        </w:rPr>
        <w:t>ИМЕНЕМ РОССИЙСКОЙ ФЕДЕРАЦИИ</w:t>
      </w:r>
    </w:p>
    <w:p w:rsidR="005332B2" w:rsidRPr="003B5013" w:rsidP="005332B2">
      <w:pPr>
        <w:autoSpaceDE w:val="0"/>
        <w:autoSpaceDN w:val="0"/>
        <w:adjustRightInd w:val="0"/>
        <w:jc w:val="center"/>
        <w:rPr>
          <w:rFonts w:cs="Times New Roman"/>
          <w:sz w:val="25"/>
          <w:szCs w:val="25"/>
          <w:lang w:eastAsia="ru-RU"/>
        </w:rPr>
      </w:pPr>
      <w:r w:rsidRPr="003B5013">
        <w:rPr>
          <w:rFonts w:cs="Times New Roman"/>
          <w:sz w:val="25"/>
          <w:szCs w:val="25"/>
          <w:lang w:eastAsia="ru-RU"/>
        </w:rPr>
        <w:t>(заочное)</w:t>
      </w:r>
    </w:p>
    <w:p w:rsidR="005332B2" w:rsidRPr="008E2206" w:rsidP="005332B2">
      <w:pPr>
        <w:autoSpaceDE w:val="0"/>
        <w:autoSpaceDN w:val="0"/>
        <w:adjustRightInd w:val="0"/>
        <w:jc w:val="center"/>
        <w:rPr>
          <w:rFonts w:cs="Times New Roman"/>
          <w:sz w:val="25"/>
          <w:szCs w:val="25"/>
          <w:lang w:eastAsia="ru-RU"/>
        </w:rPr>
      </w:pPr>
      <w:r>
        <w:rPr>
          <w:rFonts w:cs="Times New Roman"/>
          <w:sz w:val="25"/>
          <w:szCs w:val="25"/>
          <w:lang w:eastAsia="ru-RU"/>
        </w:rPr>
        <w:t>(резолютивная часть)</w:t>
      </w:r>
    </w:p>
    <w:p w:rsidR="005332B2" w:rsidRPr="008E2206" w:rsidP="005332B2">
      <w:pPr>
        <w:autoSpaceDE w:val="0"/>
        <w:autoSpaceDN w:val="0"/>
        <w:adjustRightInd w:val="0"/>
        <w:jc w:val="both"/>
        <w:rPr>
          <w:rFonts w:cs="Times New Roman"/>
          <w:sz w:val="25"/>
          <w:szCs w:val="25"/>
          <w:lang w:eastAsia="ru-RU"/>
        </w:rPr>
      </w:pPr>
      <w:r w:rsidRPr="008E2206">
        <w:rPr>
          <w:rFonts w:cs="Times New Roman"/>
          <w:sz w:val="25"/>
          <w:szCs w:val="25"/>
          <w:lang w:eastAsia="ru-RU"/>
        </w:rPr>
        <w:tab/>
      </w:r>
      <w:r>
        <w:rPr>
          <w:rFonts w:cs="Times New Roman"/>
          <w:sz w:val="25"/>
          <w:szCs w:val="25"/>
          <w:lang w:eastAsia="ru-RU"/>
        </w:rPr>
        <w:t>23 июля 2019</w:t>
      </w:r>
      <w:r w:rsidRPr="008E2206">
        <w:rPr>
          <w:rFonts w:cs="Times New Roman"/>
          <w:sz w:val="25"/>
          <w:szCs w:val="25"/>
          <w:lang w:eastAsia="ru-RU"/>
        </w:rPr>
        <w:t xml:space="preserve"> года</w:t>
      </w:r>
      <w:r w:rsidRPr="008E2206">
        <w:rPr>
          <w:rFonts w:cs="Times New Roman"/>
          <w:sz w:val="25"/>
          <w:szCs w:val="25"/>
          <w:lang w:eastAsia="ru-RU"/>
        </w:rPr>
        <w:tab/>
      </w:r>
      <w:r w:rsidRPr="008E2206">
        <w:rPr>
          <w:rFonts w:cs="Times New Roman"/>
          <w:sz w:val="25"/>
          <w:szCs w:val="25"/>
          <w:lang w:eastAsia="ru-RU"/>
        </w:rPr>
        <w:tab/>
      </w:r>
      <w:r w:rsidRPr="008E2206">
        <w:rPr>
          <w:rFonts w:cs="Times New Roman"/>
          <w:sz w:val="25"/>
          <w:szCs w:val="25"/>
          <w:lang w:eastAsia="ru-RU"/>
        </w:rPr>
        <w:tab/>
      </w:r>
      <w:r w:rsidRPr="008E2206">
        <w:rPr>
          <w:rFonts w:cs="Times New Roman"/>
          <w:sz w:val="25"/>
          <w:szCs w:val="25"/>
          <w:lang w:eastAsia="ru-RU"/>
        </w:rPr>
        <w:tab/>
      </w:r>
      <w:r w:rsidRPr="008E2206">
        <w:rPr>
          <w:rFonts w:cs="Times New Roman"/>
          <w:sz w:val="25"/>
          <w:szCs w:val="25"/>
          <w:lang w:eastAsia="ru-RU"/>
        </w:rPr>
        <w:tab/>
      </w:r>
      <w:r w:rsidRPr="008E2206">
        <w:rPr>
          <w:rFonts w:cs="Times New Roman"/>
          <w:sz w:val="25"/>
          <w:szCs w:val="25"/>
          <w:lang w:eastAsia="ru-RU"/>
        </w:rPr>
        <w:tab/>
        <w:t xml:space="preserve">    г. Евпатория</w:t>
      </w:r>
    </w:p>
    <w:p w:rsidR="005332B2" w:rsidRPr="008E2206" w:rsidP="005332B2">
      <w:pPr>
        <w:autoSpaceDE w:val="0"/>
        <w:autoSpaceDN w:val="0"/>
        <w:adjustRightInd w:val="0"/>
        <w:jc w:val="both"/>
        <w:rPr>
          <w:rFonts w:cs="Times New Roman"/>
          <w:sz w:val="25"/>
          <w:szCs w:val="25"/>
          <w:lang w:eastAsia="ru-RU"/>
        </w:rPr>
      </w:pPr>
      <w:r w:rsidRPr="008E2206">
        <w:rPr>
          <w:rFonts w:cs="Times New Roman"/>
          <w:sz w:val="25"/>
          <w:szCs w:val="25"/>
          <w:lang w:eastAsia="ru-RU"/>
        </w:rPr>
        <w:tab/>
        <w:t>Мировой судья судебного участка № 38 Евпаторийского судебного района (городской округ Евпатория)</w:t>
      </w:r>
      <w:r>
        <w:rPr>
          <w:rFonts w:cs="Times New Roman"/>
          <w:sz w:val="25"/>
          <w:szCs w:val="25"/>
          <w:lang w:eastAsia="ru-RU"/>
        </w:rPr>
        <w:t xml:space="preserve"> Республики Крым</w:t>
      </w:r>
      <w:r w:rsidRPr="008E2206">
        <w:rPr>
          <w:rFonts w:cs="Times New Roman"/>
          <w:sz w:val="25"/>
          <w:szCs w:val="25"/>
          <w:lang w:eastAsia="ru-RU"/>
        </w:rPr>
        <w:t xml:space="preserve"> Киоса Н.А.</w:t>
      </w:r>
    </w:p>
    <w:p w:rsidR="005332B2" w:rsidRPr="008E2206" w:rsidP="005332B2">
      <w:pPr>
        <w:autoSpaceDE w:val="0"/>
        <w:autoSpaceDN w:val="0"/>
        <w:adjustRightInd w:val="0"/>
        <w:ind w:firstLine="708"/>
        <w:jc w:val="both"/>
        <w:rPr>
          <w:rFonts w:cs="Times New Roman"/>
          <w:sz w:val="25"/>
          <w:szCs w:val="25"/>
          <w:lang w:eastAsia="ru-RU"/>
        </w:rPr>
      </w:pPr>
      <w:r w:rsidRPr="008E2206">
        <w:rPr>
          <w:rFonts w:cs="Times New Roman"/>
          <w:sz w:val="25"/>
          <w:szCs w:val="25"/>
          <w:lang w:eastAsia="ru-RU"/>
        </w:rPr>
        <w:t xml:space="preserve">при секретаре – </w:t>
      </w:r>
      <w:r>
        <w:rPr>
          <w:rFonts w:cs="Times New Roman"/>
          <w:sz w:val="25"/>
          <w:szCs w:val="25"/>
          <w:lang w:eastAsia="ru-RU"/>
        </w:rPr>
        <w:t>Марафуровой</w:t>
      </w:r>
      <w:r>
        <w:rPr>
          <w:rFonts w:cs="Times New Roman"/>
          <w:sz w:val="25"/>
          <w:szCs w:val="25"/>
          <w:lang w:eastAsia="ru-RU"/>
        </w:rPr>
        <w:t xml:space="preserve"> Е.Н.</w:t>
      </w:r>
    </w:p>
    <w:p w:rsidR="005332B2" w:rsidP="005332B2">
      <w:pPr>
        <w:autoSpaceDE w:val="0"/>
        <w:autoSpaceDN w:val="0"/>
        <w:adjustRightInd w:val="0"/>
        <w:ind w:firstLine="708"/>
        <w:jc w:val="both"/>
        <w:rPr>
          <w:rFonts w:cs="Times New Roman"/>
          <w:sz w:val="25"/>
          <w:szCs w:val="25"/>
          <w:lang w:eastAsia="ru-RU"/>
        </w:rPr>
      </w:pPr>
      <w:r w:rsidRPr="008E2206">
        <w:rPr>
          <w:rFonts w:cs="Times New Roman"/>
          <w:sz w:val="25"/>
          <w:szCs w:val="25"/>
          <w:lang w:eastAsia="ru-RU"/>
        </w:rPr>
        <w:t xml:space="preserve">с участием </w:t>
      </w:r>
      <w:r>
        <w:rPr>
          <w:rFonts w:cs="Times New Roman"/>
          <w:sz w:val="25"/>
          <w:szCs w:val="25"/>
          <w:lang w:eastAsia="ru-RU"/>
        </w:rPr>
        <w:t xml:space="preserve">истцов – </w:t>
      </w:r>
      <w:r>
        <w:rPr>
          <w:rFonts w:cs="Times New Roman"/>
          <w:sz w:val="25"/>
          <w:szCs w:val="25"/>
          <w:lang w:eastAsia="ru-RU"/>
        </w:rPr>
        <w:t>Елкиной</w:t>
      </w:r>
      <w:r>
        <w:rPr>
          <w:rFonts w:cs="Times New Roman"/>
          <w:sz w:val="25"/>
          <w:szCs w:val="25"/>
          <w:lang w:eastAsia="ru-RU"/>
        </w:rPr>
        <w:t xml:space="preserve"> Н.О., </w:t>
      </w:r>
      <w:r>
        <w:rPr>
          <w:rFonts w:cs="Times New Roman"/>
          <w:sz w:val="25"/>
          <w:szCs w:val="25"/>
          <w:lang w:eastAsia="ru-RU"/>
        </w:rPr>
        <w:t>Елкина</w:t>
      </w:r>
      <w:r>
        <w:rPr>
          <w:rFonts w:cs="Times New Roman"/>
          <w:sz w:val="25"/>
          <w:szCs w:val="25"/>
          <w:lang w:eastAsia="ru-RU"/>
        </w:rPr>
        <w:t xml:space="preserve"> А.В., </w:t>
      </w:r>
      <w:r>
        <w:rPr>
          <w:rFonts w:cs="Times New Roman"/>
          <w:sz w:val="25"/>
          <w:szCs w:val="25"/>
          <w:lang w:eastAsia="ru-RU"/>
        </w:rPr>
        <w:t>Заморовой</w:t>
      </w:r>
      <w:r>
        <w:rPr>
          <w:rFonts w:cs="Times New Roman"/>
          <w:sz w:val="25"/>
          <w:szCs w:val="25"/>
          <w:lang w:eastAsia="ru-RU"/>
        </w:rPr>
        <w:t xml:space="preserve"> А.В.</w:t>
      </w:r>
    </w:p>
    <w:p w:rsidR="005332B2" w:rsidRPr="008E2206" w:rsidP="005332B2">
      <w:pPr>
        <w:autoSpaceDE w:val="0"/>
        <w:autoSpaceDN w:val="0"/>
        <w:adjustRightInd w:val="0"/>
        <w:ind w:firstLine="708"/>
        <w:jc w:val="both"/>
        <w:rPr>
          <w:rFonts w:cs="Times New Roman"/>
          <w:sz w:val="25"/>
          <w:szCs w:val="25"/>
          <w:lang w:eastAsia="ru-RU"/>
        </w:rPr>
      </w:pPr>
      <w:r w:rsidRPr="008E2206">
        <w:rPr>
          <w:rFonts w:cs="Times New Roman"/>
          <w:sz w:val="25"/>
          <w:szCs w:val="25"/>
          <w:lang w:eastAsia="ru-RU"/>
        </w:rPr>
        <w:t xml:space="preserve">рассмотрев </w:t>
      </w:r>
      <w:r>
        <w:rPr>
          <w:rFonts w:cs="Times New Roman"/>
          <w:sz w:val="25"/>
          <w:szCs w:val="25"/>
          <w:lang w:eastAsia="ru-RU"/>
        </w:rPr>
        <w:t xml:space="preserve">в открытом судебном заседании </w:t>
      </w:r>
      <w:r w:rsidRPr="008E2206">
        <w:rPr>
          <w:rFonts w:cs="Times New Roman"/>
          <w:sz w:val="25"/>
          <w:szCs w:val="25"/>
          <w:lang w:eastAsia="ru-RU"/>
        </w:rPr>
        <w:t xml:space="preserve">гражданское дело по иску </w:t>
      </w:r>
      <w:r>
        <w:rPr>
          <w:rFonts w:cs="Times New Roman"/>
          <w:sz w:val="25"/>
          <w:szCs w:val="25"/>
          <w:lang w:eastAsia="ru-RU"/>
        </w:rPr>
        <w:t>Елкиной</w:t>
      </w:r>
      <w:r>
        <w:rPr>
          <w:rFonts w:cs="Times New Roman"/>
          <w:sz w:val="25"/>
          <w:szCs w:val="25"/>
          <w:lang w:eastAsia="ru-RU"/>
        </w:rPr>
        <w:t xml:space="preserve"> Наталии Олеговны, </w:t>
      </w:r>
      <w:r>
        <w:rPr>
          <w:rFonts w:cs="Times New Roman"/>
          <w:sz w:val="25"/>
          <w:szCs w:val="25"/>
          <w:lang w:eastAsia="ru-RU"/>
        </w:rPr>
        <w:t>Елкина</w:t>
      </w:r>
      <w:r>
        <w:rPr>
          <w:rFonts w:cs="Times New Roman"/>
          <w:sz w:val="25"/>
          <w:szCs w:val="25"/>
          <w:lang w:eastAsia="ru-RU"/>
        </w:rPr>
        <w:t xml:space="preserve"> Алексея Валерьевича, </w:t>
      </w:r>
      <w:r>
        <w:rPr>
          <w:rFonts w:cs="Times New Roman"/>
          <w:sz w:val="25"/>
          <w:szCs w:val="25"/>
          <w:lang w:eastAsia="ru-RU"/>
        </w:rPr>
        <w:t>Заморовой</w:t>
      </w:r>
      <w:r>
        <w:rPr>
          <w:rFonts w:cs="Times New Roman"/>
          <w:sz w:val="25"/>
          <w:szCs w:val="25"/>
          <w:lang w:eastAsia="ru-RU"/>
        </w:rPr>
        <w:t xml:space="preserve"> Анастасии Валерьевны к </w:t>
      </w:r>
      <w:r>
        <w:rPr>
          <w:rFonts w:cs="Times New Roman"/>
          <w:sz w:val="25"/>
          <w:szCs w:val="25"/>
          <w:lang w:eastAsia="ru-RU"/>
        </w:rPr>
        <w:t>Казимировой</w:t>
      </w:r>
      <w:r>
        <w:rPr>
          <w:rFonts w:cs="Times New Roman"/>
          <w:sz w:val="25"/>
          <w:szCs w:val="25"/>
          <w:lang w:eastAsia="ru-RU"/>
        </w:rPr>
        <w:t xml:space="preserve"> Ольге Владимировне, действующей в своих интересах и интересах несовершеннолетнего </w:t>
      </w:r>
      <w:r>
        <w:rPr>
          <w:rFonts w:cs="Times New Roman"/>
          <w:sz w:val="25"/>
          <w:szCs w:val="25"/>
          <w:lang w:eastAsia="ru-RU"/>
        </w:rPr>
        <w:t>Казимирова</w:t>
      </w:r>
      <w:r>
        <w:rPr>
          <w:rFonts w:cs="Times New Roman"/>
          <w:sz w:val="25"/>
          <w:szCs w:val="25"/>
          <w:lang w:eastAsia="ru-RU"/>
        </w:rPr>
        <w:t xml:space="preserve"> Максима Юрьевича, </w:t>
      </w:r>
      <w:r>
        <w:rPr>
          <w:rFonts w:cs="Times New Roman"/>
          <w:sz w:val="25"/>
          <w:szCs w:val="25"/>
          <w:lang w:eastAsia="ru-RU"/>
        </w:rPr>
        <w:t>Параса</w:t>
      </w:r>
      <w:r>
        <w:rPr>
          <w:rFonts w:cs="Times New Roman"/>
          <w:sz w:val="25"/>
          <w:szCs w:val="25"/>
          <w:lang w:eastAsia="ru-RU"/>
        </w:rPr>
        <w:t xml:space="preserve"> Анита Рой, третьи </w:t>
      </w:r>
      <w:r>
        <w:rPr>
          <w:rFonts w:cs="Times New Roman"/>
          <w:sz w:val="25"/>
          <w:szCs w:val="25"/>
          <w:lang w:eastAsia="ru-RU"/>
        </w:rPr>
        <w:t>лица</w:t>
      </w:r>
      <w:r>
        <w:rPr>
          <w:rFonts w:cs="Times New Roman"/>
          <w:sz w:val="25"/>
          <w:szCs w:val="25"/>
          <w:lang w:eastAsia="ru-RU"/>
        </w:rPr>
        <w:t xml:space="preserve"> не заявляющие самостоятельных требований относительно предмета спора Администрация города Евпатории Республики Крым, Департамент городского хозяйства администрации города Евпатории Республики Крым</w:t>
      </w:r>
      <w:r w:rsidRPr="008E2206">
        <w:rPr>
          <w:rFonts w:cs="Times New Roman"/>
          <w:sz w:val="25"/>
          <w:szCs w:val="25"/>
          <w:lang w:eastAsia="ru-RU"/>
        </w:rPr>
        <w:t xml:space="preserve"> об определении порядка пользования квартирой,</w:t>
      </w:r>
    </w:p>
    <w:p w:rsidR="005332B2" w:rsidRPr="008E2206" w:rsidP="005332B2">
      <w:pPr>
        <w:tabs>
          <w:tab w:val="left" w:pos="284"/>
        </w:tabs>
        <w:ind w:right="-31"/>
        <w:jc w:val="both"/>
        <w:rPr>
          <w:sz w:val="25"/>
          <w:szCs w:val="25"/>
        </w:rPr>
      </w:pPr>
      <w:r w:rsidRPr="008E2206">
        <w:rPr>
          <w:sz w:val="25"/>
          <w:szCs w:val="25"/>
        </w:rPr>
        <w:tab/>
      </w:r>
      <w:r w:rsidRPr="008E2206">
        <w:rPr>
          <w:sz w:val="25"/>
          <w:szCs w:val="25"/>
        </w:rPr>
        <w:tab/>
        <w:t xml:space="preserve">Руководствуясь </w:t>
      </w:r>
      <w:r w:rsidRPr="008E2206">
        <w:rPr>
          <w:sz w:val="25"/>
          <w:szCs w:val="25"/>
        </w:rPr>
        <w:t>ст.ст</w:t>
      </w:r>
      <w:r w:rsidRPr="008E2206">
        <w:rPr>
          <w:sz w:val="25"/>
          <w:szCs w:val="25"/>
        </w:rPr>
        <w:t>. 194 – 199</w:t>
      </w:r>
      <w:r>
        <w:rPr>
          <w:sz w:val="25"/>
          <w:szCs w:val="25"/>
        </w:rPr>
        <w:t xml:space="preserve">, 233-235 </w:t>
      </w:r>
      <w:r w:rsidRPr="008E2206">
        <w:rPr>
          <w:sz w:val="25"/>
          <w:szCs w:val="25"/>
        </w:rPr>
        <w:t xml:space="preserve"> ГПК РФ, мировой судья</w:t>
      </w:r>
    </w:p>
    <w:p w:rsidR="005332B2" w:rsidRPr="008E2206" w:rsidP="005332B2">
      <w:pPr>
        <w:ind w:right="-31"/>
        <w:jc w:val="center"/>
        <w:rPr>
          <w:b/>
          <w:sz w:val="25"/>
          <w:szCs w:val="25"/>
        </w:rPr>
      </w:pPr>
      <w:r w:rsidRPr="008E2206">
        <w:rPr>
          <w:b/>
          <w:sz w:val="25"/>
          <w:szCs w:val="25"/>
        </w:rPr>
        <w:t>РЕШИЛ:</w:t>
      </w:r>
    </w:p>
    <w:p w:rsidR="005332B2" w:rsidP="005332B2">
      <w:pPr>
        <w:ind w:right="-31"/>
        <w:jc w:val="both"/>
        <w:rPr>
          <w:sz w:val="25"/>
          <w:szCs w:val="25"/>
        </w:rPr>
      </w:pPr>
      <w:r w:rsidRPr="008E2206">
        <w:rPr>
          <w:sz w:val="25"/>
          <w:szCs w:val="25"/>
        </w:rPr>
        <w:t xml:space="preserve">            В удовлетворении исковых требований </w:t>
      </w:r>
      <w:r>
        <w:rPr>
          <w:rFonts w:cs="Times New Roman"/>
          <w:sz w:val="25"/>
          <w:szCs w:val="25"/>
          <w:lang w:eastAsia="ru-RU"/>
        </w:rPr>
        <w:t>Елкиной</w:t>
      </w:r>
      <w:r>
        <w:rPr>
          <w:rFonts w:cs="Times New Roman"/>
          <w:sz w:val="25"/>
          <w:szCs w:val="25"/>
          <w:lang w:eastAsia="ru-RU"/>
        </w:rPr>
        <w:t xml:space="preserve"> Наталии Олеговны, </w:t>
      </w:r>
      <w:r>
        <w:rPr>
          <w:rFonts w:cs="Times New Roman"/>
          <w:sz w:val="25"/>
          <w:szCs w:val="25"/>
          <w:lang w:eastAsia="ru-RU"/>
        </w:rPr>
        <w:t>Елкина</w:t>
      </w:r>
      <w:r>
        <w:rPr>
          <w:rFonts w:cs="Times New Roman"/>
          <w:sz w:val="25"/>
          <w:szCs w:val="25"/>
          <w:lang w:eastAsia="ru-RU"/>
        </w:rPr>
        <w:t xml:space="preserve"> Алексея Валерьевича, </w:t>
      </w:r>
      <w:r>
        <w:rPr>
          <w:rFonts w:cs="Times New Roman"/>
          <w:sz w:val="25"/>
          <w:szCs w:val="25"/>
          <w:lang w:eastAsia="ru-RU"/>
        </w:rPr>
        <w:t>Заморовой</w:t>
      </w:r>
      <w:r>
        <w:rPr>
          <w:rFonts w:cs="Times New Roman"/>
          <w:sz w:val="25"/>
          <w:szCs w:val="25"/>
          <w:lang w:eastAsia="ru-RU"/>
        </w:rPr>
        <w:t xml:space="preserve"> Анастасии Валерьевны к </w:t>
      </w:r>
      <w:r>
        <w:rPr>
          <w:rFonts w:cs="Times New Roman"/>
          <w:sz w:val="25"/>
          <w:szCs w:val="25"/>
          <w:lang w:eastAsia="ru-RU"/>
        </w:rPr>
        <w:t>Казимировой</w:t>
      </w:r>
      <w:r>
        <w:rPr>
          <w:rFonts w:cs="Times New Roman"/>
          <w:sz w:val="25"/>
          <w:szCs w:val="25"/>
          <w:lang w:eastAsia="ru-RU"/>
        </w:rPr>
        <w:t xml:space="preserve"> Ольге Владимировне, действующей в своих интересах и интересах несовершеннолетнего </w:t>
      </w:r>
      <w:r>
        <w:rPr>
          <w:rFonts w:cs="Times New Roman"/>
          <w:sz w:val="25"/>
          <w:szCs w:val="25"/>
          <w:lang w:eastAsia="ru-RU"/>
        </w:rPr>
        <w:t>Казимирова</w:t>
      </w:r>
      <w:r>
        <w:rPr>
          <w:rFonts w:cs="Times New Roman"/>
          <w:sz w:val="25"/>
          <w:szCs w:val="25"/>
          <w:lang w:eastAsia="ru-RU"/>
        </w:rPr>
        <w:t xml:space="preserve"> Максима Юрьевича, </w:t>
      </w:r>
      <w:r>
        <w:rPr>
          <w:rFonts w:cs="Times New Roman"/>
          <w:sz w:val="25"/>
          <w:szCs w:val="25"/>
          <w:lang w:eastAsia="ru-RU"/>
        </w:rPr>
        <w:t>Параса</w:t>
      </w:r>
      <w:r>
        <w:rPr>
          <w:rFonts w:cs="Times New Roman"/>
          <w:sz w:val="25"/>
          <w:szCs w:val="25"/>
          <w:lang w:eastAsia="ru-RU"/>
        </w:rPr>
        <w:t xml:space="preserve"> Анита Рой, третьи </w:t>
      </w:r>
      <w:r>
        <w:rPr>
          <w:rFonts w:cs="Times New Roman"/>
          <w:sz w:val="25"/>
          <w:szCs w:val="25"/>
          <w:lang w:eastAsia="ru-RU"/>
        </w:rPr>
        <w:t>лица</w:t>
      </w:r>
      <w:r>
        <w:rPr>
          <w:rFonts w:cs="Times New Roman"/>
          <w:sz w:val="25"/>
          <w:szCs w:val="25"/>
          <w:lang w:eastAsia="ru-RU"/>
        </w:rPr>
        <w:t xml:space="preserve"> не заявляющие самостоятельных требований относительно предмета спора Администрация города Евпатории Республики Крым, Департамент городского </w:t>
      </w:r>
      <w:r>
        <w:rPr>
          <w:rFonts w:cs="Times New Roman"/>
          <w:sz w:val="25"/>
          <w:szCs w:val="25"/>
          <w:lang w:eastAsia="ru-RU"/>
        </w:rPr>
        <w:t>хозяйства администрации города Евпатории Республики</w:t>
      </w:r>
      <w:r>
        <w:rPr>
          <w:rFonts w:cs="Times New Roman"/>
          <w:sz w:val="25"/>
          <w:szCs w:val="25"/>
          <w:lang w:eastAsia="ru-RU"/>
        </w:rPr>
        <w:t xml:space="preserve"> Крым</w:t>
      </w:r>
      <w:r w:rsidRPr="008E2206">
        <w:rPr>
          <w:rFonts w:cs="Times New Roman"/>
          <w:sz w:val="25"/>
          <w:szCs w:val="25"/>
          <w:lang w:eastAsia="ru-RU"/>
        </w:rPr>
        <w:t xml:space="preserve"> об определении порядка пользования квартирой</w:t>
      </w:r>
      <w:r>
        <w:rPr>
          <w:rFonts w:cs="Times New Roman"/>
          <w:sz w:val="25"/>
          <w:szCs w:val="25"/>
          <w:lang w:eastAsia="ru-RU"/>
        </w:rPr>
        <w:t xml:space="preserve"> </w:t>
      </w:r>
      <w:r>
        <w:rPr>
          <w:sz w:val="25"/>
          <w:szCs w:val="25"/>
        </w:rPr>
        <w:t>–</w:t>
      </w:r>
      <w:r w:rsidRPr="008E2206">
        <w:rPr>
          <w:sz w:val="25"/>
          <w:szCs w:val="25"/>
        </w:rPr>
        <w:t xml:space="preserve"> отказать</w:t>
      </w:r>
      <w:r>
        <w:rPr>
          <w:sz w:val="25"/>
          <w:szCs w:val="25"/>
        </w:rPr>
        <w:t>.</w:t>
      </w:r>
    </w:p>
    <w:p w:rsidR="005332B2" w:rsidRPr="001101D4" w:rsidP="005332B2">
      <w:pPr>
        <w:ind w:firstLine="720"/>
        <w:jc w:val="both"/>
        <w:rPr>
          <w:sz w:val="26"/>
          <w:szCs w:val="26"/>
        </w:rPr>
      </w:pPr>
      <w:r w:rsidRPr="001101D4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332B2" w:rsidRPr="003B5013" w:rsidP="005332B2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1101D4">
        <w:rPr>
          <w:sz w:val="26"/>
          <w:szCs w:val="26"/>
        </w:rP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в течение месяца</w:t>
      </w:r>
      <w:r>
        <w:rPr>
          <w:sz w:val="26"/>
          <w:szCs w:val="26"/>
        </w:rPr>
        <w:t>,</w:t>
      </w:r>
      <w:r w:rsidRPr="001101D4">
        <w:rPr>
          <w:sz w:val="26"/>
          <w:szCs w:val="26"/>
        </w:rPr>
        <w:t xml:space="preserve">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5332B2" w:rsidRPr="008E2206" w:rsidP="005332B2">
      <w:pPr>
        <w:ind w:right="-142" w:firstLine="567"/>
        <w:jc w:val="both"/>
        <w:rPr>
          <w:sz w:val="25"/>
          <w:szCs w:val="25"/>
        </w:rPr>
      </w:pPr>
      <w:r w:rsidRPr="008E2206">
        <w:rPr>
          <w:sz w:val="25"/>
          <w:szCs w:val="25"/>
        </w:rPr>
        <w:t>Мотивированное решение суда может быть изготовлено в течени</w:t>
      </w:r>
      <w:r w:rsidRPr="008E2206">
        <w:rPr>
          <w:sz w:val="25"/>
          <w:szCs w:val="25"/>
        </w:rPr>
        <w:t>и</w:t>
      </w:r>
      <w:r w:rsidRPr="008E2206">
        <w:rPr>
          <w:sz w:val="25"/>
          <w:szCs w:val="25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332B2" w:rsidP="005332B2">
      <w:pPr>
        <w:ind w:right="-142" w:firstLine="567"/>
        <w:jc w:val="both"/>
        <w:rPr>
          <w:sz w:val="25"/>
          <w:szCs w:val="25"/>
        </w:rPr>
      </w:pPr>
      <w:r w:rsidRPr="008E2206">
        <w:rPr>
          <w:sz w:val="25"/>
          <w:szCs w:val="25"/>
        </w:rPr>
        <w:t>Заявление о составлении мотивированного решения суда, может быть подано в течени</w:t>
      </w:r>
      <w:r w:rsidRPr="008E2206">
        <w:rPr>
          <w:sz w:val="25"/>
          <w:szCs w:val="25"/>
        </w:rPr>
        <w:t>и</w:t>
      </w:r>
      <w:r w:rsidRPr="008E2206">
        <w:rPr>
          <w:sz w:val="25"/>
          <w:szCs w:val="25"/>
        </w:rPr>
        <w:t xml:space="preserve"> трех дней со дня объявления резолютивной части решения суда, если лица, участвующие в деле, их представители  прис</w:t>
      </w:r>
      <w:r>
        <w:rPr>
          <w:sz w:val="25"/>
          <w:szCs w:val="25"/>
        </w:rPr>
        <w:t xml:space="preserve">утствовали в судебном заседании и </w:t>
      </w:r>
      <w:r w:rsidRPr="008E2206">
        <w:rPr>
          <w:sz w:val="25"/>
          <w:szCs w:val="25"/>
        </w:rPr>
        <w:t>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32B2" w:rsidRPr="003B5013" w:rsidP="005332B2">
      <w:pPr>
        <w:ind w:right="-142" w:firstLine="567"/>
        <w:jc w:val="both"/>
        <w:rPr>
          <w:sz w:val="25"/>
          <w:szCs w:val="25"/>
        </w:rPr>
      </w:pPr>
    </w:p>
    <w:p w:rsidR="005332B2" w:rsidP="005332B2">
      <w:pPr>
        <w:ind w:right="-31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</w:t>
      </w:r>
    </w:p>
    <w:p w:rsidR="005332B2" w:rsidRPr="008E2206" w:rsidP="005332B2">
      <w:pPr>
        <w:ind w:right="-31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</w:p>
    <w:p w:rsidR="00203E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B2"/>
    <w:rsid w:val="001101D4"/>
    <w:rsid w:val="00203EC6"/>
    <w:rsid w:val="003B5013"/>
    <w:rsid w:val="005332B2"/>
    <w:rsid w:val="008E2206"/>
    <w:rsid w:val="00E244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B2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32B2"/>
    <w:pPr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