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0A1ECC" w:rsidP="004E0BBB" w14:paraId="0DDFB3C0" w14:textId="6271B06B">
      <w:pPr>
        <w:ind w:firstLine="567"/>
        <w:jc w:val="right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УИД: 91MS00</w:t>
      </w:r>
      <w:r w:rsidRPr="000A1ECC" w:rsidR="000444C4">
        <w:rPr>
          <w:b/>
          <w:color w:val="0D0D0D" w:themeColor="text1" w:themeTint="F2"/>
          <w:sz w:val="24"/>
          <w:szCs w:val="26"/>
        </w:rPr>
        <w:t>38</w:t>
      </w:r>
      <w:r w:rsidRPr="000A1ECC">
        <w:rPr>
          <w:b/>
          <w:color w:val="0D0D0D" w:themeColor="text1" w:themeTint="F2"/>
          <w:sz w:val="24"/>
          <w:szCs w:val="26"/>
        </w:rPr>
        <w:t>-01-</w:t>
      </w:r>
      <w:r w:rsidRPr="000A1ECC" w:rsidR="000A1ECC">
        <w:rPr>
          <w:b/>
          <w:color w:val="0D0D0D" w:themeColor="text1" w:themeTint="F2"/>
          <w:sz w:val="24"/>
          <w:szCs w:val="26"/>
        </w:rPr>
        <w:t>*****</w:t>
      </w:r>
    </w:p>
    <w:p w:rsidR="00131D57" w:rsidRPr="000A1ECC" w:rsidP="004E0BBB" w14:paraId="59FF8D90" w14:textId="724E148B">
      <w:pPr>
        <w:ind w:firstLine="567"/>
        <w:jc w:val="right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Дело № 2-38-</w:t>
      </w:r>
      <w:r w:rsidRPr="000A1ECC" w:rsidR="006C06DD">
        <w:rPr>
          <w:b/>
          <w:color w:val="0D0D0D" w:themeColor="text1" w:themeTint="F2"/>
          <w:sz w:val="24"/>
          <w:szCs w:val="26"/>
        </w:rPr>
        <w:t>716</w:t>
      </w:r>
      <w:r w:rsidRPr="000A1ECC" w:rsidR="005966D7">
        <w:rPr>
          <w:b/>
          <w:color w:val="0D0D0D" w:themeColor="text1" w:themeTint="F2"/>
          <w:sz w:val="24"/>
          <w:szCs w:val="26"/>
        </w:rPr>
        <w:t>/2026</w:t>
      </w:r>
    </w:p>
    <w:p w:rsidR="002408FE" w:rsidRPr="000A1ECC" w:rsidP="004E0BBB" w14:paraId="3BE6ABB9" w14:textId="77777777">
      <w:pPr>
        <w:ind w:firstLine="567"/>
        <w:jc w:val="center"/>
        <w:rPr>
          <w:b/>
          <w:color w:val="0D0D0D" w:themeColor="text1" w:themeTint="F2"/>
          <w:sz w:val="24"/>
          <w:szCs w:val="26"/>
        </w:rPr>
      </w:pPr>
    </w:p>
    <w:p w:rsidR="007203D2" w:rsidRPr="000A1ECC" w:rsidP="004E0BBB" w14:paraId="1B56ACF4" w14:textId="77777777">
      <w:pPr>
        <w:ind w:firstLine="567"/>
        <w:jc w:val="center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РЕШЕНИЕ</w:t>
      </w:r>
    </w:p>
    <w:p w:rsidR="007203D2" w:rsidRPr="000A1ECC" w:rsidP="004E0BBB" w14:paraId="6735D0D3" w14:textId="77777777">
      <w:pPr>
        <w:ind w:firstLine="567"/>
        <w:jc w:val="center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ИМЕНЕМ РОССИЙСКОЙ ФЕДЕРАЦИИ</w:t>
      </w:r>
    </w:p>
    <w:p w:rsidR="00C905E1" w:rsidRPr="000A1ECC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 xml:space="preserve"> </w:t>
      </w:r>
      <w:r w:rsidRPr="000A1ECC">
        <w:rPr>
          <w:b/>
          <w:color w:val="0D0D0D" w:themeColor="text1" w:themeTint="F2"/>
          <w:sz w:val="24"/>
          <w:szCs w:val="26"/>
        </w:rPr>
        <w:t xml:space="preserve">(заочное) </w:t>
      </w:r>
    </w:p>
    <w:p w:rsidR="00A9616E" w:rsidRPr="000A1ECC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(вводная и резолютивная части)</w:t>
      </w:r>
    </w:p>
    <w:p w:rsidR="005966D7" w:rsidRPr="000A1ECC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6"/>
        </w:rPr>
      </w:pPr>
    </w:p>
    <w:p w:rsidR="006540DC" w:rsidRPr="000A1ECC" w:rsidP="004E0BBB" w14:paraId="26AD2111" w14:textId="5BE6DE7E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*****</w:t>
      </w:r>
    </w:p>
    <w:p w:rsidR="008B0F00" w:rsidRPr="000A1ECC" w:rsidP="004E0BBB" w14:paraId="5ADA4D5C" w14:textId="1FE0A683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0A1ECC">
        <w:rPr>
          <w:color w:val="0D0D0D" w:themeColor="text1" w:themeTint="F2"/>
          <w:sz w:val="24"/>
          <w:szCs w:val="26"/>
        </w:rPr>
        <w:t xml:space="preserve"> при секретаре судебного заседания </w:t>
      </w:r>
      <w:r w:rsidRPr="000A1ECC" w:rsidR="000A1ECC">
        <w:rPr>
          <w:color w:val="0D0D0D" w:themeColor="text1" w:themeTint="F2"/>
          <w:sz w:val="24"/>
          <w:szCs w:val="26"/>
        </w:rPr>
        <w:t>*****</w:t>
      </w:r>
      <w:r w:rsidRPr="000A1ECC">
        <w:rPr>
          <w:color w:val="0D0D0D" w:themeColor="text1" w:themeTint="F2"/>
          <w:sz w:val="24"/>
          <w:szCs w:val="26"/>
        </w:rPr>
        <w:t>,</w:t>
      </w:r>
    </w:p>
    <w:p w:rsidR="006B76E7" w:rsidRPr="000A1ECC" w:rsidP="004E0BBB" w14:paraId="503BF077" w14:textId="0B6AF364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 xml:space="preserve">рассмотрев в открытом судебном заседании гражданское дело </w:t>
      </w:r>
      <w:r w:rsidRPr="000A1ECC" w:rsidR="000820D6">
        <w:rPr>
          <w:color w:val="0D0D0D" w:themeColor="text1" w:themeTint="F2"/>
          <w:sz w:val="24"/>
          <w:szCs w:val="26"/>
        </w:rPr>
        <w:t>по исковому заявлению</w:t>
      </w:r>
      <w:r w:rsidRPr="000A1ECC">
        <w:rPr>
          <w:color w:val="0D0D0D" w:themeColor="text1" w:themeTint="F2"/>
          <w:sz w:val="24"/>
          <w:szCs w:val="26"/>
        </w:rPr>
        <w:t xml:space="preserve">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>Общества с ограниченной ответственностью «Управляющая компания Эдельвейс»</w:t>
      </w:r>
      <w:r w:rsidRPr="000A1ECC">
        <w:rPr>
          <w:rStyle w:val="2"/>
          <w:color w:val="0D0D0D" w:themeColor="text1" w:themeTint="F2"/>
          <w:sz w:val="24"/>
          <w:szCs w:val="26"/>
        </w:rPr>
        <w:t xml:space="preserve"> к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>Полякову Алексею Алексеевичу</w:t>
      </w:r>
      <w:r w:rsidRPr="000A1ECC">
        <w:rPr>
          <w:rStyle w:val="2"/>
          <w:color w:val="0D0D0D" w:themeColor="text1" w:themeTint="F2"/>
          <w:sz w:val="24"/>
          <w:szCs w:val="26"/>
        </w:rPr>
        <w:t xml:space="preserve"> о взыскании задолженности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 xml:space="preserve">за содержание жилья и коммунальные услуги, пени, а также </w:t>
      </w:r>
      <w:r w:rsidRPr="000A1ECC">
        <w:rPr>
          <w:rStyle w:val="2"/>
          <w:color w:val="0D0D0D" w:themeColor="text1" w:themeTint="F2"/>
          <w:sz w:val="24"/>
          <w:szCs w:val="26"/>
        </w:rPr>
        <w:t>расходов по</w:t>
      </w:r>
      <w:r w:rsidRPr="000A1ECC" w:rsidR="0063579F">
        <w:rPr>
          <w:rStyle w:val="2"/>
          <w:color w:val="0D0D0D" w:themeColor="text1" w:themeTint="F2"/>
          <w:sz w:val="24"/>
          <w:szCs w:val="26"/>
        </w:rPr>
        <w:t xml:space="preserve"> уплате государственной пошлины,</w:t>
      </w:r>
      <w:r w:rsidRPr="000A1ECC">
        <w:rPr>
          <w:rStyle w:val="2"/>
          <w:color w:val="0D0D0D" w:themeColor="text1" w:themeTint="F2"/>
          <w:sz w:val="24"/>
          <w:szCs w:val="26"/>
        </w:rPr>
        <w:t xml:space="preserve"> </w:t>
      </w:r>
      <w:r w:rsidRPr="000A1ECC">
        <w:rPr>
          <w:color w:val="0D0D0D" w:themeColor="text1" w:themeTint="F2"/>
          <w:sz w:val="24"/>
          <w:szCs w:val="26"/>
        </w:rPr>
        <w:t xml:space="preserve"> </w:t>
      </w:r>
    </w:p>
    <w:p w:rsidR="007203D2" w:rsidRPr="000A1ECC" w:rsidP="004E0BBB" w14:paraId="5CE4B49D" w14:textId="2684E0B8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>р</w:t>
      </w:r>
      <w:r w:rsidRPr="000A1ECC" w:rsidR="00C905E1">
        <w:rPr>
          <w:color w:val="0D0D0D" w:themeColor="text1" w:themeTint="F2"/>
          <w:sz w:val="24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0A1ECC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4"/>
          <w:szCs w:val="26"/>
        </w:rPr>
      </w:pPr>
      <w:r w:rsidRPr="000A1ECC">
        <w:rPr>
          <w:b/>
          <w:color w:val="0D0D0D" w:themeColor="text1" w:themeTint="F2"/>
          <w:sz w:val="24"/>
          <w:szCs w:val="26"/>
        </w:rPr>
        <w:t>РЕШИЛ:</w:t>
      </w:r>
    </w:p>
    <w:p w:rsidR="006B76E7" w:rsidRPr="000A1ECC" w:rsidP="004E0BBB" w14:paraId="3C1475CE" w14:textId="2107F8FB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 xml:space="preserve">Исковые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 xml:space="preserve">Общества с ограниченной ответственностью «Управляющая компания Эдельвейс» к Полякову Алексею Алексеевичу о взыскании задолженности за содержание жилья и коммунальные услуги, пени, а также расходов по уплате государственной пошлины </w:t>
      </w:r>
      <w:r w:rsidRPr="000A1ECC">
        <w:rPr>
          <w:color w:val="0D0D0D" w:themeColor="text1" w:themeTint="F2"/>
          <w:sz w:val="24"/>
          <w:szCs w:val="26"/>
        </w:rPr>
        <w:t>– удовлетворить.</w:t>
      </w:r>
    </w:p>
    <w:p w:rsidR="002049A6" w:rsidRPr="000A1ECC" w:rsidP="004E0BBB" w14:paraId="24E1415A" w14:textId="30FA8772">
      <w:pPr>
        <w:ind w:firstLine="567"/>
        <w:jc w:val="both"/>
        <w:rPr>
          <w:b/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 xml:space="preserve">Взыскать с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>Полякова Алексея Алексеевича</w:t>
      </w:r>
      <w:r w:rsidRPr="000A1ECC">
        <w:rPr>
          <w:color w:val="0D0D0D" w:themeColor="text1" w:themeTint="F2"/>
          <w:sz w:val="24"/>
          <w:szCs w:val="26"/>
        </w:rPr>
        <w:t xml:space="preserve">, </w:t>
      </w:r>
      <w:r w:rsidRPr="000A1ECC" w:rsidR="000A1ECC">
        <w:rPr>
          <w:color w:val="0D0D0D" w:themeColor="text1" w:themeTint="F2"/>
          <w:sz w:val="24"/>
          <w:szCs w:val="26"/>
        </w:rPr>
        <w:t>*****</w:t>
      </w:r>
      <w:r w:rsidRPr="000A1ECC">
        <w:rPr>
          <w:color w:val="0D0D0D" w:themeColor="text1" w:themeTint="F2"/>
          <w:sz w:val="24"/>
          <w:szCs w:val="26"/>
        </w:rPr>
        <w:t xml:space="preserve"> в пользу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>Общества с ограниченной ответственностью «Управляющая компания Эдельвейс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>»</w:t>
      </w:r>
      <w:r w:rsidRPr="000A1ECC">
        <w:rPr>
          <w:color w:val="0D0D0D" w:themeColor="text1" w:themeTint="F2"/>
          <w:sz w:val="24"/>
          <w:szCs w:val="26"/>
        </w:rPr>
        <w:t xml:space="preserve"> (</w:t>
      </w:r>
      <w:r w:rsidRPr="000A1ECC" w:rsidR="000A1ECC">
        <w:rPr>
          <w:color w:val="0D0D0D" w:themeColor="text1" w:themeTint="F2"/>
          <w:sz w:val="24"/>
          <w:szCs w:val="26"/>
        </w:rPr>
        <w:t>*****</w:t>
      </w:r>
      <w:r w:rsidRPr="000A1ECC">
        <w:rPr>
          <w:color w:val="0D0D0D" w:themeColor="text1" w:themeTint="F2"/>
          <w:sz w:val="24"/>
          <w:szCs w:val="26"/>
        </w:rPr>
        <w:t xml:space="preserve">) </w:t>
      </w:r>
      <w:r w:rsidRPr="000A1ECC">
        <w:rPr>
          <w:color w:val="0D0D0D" w:themeColor="text1" w:themeTint="F2"/>
          <w:sz w:val="24"/>
          <w:szCs w:val="26"/>
        </w:rPr>
        <w:t xml:space="preserve">задолженность </w:t>
      </w:r>
      <w:r w:rsidRPr="000A1ECC">
        <w:rPr>
          <w:rStyle w:val="2"/>
          <w:color w:val="0D0D0D" w:themeColor="text1" w:themeTint="F2"/>
          <w:sz w:val="24"/>
          <w:szCs w:val="26"/>
        </w:rPr>
        <w:t xml:space="preserve">по уплате </w:t>
      </w:r>
      <w:r w:rsidRPr="000A1ECC" w:rsidR="006C06DD">
        <w:rPr>
          <w:rStyle w:val="2"/>
          <w:color w:val="0D0D0D" w:themeColor="text1" w:themeTint="F2"/>
          <w:sz w:val="24"/>
          <w:szCs w:val="26"/>
        </w:rPr>
        <w:t>за содержание жилья и коммунальные услуги</w:t>
      </w:r>
      <w:r w:rsidRPr="000A1ECC" w:rsidR="00080AA6">
        <w:rPr>
          <w:rStyle w:val="2"/>
          <w:color w:val="0D0D0D" w:themeColor="text1" w:themeTint="F2"/>
          <w:sz w:val="24"/>
          <w:szCs w:val="26"/>
        </w:rPr>
        <w:t xml:space="preserve"> </w:t>
      </w:r>
      <w:r w:rsidRPr="000A1ECC" w:rsidR="00080AA6">
        <w:rPr>
          <w:rStyle w:val="2"/>
          <w:b/>
          <w:bCs/>
          <w:color w:val="0D0D0D" w:themeColor="text1" w:themeTint="F2"/>
          <w:sz w:val="24"/>
          <w:szCs w:val="26"/>
        </w:rPr>
        <w:t>в размере</w:t>
      </w:r>
      <w:r w:rsidRPr="000A1ECC" w:rsidR="00F82910">
        <w:rPr>
          <w:rStyle w:val="2"/>
          <w:b/>
          <w:bCs/>
          <w:color w:val="0D0D0D" w:themeColor="text1" w:themeTint="F2"/>
          <w:sz w:val="24"/>
          <w:szCs w:val="26"/>
        </w:rPr>
        <w:t xml:space="preserve"> </w:t>
      </w:r>
      <w:r w:rsidRPr="000A1ECC" w:rsidR="000A1ECC">
        <w:rPr>
          <w:rStyle w:val="2"/>
          <w:b/>
          <w:bCs/>
          <w:color w:val="0D0D0D" w:themeColor="text1" w:themeTint="F2"/>
          <w:sz w:val="24"/>
          <w:szCs w:val="26"/>
        </w:rPr>
        <w:t>*****</w:t>
      </w:r>
      <w:r w:rsidRPr="000A1ECC" w:rsidR="00F82910">
        <w:rPr>
          <w:rStyle w:val="2"/>
          <w:b/>
          <w:bCs/>
          <w:color w:val="0D0D0D" w:themeColor="text1" w:themeTint="F2"/>
          <w:sz w:val="24"/>
          <w:szCs w:val="26"/>
        </w:rPr>
        <w:t>,</w:t>
      </w:r>
      <w:r w:rsidRPr="000A1ECC" w:rsidR="00F82910">
        <w:rPr>
          <w:rStyle w:val="2"/>
          <w:color w:val="0D0D0D" w:themeColor="text1" w:themeTint="F2"/>
          <w:sz w:val="24"/>
          <w:szCs w:val="26"/>
        </w:rPr>
        <w:t xml:space="preserve"> состоящей из: суммы основного долга за период </w:t>
      </w:r>
      <w:r w:rsidRPr="000A1ECC" w:rsidR="000A1ECC">
        <w:rPr>
          <w:rStyle w:val="2"/>
          <w:color w:val="0D0D0D" w:themeColor="text1" w:themeTint="F2"/>
          <w:sz w:val="24"/>
          <w:szCs w:val="26"/>
        </w:rPr>
        <w:t xml:space="preserve">***** </w:t>
      </w:r>
      <w:r w:rsidRPr="000A1ECC" w:rsidR="00F82910">
        <w:rPr>
          <w:rStyle w:val="2"/>
          <w:color w:val="0D0D0D" w:themeColor="text1" w:themeTint="F2"/>
          <w:sz w:val="24"/>
          <w:szCs w:val="26"/>
        </w:rPr>
        <w:t xml:space="preserve">в размере </w:t>
      </w:r>
      <w:r w:rsidRPr="000A1ECC" w:rsidR="000A1ECC">
        <w:rPr>
          <w:rStyle w:val="2"/>
          <w:color w:val="0D0D0D" w:themeColor="text1" w:themeTint="F2"/>
          <w:sz w:val="24"/>
          <w:szCs w:val="26"/>
        </w:rPr>
        <w:t>*****</w:t>
      </w:r>
      <w:r w:rsidRPr="000A1ECC" w:rsidR="00080AA6">
        <w:rPr>
          <w:rStyle w:val="2"/>
          <w:color w:val="0D0D0D" w:themeColor="text1" w:themeTint="F2"/>
          <w:sz w:val="24"/>
          <w:szCs w:val="26"/>
        </w:rPr>
        <w:t>,</w:t>
      </w:r>
      <w:r w:rsidRPr="000A1ECC" w:rsidR="00663C2C">
        <w:rPr>
          <w:rStyle w:val="2"/>
          <w:color w:val="0D0D0D" w:themeColor="text1" w:themeTint="F2"/>
          <w:sz w:val="24"/>
          <w:szCs w:val="26"/>
        </w:rPr>
        <w:t xml:space="preserve"> пен</w:t>
      </w:r>
      <w:r w:rsidRPr="000A1ECC" w:rsidR="00F82910">
        <w:rPr>
          <w:rStyle w:val="2"/>
          <w:color w:val="0D0D0D" w:themeColor="text1" w:themeTint="F2"/>
          <w:sz w:val="24"/>
          <w:szCs w:val="26"/>
        </w:rPr>
        <w:t>и</w:t>
      </w:r>
      <w:r w:rsidRPr="000A1ECC" w:rsidR="00663C2C">
        <w:rPr>
          <w:rStyle w:val="2"/>
          <w:color w:val="0D0D0D" w:themeColor="text1" w:themeTint="F2"/>
          <w:sz w:val="24"/>
          <w:szCs w:val="26"/>
        </w:rPr>
        <w:t xml:space="preserve"> в размере </w:t>
      </w:r>
      <w:r w:rsidRPr="000A1ECC" w:rsidR="000A1ECC">
        <w:rPr>
          <w:rStyle w:val="2"/>
          <w:color w:val="0D0D0D" w:themeColor="text1" w:themeTint="F2"/>
          <w:sz w:val="24"/>
          <w:szCs w:val="26"/>
        </w:rPr>
        <w:t xml:space="preserve">***** </w:t>
      </w:r>
      <w:r w:rsidRPr="000A1ECC" w:rsidR="00663C2C">
        <w:rPr>
          <w:rStyle w:val="2"/>
          <w:color w:val="0D0D0D" w:themeColor="text1" w:themeTint="F2"/>
          <w:sz w:val="24"/>
          <w:szCs w:val="26"/>
        </w:rPr>
        <w:t>коп.</w:t>
      </w:r>
      <w:r w:rsidRPr="000A1ECC" w:rsidR="003F7747">
        <w:rPr>
          <w:color w:val="0D0D0D" w:themeColor="text1" w:themeTint="F2"/>
          <w:sz w:val="24"/>
          <w:szCs w:val="26"/>
        </w:rPr>
        <w:t xml:space="preserve">, </w:t>
      </w:r>
      <w:r w:rsidRPr="000A1ECC">
        <w:rPr>
          <w:color w:val="0D0D0D" w:themeColor="text1" w:themeTint="F2"/>
          <w:sz w:val="24"/>
          <w:szCs w:val="26"/>
          <w:shd w:val="clear" w:color="auto" w:fill="FFFFFF"/>
        </w:rPr>
        <w:t xml:space="preserve">расходы по уплате государственной пошлины </w:t>
      </w:r>
      <w:r w:rsidRPr="000A1ECC">
        <w:rPr>
          <w:b/>
          <w:color w:val="0D0D0D" w:themeColor="text1" w:themeTint="F2"/>
          <w:sz w:val="24"/>
          <w:szCs w:val="26"/>
          <w:shd w:val="clear" w:color="auto" w:fill="FFFFFF"/>
        </w:rPr>
        <w:t xml:space="preserve">в размере </w:t>
      </w:r>
      <w:r w:rsidRPr="000A1ECC" w:rsidR="000A1ECC">
        <w:rPr>
          <w:b/>
          <w:color w:val="0D0D0D" w:themeColor="text1" w:themeTint="F2"/>
          <w:sz w:val="24"/>
          <w:szCs w:val="26"/>
          <w:shd w:val="clear" w:color="auto" w:fill="FFFFFF"/>
        </w:rPr>
        <w:t>*****</w:t>
      </w:r>
      <w:r w:rsidRPr="000A1ECC">
        <w:rPr>
          <w:b/>
          <w:color w:val="0D0D0D" w:themeColor="text1" w:themeTint="F2"/>
          <w:sz w:val="24"/>
          <w:szCs w:val="26"/>
          <w:shd w:val="clear" w:color="auto" w:fill="FFFFFF"/>
        </w:rPr>
        <w:t xml:space="preserve">. </w:t>
      </w:r>
    </w:p>
    <w:p w:rsidR="00C905E1" w:rsidRPr="000A1ECC" w:rsidP="004E0BBB" w14:paraId="2ABC4821" w14:textId="58291DEE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0A1ECC" w:rsidP="004E0BBB" w14:paraId="1427F255" w14:textId="77777777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0A1ECC" w:rsidP="004E0BBB" w14:paraId="5B886046" w14:textId="77777777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905E1" w:rsidRPr="000A1ECC" w:rsidP="004E0BBB" w14:paraId="19E23C84" w14:textId="77777777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 xml:space="preserve">Мотивированное решение суда может быть изготовлено в течении </w:t>
      </w:r>
      <w:r w:rsidRPr="000A1ECC" w:rsidR="00732A6C">
        <w:rPr>
          <w:color w:val="0D0D0D" w:themeColor="text1" w:themeTint="F2"/>
          <w:sz w:val="24"/>
          <w:szCs w:val="26"/>
        </w:rPr>
        <w:t>десяти</w:t>
      </w:r>
      <w:r w:rsidRPr="000A1ECC">
        <w:rPr>
          <w:color w:val="0D0D0D" w:themeColor="text1" w:themeTint="F2"/>
          <w:sz w:val="24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0A1ECC" w:rsidP="004E0BBB" w14:paraId="17385AB0" w14:textId="77777777">
      <w:pPr>
        <w:ind w:firstLine="567"/>
        <w:jc w:val="both"/>
        <w:rPr>
          <w:color w:val="0D0D0D" w:themeColor="text1" w:themeTint="F2"/>
          <w:sz w:val="24"/>
          <w:szCs w:val="26"/>
        </w:rPr>
      </w:pPr>
      <w:r w:rsidRPr="000A1ECC">
        <w:rPr>
          <w:color w:val="0D0D0D" w:themeColor="text1" w:themeTint="F2"/>
          <w:sz w:val="24"/>
          <w:szCs w:val="26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0A1ECC" w:rsidP="004E0BBB" w14:paraId="67FBD765" w14:textId="77777777">
      <w:pPr>
        <w:ind w:firstLine="567"/>
        <w:jc w:val="both"/>
        <w:rPr>
          <w:sz w:val="24"/>
          <w:szCs w:val="26"/>
        </w:rPr>
      </w:pPr>
    </w:p>
    <w:p w:rsidR="00F64D83" w:rsidRPr="000A1ECC" w:rsidP="004E0BBB" w14:paraId="43832624" w14:textId="168F2142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4"/>
          <w:szCs w:val="26"/>
          <w:lang w:eastAsia="en-US"/>
        </w:rPr>
      </w:pPr>
      <w:r w:rsidRPr="000A1ECC">
        <w:rPr>
          <w:rFonts w:eastAsia="Calibri"/>
          <w:b/>
          <w:sz w:val="24"/>
          <w:szCs w:val="26"/>
          <w:lang w:eastAsia="en-US"/>
        </w:rPr>
        <w:tab/>
        <w:t xml:space="preserve">Мировой судья                               </w:t>
      </w:r>
      <w:r w:rsidRPr="000A1ECC" w:rsidR="00CD19F9">
        <w:rPr>
          <w:rFonts w:eastAsia="Calibri"/>
          <w:b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>/подпись/</w:t>
      </w:r>
      <w:r w:rsidRPr="000A1ECC">
        <w:rPr>
          <w:rFonts w:eastAsia="Calibri"/>
          <w:b/>
          <w:color w:val="FFFFFF" w:themeColor="background1"/>
          <w:sz w:val="24"/>
          <w:szCs w:val="26"/>
          <w:lang w:eastAsia="en-US"/>
        </w:rPr>
        <w:t xml:space="preserve">              </w:t>
      </w:r>
      <w:r w:rsidRPr="000A1ECC" w:rsidR="001750FD">
        <w:rPr>
          <w:rFonts w:eastAsia="Calibri"/>
          <w:b/>
          <w:sz w:val="24"/>
          <w:szCs w:val="26"/>
          <w:lang w:eastAsia="en-US"/>
        </w:rPr>
        <w:tab/>
      </w:r>
      <w:r w:rsidRPr="000A1ECC" w:rsidR="0034182C">
        <w:rPr>
          <w:rFonts w:eastAsia="Calibri"/>
          <w:b/>
          <w:sz w:val="24"/>
          <w:szCs w:val="26"/>
          <w:lang w:eastAsia="en-US"/>
        </w:rPr>
        <w:tab/>
      </w:r>
      <w:r w:rsidRPr="000A1ECC">
        <w:rPr>
          <w:rFonts w:eastAsia="Calibri"/>
          <w:b/>
          <w:sz w:val="24"/>
          <w:szCs w:val="26"/>
          <w:lang w:eastAsia="en-US"/>
        </w:rPr>
        <w:t>Н. Г. Рой</w:t>
      </w:r>
    </w:p>
    <w:p w:rsidR="002C554A" w:rsidRPr="000A1ECC" w:rsidP="004E0BBB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4"/>
          <w:szCs w:val="26"/>
          <w:lang w:eastAsia="en-US"/>
        </w:rPr>
      </w:pPr>
    </w:p>
    <w:p w:rsidR="00F64D83" w:rsidRPr="000A1ECC" w:rsidP="004E0BBB" w14:paraId="563C175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6"/>
          <w:lang w:eastAsia="en-US"/>
        </w:rPr>
      </w:pPr>
      <w:r w:rsidRPr="000A1ECC">
        <w:rPr>
          <w:rFonts w:eastAsia="Calibri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>Копия верна. Решение не вступило в законную силу.</w:t>
      </w:r>
    </w:p>
    <w:p w:rsidR="0034182C" w:rsidRPr="000A1ECC" w:rsidP="004E0BBB" w14:paraId="5B3B985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6"/>
          <w:lang w:eastAsia="en-US"/>
        </w:rPr>
      </w:pP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</w:p>
    <w:p w:rsidR="00F64D83" w:rsidRPr="000A1ECC" w:rsidP="004E0BBB" w14:paraId="7E5649AE" w14:textId="1328637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6"/>
          <w:lang w:eastAsia="en-US"/>
        </w:rPr>
      </w:pP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 xml:space="preserve">Мировой судья </w:t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  <w:t xml:space="preserve">Н.Г. Рой </w:t>
      </w:r>
    </w:p>
    <w:p w:rsidR="0034182C" w:rsidRPr="000A1ECC" w:rsidP="004E0BBB" w14:paraId="2EEF8394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6"/>
          <w:lang w:eastAsia="en-US"/>
        </w:rPr>
      </w:pP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</w:p>
    <w:p w:rsidR="00C905E1" w:rsidRPr="000A1ECC" w:rsidP="004E0BBB" w14:paraId="213532B9" w14:textId="0F7BAC56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4"/>
          <w:szCs w:val="26"/>
        </w:rPr>
      </w:pPr>
      <w:r w:rsidRPr="000A1ECC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>Секретарь</w:t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ab/>
      </w:r>
      <w:r w:rsidRPr="000A1ECC" w:rsidR="00AF0C10">
        <w:rPr>
          <w:rFonts w:eastAsia="Calibri"/>
          <w:color w:val="FFFFFF" w:themeColor="background1"/>
          <w:sz w:val="24"/>
          <w:szCs w:val="26"/>
          <w:lang w:eastAsia="en-US"/>
        </w:rPr>
        <w:tab/>
        <w:t>В.В. Беланова</w:t>
      </w:r>
    </w:p>
    <w:p w:rsidR="006B0592" w:rsidRPr="005E52CC" w:rsidP="004E0BBB" w14:paraId="10E7AB71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6"/>
          <w:szCs w:val="26"/>
        </w:rPr>
      </w:pPr>
    </w:p>
    <w:p w:rsidR="001750FD" w:rsidRPr="005641EB" w:rsidP="004E0BBB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5E52C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A1ECC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0E92"/>
    <w:rsid w:val="00131D57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652E4"/>
    <w:rsid w:val="00371415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D5721"/>
    <w:rsid w:val="004E0442"/>
    <w:rsid w:val="004E0BBB"/>
    <w:rsid w:val="004E4B1E"/>
    <w:rsid w:val="004F074B"/>
    <w:rsid w:val="00525417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5E52CC"/>
    <w:rsid w:val="0062352B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C06DD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724D"/>
    <w:rsid w:val="008211E7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20227"/>
    <w:rsid w:val="00C35FCF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2910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