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6AD3" w:rsidRPr="00000DD6" w:rsidP="00166AD3" w14:paraId="3F8E5C86" w14:textId="69CF7E99">
      <w:pPr>
        <w:spacing w:line="0" w:lineRule="atLeast"/>
        <w:jc w:val="right"/>
        <w:rPr>
          <w:b/>
          <w:sz w:val="28"/>
          <w:szCs w:val="28"/>
        </w:rPr>
      </w:pPr>
      <w:r w:rsidRPr="00000DD6">
        <w:rPr>
          <w:b/>
          <w:sz w:val="28"/>
          <w:szCs w:val="28"/>
        </w:rPr>
        <w:t>УИД: 91MS0038-01-</w:t>
      </w:r>
      <w:r w:rsidR="00311CB5">
        <w:rPr>
          <w:b/>
          <w:sz w:val="28"/>
          <w:szCs w:val="28"/>
        </w:rPr>
        <w:t>*****</w:t>
      </w:r>
    </w:p>
    <w:p w:rsidR="00166AD3" w:rsidRPr="00000DD6" w:rsidP="00166AD3" w14:paraId="53805DAA" w14:textId="516257C1">
      <w:pPr>
        <w:spacing w:line="0" w:lineRule="atLeast"/>
        <w:jc w:val="right"/>
        <w:rPr>
          <w:b/>
          <w:sz w:val="28"/>
          <w:szCs w:val="28"/>
        </w:rPr>
      </w:pPr>
      <w:r w:rsidRPr="00000DD6">
        <w:rPr>
          <w:b/>
          <w:sz w:val="28"/>
          <w:szCs w:val="28"/>
        </w:rPr>
        <w:t>Дело № 2-38-</w:t>
      </w:r>
      <w:r w:rsidRPr="00000DD6" w:rsidR="00730FDD">
        <w:rPr>
          <w:b/>
          <w:sz w:val="28"/>
          <w:szCs w:val="28"/>
        </w:rPr>
        <w:t>1006</w:t>
      </w:r>
      <w:r w:rsidRPr="00000DD6">
        <w:rPr>
          <w:b/>
          <w:sz w:val="28"/>
          <w:szCs w:val="28"/>
        </w:rPr>
        <w:t>/2026</w:t>
      </w:r>
    </w:p>
    <w:p w:rsidR="00166AD3" w:rsidRPr="00000DD6" w:rsidP="00166AD3" w14:paraId="7E962C8E" w14:textId="77777777">
      <w:pPr>
        <w:spacing w:line="0" w:lineRule="atLeast"/>
        <w:jc w:val="right"/>
        <w:rPr>
          <w:b/>
          <w:sz w:val="28"/>
          <w:szCs w:val="28"/>
        </w:rPr>
      </w:pPr>
    </w:p>
    <w:p w:rsidR="00166AD3" w:rsidRPr="00000DD6" w:rsidP="00166AD3" w14:paraId="62382FB5" w14:textId="77777777">
      <w:pPr>
        <w:spacing w:line="0" w:lineRule="atLeast"/>
        <w:jc w:val="center"/>
        <w:rPr>
          <w:b/>
          <w:sz w:val="28"/>
          <w:szCs w:val="28"/>
        </w:rPr>
      </w:pPr>
      <w:r w:rsidRPr="00000DD6">
        <w:rPr>
          <w:b/>
          <w:sz w:val="28"/>
          <w:szCs w:val="28"/>
        </w:rPr>
        <w:t>РЕШЕНИЕ</w:t>
      </w:r>
    </w:p>
    <w:p w:rsidR="00166AD3" w:rsidRPr="00000DD6" w:rsidP="00166AD3" w14:paraId="208B10CB" w14:textId="77777777">
      <w:pPr>
        <w:spacing w:line="0" w:lineRule="atLeast"/>
        <w:jc w:val="center"/>
        <w:rPr>
          <w:b/>
          <w:sz w:val="28"/>
          <w:szCs w:val="28"/>
        </w:rPr>
      </w:pPr>
      <w:r w:rsidRPr="00000DD6">
        <w:rPr>
          <w:b/>
          <w:sz w:val="28"/>
          <w:szCs w:val="28"/>
        </w:rPr>
        <w:t>ИМЕНЕМ  РОССИЙСКОЙ  ФЕДЕРАЦИИ</w:t>
      </w:r>
    </w:p>
    <w:p w:rsidR="00166AD3" w:rsidRPr="00000DD6" w:rsidP="00166AD3" w14:paraId="120FEDA7" w14:textId="77777777">
      <w:pPr>
        <w:spacing w:line="0" w:lineRule="atLeast"/>
        <w:jc w:val="center"/>
        <w:rPr>
          <w:b/>
          <w:sz w:val="28"/>
          <w:szCs w:val="28"/>
        </w:rPr>
      </w:pPr>
      <w:r w:rsidRPr="00000DD6">
        <w:rPr>
          <w:b/>
          <w:sz w:val="28"/>
          <w:szCs w:val="28"/>
        </w:rPr>
        <w:t>(вводная и резолютивная части)</w:t>
      </w:r>
    </w:p>
    <w:p w:rsidR="00166AD3" w:rsidRPr="00000DD6" w:rsidP="00166AD3" w14:paraId="081CD219" w14:textId="77777777">
      <w:pPr>
        <w:spacing w:line="0" w:lineRule="atLeast"/>
        <w:jc w:val="center"/>
        <w:rPr>
          <w:b/>
          <w:sz w:val="28"/>
          <w:szCs w:val="28"/>
        </w:rPr>
      </w:pPr>
    </w:p>
    <w:p w:rsidR="00166AD3" w:rsidRPr="00000DD6" w:rsidP="00166AD3" w14:paraId="3619DB75" w14:textId="4D4069A8">
      <w:pPr>
        <w:spacing w:line="0" w:lineRule="atLeast"/>
        <w:ind w:firstLine="567"/>
        <w:rPr>
          <w:b/>
          <w:sz w:val="28"/>
          <w:szCs w:val="28"/>
        </w:rPr>
      </w:pPr>
      <w:r w:rsidRPr="00311CB5">
        <w:rPr>
          <w:b/>
          <w:sz w:val="28"/>
          <w:szCs w:val="28"/>
        </w:rPr>
        <w:t>*****</w:t>
      </w:r>
    </w:p>
    <w:p w:rsidR="00730FDD" w:rsidRPr="00000DD6" w:rsidP="00730FDD" w14:paraId="10787F0B" w14:textId="1B28410F">
      <w:pPr>
        <w:ind w:firstLine="567"/>
        <w:jc w:val="both"/>
        <w:rPr>
          <w:sz w:val="28"/>
          <w:szCs w:val="28"/>
        </w:rPr>
      </w:pPr>
      <w:r w:rsidRPr="00000DD6">
        <w:rPr>
          <w:sz w:val="28"/>
          <w:szCs w:val="28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 </w:t>
      </w:r>
      <w:r w:rsidRPr="00000DD6">
        <w:rPr>
          <w:sz w:val="28"/>
          <w:szCs w:val="28"/>
        </w:rPr>
        <w:t xml:space="preserve">при секретаре судебного заседания </w:t>
      </w:r>
      <w:r w:rsidRPr="00311CB5" w:rsidR="00311CB5">
        <w:rPr>
          <w:sz w:val="28"/>
          <w:szCs w:val="28"/>
        </w:rPr>
        <w:t>*****</w:t>
      </w:r>
      <w:r w:rsidRPr="00000DD6">
        <w:rPr>
          <w:sz w:val="28"/>
          <w:szCs w:val="28"/>
        </w:rPr>
        <w:t xml:space="preserve">, с участием представителя истца – </w:t>
      </w:r>
      <w:r w:rsidRPr="00311CB5" w:rsidR="00311CB5">
        <w:rPr>
          <w:sz w:val="28"/>
          <w:szCs w:val="28"/>
        </w:rPr>
        <w:t>*****</w:t>
      </w:r>
      <w:r w:rsidRPr="00000DD6">
        <w:rPr>
          <w:sz w:val="28"/>
          <w:szCs w:val="28"/>
        </w:rPr>
        <w:t xml:space="preserve">, ответчика – </w:t>
      </w:r>
      <w:r w:rsidRPr="00311CB5" w:rsidR="00311CB5">
        <w:rPr>
          <w:sz w:val="28"/>
          <w:szCs w:val="28"/>
        </w:rPr>
        <w:t>*****</w:t>
      </w:r>
      <w:r w:rsidRPr="00000DD6">
        <w:rPr>
          <w:sz w:val="28"/>
          <w:szCs w:val="28"/>
        </w:rPr>
        <w:t xml:space="preserve">, представителя третьего лица – </w:t>
      </w:r>
      <w:r w:rsidRPr="00311CB5" w:rsidR="00311CB5">
        <w:rPr>
          <w:sz w:val="28"/>
          <w:szCs w:val="28"/>
        </w:rPr>
        <w:t>*****</w:t>
      </w:r>
      <w:r w:rsidRPr="00000DD6">
        <w:rPr>
          <w:sz w:val="28"/>
          <w:szCs w:val="28"/>
        </w:rPr>
        <w:t xml:space="preserve">, </w:t>
      </w:r>
    </w:p>
    <w:p w:rsidR="00730FDD" w:rsidRPr="00730FDD" w:rsidP="00730FDD" w14:paraId="79AE835D" w14:textId="77777777">
      <w:pPr>
        <w:ind w:firstLine="567"/>
        <w:jc w:val="both"/>
        <w:rPr>
          <w:sz w:val="28"/>
          <w:szCs w:val="28"/>
        </w:rPr>
      </w:pPr>
      <w:r w:rsidRPr="00730FDD">
        <w:rPr>
          <w:sz w:val="28"/>
          <w:szCs w:val="28"/>
        </w:rPr>
        <w:t xml:space="preserve">рассмотрев в открытом судебном заседании гражданское дело по исковому заявлению </w:t>
      </w:r>
      <w:r w:rsidRPr="00000DD6">
        <w:rPr>
          <w:rFonts w:eastAsiaTheme="minorEastAsia"/>
          <w:color w:val="000000" w:themeColor="text1"/>
          <w:sz w:val="28"/>
          <w:szCs w:val="28"/>
          <w:shd w:val="clear" w:color="auto" w:fill="FFFFFF"/>
        </w:rPr>
        <w:t xml:space="preserve">Отделения Фонда пенсионного и социального страхования Российской Федерации по Республике Крым к Лютовой Елене Анатольевне, третье лицо Евпаторийский </w:t>
      </w:r>
      <w:r w:rsidRPr="00000DD6">
        <w:rPr>
          <w:rFonts w:eastAsiaTheme="minorEastAsia"/>
          <w:color w:val="000000" w:themeColor="text1"/>
          <w:sz w:val="28"/>
          <w:szCs w:val="28"/>
          <w:shd w:val="clear" w:color="auto" w:fill="FFFFFF"/>
        </w:rPr>
        <w:t>хлебокомбинат</w:t>
      </w:r>
      <w:r w:rsidRPr="00000DD6">
        <w:rPr>
          <w:rFonts w:eastAsiaTheme="minorEastAsia"/>
          <w:color w:val="000000" w:themeColor="text1"/>
          <w:sz w:val="28"/>
          <w:szCs w:val="28"/>
          <w:shd w:val="clear" w:color="auto" w:fill="FFFFFF"/>
        </w:rPr>
        <w:t xml:space="preserve"> – филиал АО «</w:t>
      </w:r>
      <w:r w:rsidRPr="00000DD6">
        <w:rPr>
          <w:rFonts w:eastAsiaTheme="minorEastAsia"/>
          <w:color w:val="000000" w:themeColor="text1"/>
          <w:sz w:val="28"/>
          <w:szCs w:val="28"/>
          <w:shd w:val="clear" w:color="auto" w:fill="FFFFFF"/>
        </w:rPr>
        <w:t>Крымхлеб</w:t>
      </w:r>
      <w:r w:rsidRPr="00000DD6">
        <w:rPr>
          <w:rFonts w:eastAsiaTheme="minorEastAsia"/>
          <w:color w:val="000000" w:themeColor="text1"/>
          <w:sz w:val="28"/>
          <w:szCs w:val="28"/>
          <w:shd w:val="clear" w:color="auto" w:fill="FFFFFF"/>
        </w:rPr>
        <w:t>» о взыскании переплаты федеральной социальной доплаты</w:t>
      </w:r>
      <w:r w:rsidRPr="00730FDD">
        <w:rPr>
          <w:sz w:val="28"/>
          <w:szCs w:val="28"/>
          <w:shd w:val="clear" w:color="auto" w:fill="FFFFFF"/>
        </w:rPr>
        <w:t>,</w:t>
      </w:r>
      <w:r w:rsidRPr="00730FDD">
        <w:rPr>
          <w:sz w:val="28"/>
          <w:szCs w:val="28"/>
        </w:rPr>
        <w:t xml:space="preserve"> </w:t>
      </w:r>
    </w:p>
    <w:p w:rsidR="00166AD3" w:rsidRPr="00000DD6" w:rsidP="00730FDD" w14:paraId="554834B2" w14:textId="24634C72">
      <w:pPr>
        <w:spacing w:line="0" w:lineRule="atLeast"/>
        <w:ind w:firstLine="567"/>
        <w:jc w:val="both"/>
        <w:rPr>
          <w:sz w:val="28"/>
          <w:szCs w:val="28"/>
        </w:rPr>
      </w:pPr>
      <w:r w:rsidRPr="00000DD6">
        <w:rPr>
          <w:sz w:val="28"/>
          <w:szCs w:val="28"/>
        </w:rPr>
        <w:t>р</w:t>
      </w:r>
      <w:r w:rsidRPr="00000DD6">
        <w:rPr>
          <w:sz w:val="28"/>
          <w:szCs w:val="28"/>
        </w:rPr>
        <w:t xml:space="preserve">уководствуясь </w:t>
      </w:r>
      <w:r w:rsidRPr="00000DD6">
        <w:rPr>
          <w:sz w:val="28"/>
          <w:szCs w:val="28"/>
        </w:rPr>
        <w:t>ст.ст</w:t>
      </w:r>
      <w:r w:rsidRPr="00000DD6">
        <w:rPr>
          <w:sz w:val="28"/>
          <w:szCs w:val="28"/>
        </w:rPr>
        <w:t xml:space="preserve">. 193-199 Гражданского процессуального кодекса Российской Федерации, мировой судья – </w:t>
      </w:r>
    </w:p>
    <w:p w:rsidR="00166AD3" w:rsidRPr="00000DD6" w:rsidP="00166AD3" w14:paraId="4E1A7598" w14:textId="77777777">
      <w:pPr>
        <w:tabs>
          <w:tab w:val="left" w:pos="284"/>
        </w:tabs>
        <w:spacing w:line="0" w:lineRule="atLeast"/>
        <w:ind w:firstLine="567"/>
        <w:jc w:val="center"/>
        <w:rPr>
          <w:b/>
          <w:sz w:val="28"/>
          <w:szCs w:val="28"/>
        </w:rPr>
      </w:pPr>
      <w:r w:rsidRPr="00000DD6">
        <w:rPr>
          <w:b/>
          <w:sz w:val="28"/>
          <w:szCs w:val="28"/>
        </w:rPr>
        <w:t>РЕШИЛ:</w:t>
      </w:r>
    </w:p>
    <w:p w:rsidR="00000DD6" w:rsidRPr="00000DD6" w:rsidP="00000DD6" w14:paraId="5D531A9D" w14:textId="77777777">
      <w:pPr>
        <w:jc w:val="both"/>
        <w:rPr>
          <w:rFonts w:eastAsiaTheme="minorEastAsia"/>
          <w:sz w:val="28"/>
          <w:szCs w:val="28"/>
        </w:rPr>
      </w:pPr>
      <w:r w:rsidRPr="00000DD6">
        <w:rPr>
          <w:sz w:val="28"/>
          <w:szCs w:val="28"/>
        </w:rPr>
        <w:t xml:space="preserve"> </w:t>
      </w:r>
      <w:r w:rsidRPr="00000DD6">
        <w:rPr>
          <w:sz w:val="28"/>
          <w:szCs w:val="28"/>
        </w:rPr>
        <w:tab/>
      </w:r>
      <w:r w:rsidRPr="00000DD6">
        <w:rPr>
          <w:rFonts w:eastAsiaTheme="minorEastAsia"/>
          <w:sz w:val="28"/>
          <w:szCs w:val="28"/>
        </w:rPr>
        <w:t xml:space="preserve">В удовлетворении исковых требований </w:t>
      </w:r>
      <w:r w:rsidRPr="00000DD6">
        <w:rPr>
          <w:rFonts w:eastAsiaTheme="minorEastAsia"/>
          <w:color w:val="000000" w:themeColor="text1"/>
          <w:sz w:val="28"/>
          <w:szCs w:val="28"/>
          <w:shd w:val="clear" w:color="auto" w:fill="FFFFFF"/>
        </w:rPr>
        <w:t>Отделения Фонда пенсионного и социального страхования Российской Федерации по Республике Крым к Лютовой Елене Анатольевне о взыскании переплаты федеральной социальной доплаты отказать</w:t>
      </w:r>
      <w:r w:rsidRPr="00000DD6">
        <w:rPr>
          <w:rFonts w:eastAsiaTheme="minorEastAsia"/>
          <w:sz w:val="28"/>
          <w:szCs w:val="28"/>
        </w:rPr>
        <w:t>.</w:t>
      </w:r>
    </w:p>
    <w:p w:rsidR="00000DD6" w:rsidRPr="00000DD6" w:rsidP="00000DD6" w14:paraId="5830D678" w14:textId="77777777">
      <w:pPr>
        <w:ind w:firstLine="567"/>
        <w:jc w:val="both"/>
        <w:rPr>
          <w:rFonts w:eastAsiaTheme="minorEastAsia"/>
          <w:sz w:val="28"/>
          <w:szCs w:val="28"/>
        </w:rPr>
      </w:pPr>
      <w:r w:rsidRPr="00000DD6">
        <w:rPr>
          <w:rFonts w:eastAsiaTheme="minorEastAsia"/>
          <w:sz w:val="28"/>
          <w:szCs w:val="28"/>
        </w:rPr>
        <w:t>Решение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месяца со дня принятия решения суда в окончательной форме.</w:t>
      </w:r>
    </w:p>
    <w:p w:rsidR="00000DD6" w:rsidRPr="00000DD6" w:rsidP="00000DD6" w14:paraId="64A0A6D6" w14:textId="77777777">
      <w:pPr>
        <w:ind w:right="-31" w:firstLine="567"/>
        <w:jc w:val="both"/>
        <w:rPr>
          <w:rFonts w:eastAsiaTheme="minorEastAsia"/>
          <w:sz w:val="28"/>
          <w:szCs w:val="28"/>
        </w:rPr>
      </w:pPr>
      <w:r w:rsidRPr="00000DD6">
        <w:rPr>
          <w:rFonts w:eastAsiaTheme="minorEastAsia"/>
          <w:sz w:val="28"/>
          <w:szCs w:val="28"/>
        </w:rPr>
        <w:t>Мотивированное решение суда может быть изготовлено в течение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000DD6" w:rsidRPr="00000DD6" w:rsidP="00000DD6" w14:paraId="022D5981" w14:textId="77777777">
      <w:pPr>
        <w:ind w:right="-31" w:firstLine="567"/>
        <w:jc w:val="both"/>
        <w:rPr>
          <w:rFonts w:eastAsiaTheme="minorEastAsia"/>
          <w:sz w:val="28"/>
          <w:szCs w:val="28"/>
        </w:rPr>
      </w:pPr>
      <w:r w:rsidRPr="00000DD6">
        <w:rPr>
          <w:rFonts w:eastAsiaTheme="minorEastAsia"/>
          <w:sz w:val="28"/>
          <w:szCs w:val="28"/>
        </w:rPr>
        <w:t>Заявление о составлении мотивированного решения суда,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000DD6" w:rsidRPr="00000DD6" w:rsidP="00000DD6" w14:paraId="20CF63B6" w14:textId="77777777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166AD3" w:rsidRPr="00000DD6" w:rsidP="00000DD6" w14:paraId="270F2076" w14:textId="43E5AE0E">
      <w:pPr>
        <w:jc w:val="both"/>
        <w:rPr>
          <w:rFonts w:eastAsia="Calibri"/>
          <w:b/>
          <w:sz w:val="28"/>
          <w:szCs w:val="28"/>
          <w:lang w:eastAsia="en-US"/>
        </w:rPr>
      </w:pPr>
      <w:r w:rsidRPr="00000DD6">
        <w:rPr>
          <w:rFonts w:eastAsia="Calibri"/>
          <w:b/>
          <w:sz w:val="28"/>
          <w:szCs w:val="28"/>
          <w:lang w:eastAsia="en-US"/>
        </w:rPr>
        <w:tab/>
        <w:t xml:space="preserve">Мировой судья                               </w:t>
      </w:r>
      <w:r w:rsidRPr="00000DD6">
        <w:rPr>
          <w:rFonts w:eastAsia="Calibri"/>
          <w:color w:val="FFFFFF" w:themeColor="background1"/>
          <w:sz w:val="28"/>
          <w:szCs w:val="28"/>
          <w:lang w:eastAsia="en-US"/>
        </w:rPr>
        <w:t>/подпись/</w:t>
      </w:r>
      <w:r w:rsidRPr="00000DD6">
        <w:rPr>
          <w:rFonts w:eastAsia="Calibri"/>
          <w:b/>
          <w:color w:val="FFFFFF" w:themeColor="background1"/>
          <w:sz w:val="28"/>
          <w:szCs w:val="28"/>
          <w:lang w:eastAsia="en-US"/>
        </w:rPr>
        <w:t xml:space="preserve">         </w:t>
      </w:r>
      <w:r w:rsidRPr="00000DD6" w:rsidR="009C70AD">
        <w:rPr>
          <w:rFonts w:eastAsia="Calibri"/>
          <w:b/>
          <w:sz w:val="28"/>
          <w:szCs w:val="28"/>
          <w:lang w:eastAsia="en-US"/>
        </w:rPr>
        <w:tab/>
      </w:r>
      <w:r w:rsidRPr="00000DD6" w:rsidR="009C70AD">
        <w:rPr>
          <w:rFonts w:eastAsia="Calibri"/>
          <w:b/>
          <w:sz w:val="28"/>
          <w:szCs w:val="28"/>
          <w:lang w:eastAsia="en-US"/>
        </w:rPr>
        <w:tab/>
      </w:r>
      <w:r w:rsidRPr="00000DD6" w:rsidR="001718F0">
        <w:rPr>
          <w:rFonts w:eastAsia="Calibri"/>
          <w:b/>
          <w:sz w:val="28"/>
          <w:szCs w:val="28"/>
          <w:lang w:eastAsia="en-US"/>
        </w:rPr>
        <w:tab/>
      </w:r>
      <w:r w:rsidRPr="00000DD6">
        <w:rPr>
          <w:rFonts w:eastAsia="Calibri"/>
          <w:b/>
          <w:sz w:val="28"/>
          <w:szCs w:val="28"/>
          <w:lang w:eastAsia="en-US"/>
        </w:rPr>
        <w:t>Н. Г. Рой</w:t>
      </w:r>
    </w:p>
    <w:p w:rsidR="00166AD3" w:rsidRPr="00000DD6" w:rsidP="00166AD3" w14:paraId="2F38043C" w14:textId="7377B5A5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sz w:val="28"/>
          <w:szCs w:val="28"/>
          <w:lang w:eastAsia="en-US"/>
        </w:rPr>
      </w:pPr>
      <w:r w:rsidRPr="00000DD6">
        <w:rPr>
          <w:rFonts w:eastAsia="Calibri"/>
          <w:sz w:val="28"/>
          <w:szCs w:val="28"/>
          <w:lang w:eastAsia="en-US"/>
        </w:rPr>
        <w:tab/>
      </w:r>
      <w:r w:rsidRPr="00000DD6">
        <w:rPr>
          <w:rFonts w:eastAsia="Calibri"/>
          <w:color w:val="FFFFFF" w:themeColor="background1"/>
          <w:sz w:val="28"/>
          <w:szCs w:val="28"/>
          <w:lang w:eastAsia="en-US"/>
        </w:rPr>
        <w:t>Копия верна. Решение не вступило в законную силу.</w:t>
      </w:r>
    </w:p>
    <w:p w:rsidR="00CF558A" w:rsidRPr="00000DD6" w14:paraId="3D5FC9B5" w14:textId="77777777">
      <w:pPr>
        <w:rPr>
          <w:sz w:val="28"/>
          <w:szCs w:val="28"/>
        </w:rPr>
      </w:pPr>
    </w:p>
    <w:sectPr w:rsidSect="001718F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70D"/>
    <w:rsid w:val="00000DD6"/>
    <w:rsid w:val="00093B2C"/>
    <w:rsid w:val="00166AD3"/>
    <w:rsid w:val="001718F0"/>
    <w:rsid w:val="00232CF6"/>
    <w:rsid w:val="00311CB5"/>
    <w:rsid w:val="00335A51"/>
    <w:rsid w:val="003473AB"/>
    <w:rsid w:val="00474513"/>
    <w:rsid w:val="004D5721"/>
    <w:rsid w:val="004D64A8"/>
    <w:rsid w:val="00504B8A"/>
    <w:rsid w:val="005806E0"/>
    <w:rsid w:val="00640E12"/>
    <w:rsid w:val="00656B86"/>
    <w:rsid w:val="00667489"/>
    <w:rsid w:val="006B7BC0"/>
    <w:rsid w:val="00730FDD"/>
    <w:rsid w:val="007B4299"/>
    <w:rsid w:val="007E4EB1"/>
    <w:rsid w:val="00893C18"/>
    <w:rsid w:val="009873F4"/>
    <w:rsid w:val="009C70AD"/>
    <w:rsid w:val="009E7455"/>
    <w:rsid w:val="00A439EA"/>
    <w:rsid w:val="00A813A4"/>
    <w:rsid w:val="00A9776C"/>
    <w:rsid w:val="00C10DB5"/>
    <w:rsid w:val="00C2170D"/>
    <w:rsid w:val="00CF558A"/>
    <w:rsid w:val="00D32977"/>
    <w:rsid w:val="00E47D06"/>
    <w:rsid w:val="00F974D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A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166AD3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166AD3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