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3D" w:rsidRPr="006976CB" w:rsidP="00185A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№2-38-1111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>/2019</w:t>
      </w:r>
    </w:p>
    <w:p w:rsidR="00185A3D" w:rsidRPr="006976CB" w:rsidP="00185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 xml:space="preserve">  РЕШЕНИЕ</w:t>
      </w:r>
    </w:p>
    <w:p w:rsidR="00185A3D" w:rsidRPr="006976CB" w:rsidP="00185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185A3D" w:rsidRPr="006976CB" w:rsidP="00185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>(заочное)</w:t>
      </w:r>
    </w:p>
    <w:p w:rsidR="00185A3D" w:rsidRPr="006976CB" w:rsidP="00185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 xml:space="preserve"> (резолютивная часть)</w:t>
      </w:r>
    </w:p>
    <w:p w:rsidR="00185A3D" w:rsidRPr="006976CB" w:rsidP="00185A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343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2019 г.                                                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ab/>
        <w:t>г. Евпатория</w:t>
      </w:r>
    </w:p>
    <w:p w:rsidR="00185A3D" w:rsidRPr="006976CB" w:rsidP="00185A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№38 Евпаторийского судебного района Республики Крым (городской округ Евпатория) Киоса Н.А., </w:t>
      </w:r>
    </w:p>
    <w:p w:rsidR="00185A3D" w:rsidRPr="006976CB" w:rsidP="00185A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судебного заседания 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>Чемеричко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 А.Ю. </w:t>
      </w:r>
    </w:p>
    <w:p w:rsidR="00185A3D" w:rsidRPr="006976CB" w:rsidP="00185A3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Государственного учреждения - Управления Пенсионного фонда Российской Федерации в г. Евпатории Республики Крым к 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>Рощупкиной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Валентине Иван</w:t>
      </w:r>
      <w:r w:rsidR="008734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73433">
        <w:rPr>
          <w:rFonts w:ascii="Times New Roman" w:eastAsia="Times New Roman" w:hAnsi="Times New Roman"/>
          <w:sz w:val="28"/>
          <w:szCs w:val="28"/>
          <w:lang w:eastAsia="ru-RU"/>
        </w:rPr>
        <w:t xml:space="preserve">не, третье </w:t>
      </w:r>
      <w:r w:rsidR="00873433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="0087343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заявляющее 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>самостоятельных</w:t>
      </w:r>
      <w:r w:rsidR="00873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относительно предмета спора 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>Аблямитова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 xml:space="preserve"> Юлиана Сергеевна,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переплаченной суммы,</w:t>
      </w:r>
    </w:p>
    <w:p w:rsidR="00185A3D" w:rsidRPr="006976CB" w:rsidP="00185A3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 xml:space="preserve">руководствуясь </w:t>
      </w:r>
      <w:r w:rsidRPr="006976CB">
        <w:rPr>
          <w:rFonts w:ascii="Times New Roman" w:hAnsi="Times New Roman"/>
          <w:sz w:val="28"/>
          <w:szCs w:val="28"/>
        </w:rPr>
        <w:t>ст.ст</w:t>
      </w:r>
      <w:r w:rsidRPr="006976CB">
        <w:rPr>
          <w:rFonts w:ascii="Times New Roman" w:hAnsi="Times New Roman"/>
          <w:sz w:val="28"/>
          <w:szCs w:val="28"/>
        </w:rPr>
        <w:t xml:space="preserve">. 194-199, 233-235 Гражданского процессуального кодекса Российской Федерации, </w:t>
      </w:r>
    </w:p>
    <w:p w:rsidR="00185A3D" w:rsidRPr="00075E50" w:rsidP="00185A3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E50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185A3D" w:rsidRPr="006976CB" w:rsidP="00185A3D">
      <w:pPr>
        <w:spacing w:after="0" w:line="240" w:lineRule="auto"/>
        <w:ind w:right="-3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6976CB" w:rsidR="005804ED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учреждения - Управления Пенсионного фонда Российской Федерации в г. Евпатории Республики Крым к 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>Рощупкиной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Валентине Ивановне, третье 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заявляющее самостоятельных требований относительно предмета спора 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>Аблямитова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 xml:space="preserve"> Юлиана Сергеевна,</w:t>
      </w:r>
      <w:r w:rsidRPr="006976CB" w:rsidR="005804ED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переплаченной суммы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удовлетворить.</w:t>
      </w:r>
    </w:p>
    <w:p w:rsidR="00185A3D" w:rsidRPr="006976CB" w:rsidP="00185A3D">
      <w:pPr>
        <w:spacing w:after="0" w:line="240" w:lineRule="auto"/>
        <w:ind w:right="-31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hAnsi="Times New Roman"/>
          <w:sz w:val="28"/>
          <w:szCs w:val="28"/>
        </w:rPr>
        <w:t xml:space="preserve">Взыскать с 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>Рощупкиной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Валентины Ивановны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326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976CB">
        <w:rPr>
          <w:rFonts w:ascii="Times New Roman" w:hAnsi="Times New Roman"/>
          <w:sz w:val="28"/>
          <w:szCs w:val="28"/>
        </w:rPr>
        <w:t xml:space="preserve"> в пользу Государственного учреждения - Управления Пенсионного фонда Российской Федерации в 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г. Евпатории </w:t>
      </w:r>
      <w:r w:rsidRPr="006976CB">
        <w:rPr>
          <w:rFonts w:ascii="Times New Roman" w:hAnsi="Times New Roman"/>
          <w:sz w:val="28"/>
          <w:szCs w:val="28"/>
        </w:rPr>
        <w:t xml:space="preserve">Республики Крым сумму переплаченной </w:t>
      </w:r>
      <w:r w:rsidR="005804ED">
        <w:rPr>
          <w:rFonts w:ascii="Times New Roman" w:hAnsi="Times New Roman"/>
          <w:sz w:val="28"/>
          <w:szCs w:val="28"/>
        </w:rPr>
        <w:t>компенсационной выплаты</w:t>
      </w:r>
      <w:r w:rsidRPr="006976CB">
        <w:rPr>
          <w:rFonts w:ascii="Times New Roman" w:hAnsi="Times New Roman"/>
          <w:sz w:val="28"/>
          <w:szCs w:val="28"/>
        </w:rPr>
        <w:t xml:space="preserve"> в размере 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>3600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>три тысячи шестьсот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руб. </w:t>
      </w:r>
      <w:r w:rsidR="005804E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 коп.</w:t>
      </w:r>
    </w:p>
    <w:p w:rsidR="00185A3D" w:rsidRPr="006976CB" w:rsidP="00185A3D">
      <w:pPr>
        <w:spacing w:after="0" w:line="240" w:lineRule="auto"/>
        <w:ind w:right="-31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76CB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Рощупкиной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Валентины Ивановны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326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6976CB">
        <w:rPr>
          <w:rFonts w:ascii="Times New Roman" w:hAnsi="Times New Roman"/>
          <w:sz w:val="28"/>
          <w:szCs w:val="28"/>
        </w:rPr>
        <w:t xml:space="preserve"> в доход местного бюджета государственную пошлину в размере </w:t>
      </w:r>
      <w:r>
        <w:rPr>
          <w:rFonts w:ascii="Times New Roman" w:hAnsi="Times New Roman"/>
          <w:sz w:val="28"/>
          <w:szCs w:val="28"/>
        </w:rPr>
        <w:t xml:space="preserve">400 </w:t>
      </w:r>
      <w:r w:rsidRPr="006976C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четыреста</w:t>
      </w:r>
      <w:r w:rsidRPr="006976CB">
        <w:rPr>
          <w:rFonts w:ascii="Times New Roman" w:hAnsi="Times New Roman"/>
          <w:sz w:val="28"/>
          <w:szCs w:val="28"/>
        </w:rPr>
        <w:t>) руб. 00 коп.</w:t>
      </w:r>
    </w:p>
    <w:p w:rsidR="00185A3D" w:rsidRPr="006976CB" w:rsidP="005804E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185A3D" w:rsidRPr="006976CB" w:rsidP="00185A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976CB">
        <w:rPr>
          <w:rFonts w:ascii="Times New Roman" w:hAnsi="Times New Roman"/>
          <w:color w:val="333333"/>
          <w:sz w:val="28"/>
          <w:szCs w:val="28"/>
        </w:rPr>
        <w:t xml:space="preserve">Ответчиком заочное решение суда может быть обжаловано </w:t>
      </w:r>
      <w:r w:rsidRPr="006976CB">
        <w:rPr>
          <w:rFonts w:ascii="Times New Roman" w:hAnsi="Times New Roman"/>
          <w:color w:val="333333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976CB">
        <w:rPr>
          <w:rFonts w:ascii="Times New Roman" w:hAnsi="Times New Roman"/>
          <w:color w:val="333333"/>
          <w:sz w:val="28"/>
          <w:szCs w:val="28"/>
        </w:rPr>
        <w:t xml:space="preserve"> заявления об отмене этого решения суда.</w:t>
      </w:r>
    </w:p>
    <w:p w:rsidR="00185A3D" w:rsidRPr="006976CB" w:rsidP="00185A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976C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6976CB">
        <w:rPr>
          <w:rFonts w:ascii="Times New Roman" w:hAnsi="Times New Roman"/>
          <w:color w:val="333333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976CB">
        <w:rPr>
          <w:rFonts w:ascii="Times New Roman" w:hAnsi="Times New Roman"/>
          <w:color w:val="333333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85A3D" w:rsidRPr="006976CB" w:rsidP="00185A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 xml:space="preserve"> Мотивированное решение суда может быть изготовлено в течени</w:t>
      </w:r>
      <w:r w:rsidRPr="006976CB">
        <w:rPr>
          <w:rFonts w:ascii="Times New Roman" w:hAnsi="Times New Roman"/>
          <w:sz w:val="28"/>
          <w:szCs w:val="28"/>
        </w:rPr>
        <w:t>и</w:t>
      </w:r>
      <w:r w:rsidRPr="006976CB">
        <w:rPr>
          <w:rFonts w:ascii="Times New Roman" w:hAnsi="Times New Roman"/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5A3D" w:rsidRPr="006976CB" w:rsidP="00185A3D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6976CB">
        <w:rPr>
          <w:rFonts w:ascii="Times New Roman" w:hAnsi="Times New Roman"/>
          <w:sz w:val="28"/>
          <w:szCs w:val="28"/>
        </w:rPr>
        <w:t>и</w:t>
      </w:r>
      <w:r w:rsidRPr="006976CB">
        <w:rPr>
          <w:rFonts w:ascii="Times New Roman" w:hAnsi="Times New Roman"/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85A3D" w:rsidRPr="006976CB" w:rsidP="00185A3D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</w:p>
    <w:p w:rsidR="00185A3D" w:rsidP="00185A3D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  <w:r w:rsidRPr="00075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5A3D" w:rsidRPr="006976CB" w:rsidP="005804ED">
      <w:p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85A3D" w:rsidRPr="006976CB" w:rsidP="00185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A3D" w:rsidRPr="006976CB" w:rsidP="00185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A3D" w:rsidRPr="006976CB" w:rsidP="00185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A3D" w:rsidRPr="006976CB" w:rsidP="00185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F6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3D"/>
    <w:rsid w:val="00075E50"/>
    <w:rsid w:val="00185A3D"/>
    <w:rsid w:val="005804ED"/>
    <w:rsid w:val="006976CB"/>
    <w:rsid w:val="00873433"/>
    <w:rsid w:val="00A8326A"/>
    <w:rsid w:val="00B33282"/>
    <w:rsid w:val="00B74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04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