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00937" w:rsidRPr="000703E3" w:rsidP="000703E3">
      <w:pPr>
        <w:pStyle w:val="0"/>
        <w:shd w:val="clear" w:color="auto" w:fill="auto"/>
        <w:spacing w:line="240" w:lineRule="auto"/>
        <w:jc w:val="right"/>
        <w:rPr>
          <w:sz w:val="23"/>
          <w:szCs w:val="23"/>
        </w:rPr>
      </w:pPr>
      <w:r w:rsidRPr="000703E3">
        <w:rPr>
          <w:rStyle w:val="a0"/>
          <w:sz w:val="23"/>
          <w:szCs w:val="23"/>
        </w:rPr>
        <w:t>Дело № 2-40-33/2017</w:t>
      </w:r>
    </w:p>
    <w:p w:rsidR="00600937" w:rsidRPr="000703E3" w:rsidP="000703E3">
      <w:pPr>
        <w:pStyle w:val="21"/>
        <w:keepNext/>
        <w:keepLines/>
        <w:shd w:val="clear" w:color="auto" w:fill="auto"/>
        <w:spacing w:line="260" w:lineRule="exact"/>
        <w:ind w:left="4320"/>
        <w:jc w:val="both"/>
        <w:rPr>
          <w:rStyle w:val="23pt"/>
          <w:b/>
          <w:bCs/>
          <w:sz w:val="23"/>
          <w:szCs w:val="23"/>
        </w:rPr>
      </w:pPr>
    </w:p>
    <w:p w:rsidR="0051330D" w:rsidRPr="000703E3" w:rsidP="000703E3">
      <w:pPr>
        <w:pStyle w:val="21"/>
        <w:keepNext/>
        <w:keepLines/>
        <w:shd w:val="clear" w:color="auto" w:fill="auto"/>
        <w:spacing w:line="260" w:lineRule="exact"/>
        <w:ind w:left="4320"/>
        <w:jc w:val="both"/>
        <w:rPr>
          <w:sz w:val="23"/>
          <w:szCs w:val="23"/>
        </w:rPr>
      </w:pPr>
      <w:r w:rsidRPr="000703E3">
        <w:rPr>
          <w:rStyle w:val="23pt"/>
          <w:b/>
          <w:bCs/>
          <w:sz w:val="23"/>
          <w:szCs w:val="23"/>
        </w:rPr>
        <w:t>РЕШЕНИЕ</w:t>
      </w:r>
    </w:p>
    <w:p w:rsidR="0051330D" w:rsidRPr="000703E3" w:rsidP="000703E3">
      <w:pPr>
        <w:pStyle w:val="21"/>
        <w:keepNext/>
        <w:keepLines/>
        <w:shd w:val="clear" w:color="auto" w:fill="auto"/>
        <w:spacing w:after="566" w:line="260" w:lineRule="exact"/>
        <w:ind w:left="2640"/>
        <w:jc w:val="both"/>
        <w:rPr>
          <w:sz w:val="23"/>
          <w:szCs w:val="23"/>
        </w:rPr>
      </w:pPr>
      <w:r w:rsidRPr="000703E3">
        <w:rPr>
          <w:sz w:val="23"/>
          <w:szCs w:val="23"/>
        </w:rPr>
        <w:t>ИМЕНЕМ РОССИЙСКОЙ ФЕДЕРАЦИИ</w:t>
      </w:r>
    </w:p>
    <w:p w:rsidR="00600937" w:rsidRPr="000703E3" w:rsidP="000703E3">
      <w:pPr>
        <w:pStyle w:val="21"/>
        <w:keepNext/>
        <w:keepLines/>
        <w:shd w:val="clear" w:color="auto" w:fill="auto"/>
        <w:spacing w:line="260" w:lineRule="exact"/>
        <w:ind w:left="4300"/>
        <w:jc w:val="both"/>
        <w:rPr>
          <w:rStyle w:val="23pt"/>
          <w:b/>
          <w:bCs/>
          <w:sz w:val="23"/>
          <w:szCs w:val="23"/>
        </w:rPr>
      </w:pPr>
    </w:p>
    <w:p w:rsidR="0051330D" w:rsidRPr="000703E3" w:rsidP="000703E3">
      <w:pPr>
        <w:pStyle w:val="22"/>
        <w:shd w:val="clear" w:color="auto" w:fill="auto"/>
        <w:tabs>
          <w:tab w:val="left" w:pos="7484"/>
        </w:tabs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>13.03.2017 года</w:t>
      </w:r>
      <w:r w:rsidRPr="000703E3">
        <w:rPr>
          <w:sz w:val="23"/>
          <w:szCs w:val="23"/>
        </w:rPr>
        <w:tab/>
        <w:t>г. Евпатория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 xml:space="preserve">Мировой судья судебного участка №40 Евпаторийского судебного района </w:t>
      </w:r>
      <w:r w:rsidRPr="000703E3">
        <w:rPr>
          <w:sz w:val="23"/>
          <w:szCs w:val="23"/>
        </w:rPr>
        <w:t>(городской округ Евпатория) Аметова А.Э. при секретаре судебного заседания Безуглой М.А. с участием истца Зиновьевой И.М.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 xml:space="preserve">рассмотрев в открытом судебном заседании гражданское дело по исковому заявлению Зиновьевой Ирины Михайловны к Обществу с ограниченной </w:t>
      </w:r>
      <w:r w:rsidRPr="000703E3">
        <w:rPr>
          <w:sz w:val="23"/>
          <w:szCs w:val="23"/>
        </w:rPr>
        <w:t>ответственностью «Бизнес-Юг» о защите прав потребителей, компенсации морального вреда,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480"/>
        <w:rPr>
          <w:sz w:val="23"/>
          <w:szCs w:val="23"/>
        </w:rPr>
      </w:pPr>
      <w:r w:rsidRPr="000703E3">
        <w:rPr>
          <w:sz w:val="23"/>
          <w:szCs w:val="23"/>
        </w:rPr>
        <w:t>УСТАНОВИЛ: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>Зиновьева И.М. обратилась к мировому судье судебного участка №40 Евпаторийского судебного района (городской округ Евпатория) с исковым заявлением к ООО «Бизне</w:t>
      </w:r>
      <w:r w:rsidRPr="000703E3">
        <w:rPr>
          <w:sz w:val="23"/>
          <w:szCs w:val="23"/>
        </w:rPr>
        <w:t>с-Юг» о защите прав потребителей, компенсации морального вреда. Требования мотивированны тем, что 23 ноября 2016 года в магазине ООО Биз</w:t>
      </w:r>
      <w:r w:rsidR="000703E3">
        <w:rPr>
          <w:sz w:val="23"/>
          <w:szCs w:val="23"/>
        </w:rPr>
        <w:t>нес-Юг», расположенном по адресу</w:t>
      </w:r>
      <w:r w:rsidRPr="000703E3">
        <w:rPr>
          <w:sz w:val="23"/>
          <w:szCs w:val="23"/>
        </w:rPr>
        <w:t xml:space="preserve"> она приобрела товары: «Ноги свиные </w:t>
      </w:r>
      <w:r w:rsidRPr="000703E3">
        <w:rPr>
          <w:sz w:val="23"/>
          <w:szCs w:val="23"/>
        </w:rPr>
        <w:t>охлажденные» в упаковке стоимостью 64 руб. 16 коп. и «Сельдь атлантическая филе-кусочки в масле «Мексика» в упаковке, стоимостью 223 руб. 40 коп. Рассчитывая на добросовестность продавца, она не проверила на месте все реквизиты товаров, указанные на их упа</w:t>
      </w:r>
      <w:r w:rsidRPr="000703E3">
        <w:rPr>
          <w:sz w:val="23"/>
          <w:szCs w:val="23"/>
        </w:rPr>
        <w:t>ковке. По приезду к себе на дачу</w:t>
      </w:r>
      <w:r w:rsidR="000703E3">
        <w:rPr>
          <w:sz w:val="23"/>
          <w:szCs w:val="23"/>
        </w:rPr>
        <w:t xml:space="preserve"> адрес</w:t>
      </w:r>
      <w:r w:rsidRPr="000703E3">
        <w:rPr>
          <w:sz w:val="23"/>
          <w:szCs w:val="23"/>
        </w:rPr>
        <w:t xml:space="preserve">, выяснилось, что ей были проданы товары ненадлежащего качества, с истекшим сроком годности, который составлял: для ног свиных - до 20.11.2016 г., для сельди </w:t>
      </w:r>
      <w:r w:rsidRPr="000703E3">
        <w:rPr>
          <w:sz w:val="23"/>
          <w:szCs w:val="23"/>
        </w:rPr>
        <w:t>атлантической - до 19.11.2016 г. 25 ноября 2016 года она направила письменную претензию ответчику - ООО «Бизнес - Юг», но ответ на обращение не получила, хотя претензия была вручена адресату 30 ноября 2016 года. Указывает, что продажей ей некачественного и</w:t>
      </w:r>
      <w:r w:rsidRPr="000703E3">
        <w:rPr>
          <w:sz w:val="23"/>
          <w:szCs w:val="23"/>
        </w:rPr>
        <w:t xml:space="preserve"> опасного товара было нарушено ее право потребителя и от приобретения непригодных к потреблению продуктов питания она понесла убытки (реальный ущерб) в общей сумме 287 руб. 56 коп. Также указывает, что действиями ответчика ей причинен моральный вред, котор</w:t>
      </w:r>
      <w:r w:rsidRPr="000703E3">
        <w:rPr>
          <w:sz w:val="23"/>
          <w:szCs w:val="23"/>
        </w:rPr>
        <w:t>ый выразился, в том, что она испытала моральные и нравственные страдания, связанные с негативными эмоциями, психологическим дискомфортом от приобретения непригодного к употреблению продукта питания, проявления к ней неуважения как к потребителю, переживани</w:t>
      </w:r>
      <w:r w:rsidRPr="000703E3">
        <w:rPr>
          <w:sz w:val="23"/>
          <w:szCs w:val="23"/>
        </w:rPr>
        <w:t>я страха от возможного отравления, необходимостью дополнительных затрат времени и денежных средств на приобретение взамен непригодного нового товара. Вследствие душевных переживаний отрицательного характера изменился обычный уклад ее жизни, что негативно с</w:t>
      </w:r>
      <w:r w:rsidRPr="000703E3">
        <w:rPr>
          <w:sz w:val="23"/>
          <w:szCs w:val="23"/>
        </w:rPr>
        <w:t>казывается на ее самочувствии. Кроме того, для восстановления своего нарушенного права она была вынуждена обращаться за юридической помощью, в связи с чем нести расходы на оплату услуг представителя.</w:t>
      </w:r>
    </w:p>
    <w:p w:rsidR="0051330D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>Зиновьева И.М. просит взыскать с ответчика в ее пользу убытки в размере 287 руб. 56 коп., неустойку за просрочку удовлетворения законного требования потребителя в сумме 181 руб. 16 коп., компенсацию м</w:t>
      </w:r>
      <w:r w:rsidRPr="000703E3">
        <w:rPr>
          <w:sz w:val="23"/>
          <w:szCs w:val="23"/>
        </w:rPr>
        <w:t xml:space="preserve">орального вреда в сумме 500 руб., а также расходы, связанные с обращением </w:t>
      </w:r>
      <w:r w:rsidRPr="000703E3">
        <w:rPr>
          <w:sz w:val="23"/>
          <w:szCs w:val="23"/>
        </w:rPr>
        <w:t>з</w:t>
      </w:r>
      <w:r w:rsidRPr="000703E3">
        <w:rPr>
          <w:sz w:val="23"/>
          <w:szCs w:val="23"/>
        </w:rPr>
        <w:t>а юридической помощью в сумме 7 000 руб.</w:t>
      </w:r>
      <w:r w:rsidR="000703E3">
        <w:rPr>
          <w:sz w:val="23"/>
          <w:szCs w:val="23"/>
        </w:rPr>
        <w:t xml:space="preserve">  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right="280" w:firstLine="709"/>
        <w:rPr>
          <w:sz w:val="23"/>
          <w:szCs w:val="23"/>
        </w:rPr>
      </w:pPr>
      <w:r w:rsidRPr="000703E3">
        <w:rPr>
          <w:sz w:val="23"/>
          <w:szCs w:val="23"/>
        </w:rPr>
        <w:t xml:space="preserve">В ходе рассмотрения дела истицей подано заявление о взыскании с ответчика в ее пользу судебных расходов, понесенных на оплату услуг </w:t>
      </w:r>
      <w:r w:rsidRPr="000703E3">
        <w:rPr>
          <w:sz w:val="23"/>
          <w:szCs w:val="23"/>
        </w:rPr>
        <w:t>представителя, в сумме 13 000 руб.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right="280" w:firstLine="709"/>
        <w:rPr>
          <w:sz w:val="23"/>
          <w:szCs w:val="23"/>
        </w:rPr>
      </w:pPr>
      <w:r w:rsidRPr="000703E3">
        <w:rPr>
          <w:sz w:val="23"/>
          <w:szCs w:val="23"/>
        </w:rPr>
        <w:t>В судебном заседании истица Зиновьева И.М. и ее представитель Рудейчук В.П. иск поддержали, дали суду пояснения, аналогично изложенному в исковом заявлении, просили суд исковые требования удовлетворить. Кроме того Зиновье</w:t>
      </w:r>
      <w:r w:rsidRPr="000703E3">
        <w:rPr>
          <w:sz w:val="23"/>
          <w:szCs w:val="23"/>
        </w:rPr>
        <w:t>ва И М. просила взыскать с ответчика в ее пользу штраф в размере 50% от суммы присужденной к взысканию, а также взыскать почтовые расходы связанные с отправкой ответчику претензии в сумме 101 руб. 11 коп.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Представитель ответчика ООО «Бизнес - Юг» в судебно</w:t>
      </w:r>
      <w:r w:rsidRPr="000703E3">
        <w:rPr>
          <w:sz w:val="23"/>
          <w:szCs w:val="23"/>
        </w:rPr>
        <w:t xml:space="preserve">е заседание не явилась, просила о рассмотрении дела в ее отсутствие. 06.03.2017 года и 10.03.2017 г. от представителя ответчика Степановой Н.А. в суд поступили письменные возражения, согласно которым исковые </w:t>
      </w:r>
      <w:r w:rsidRPr="000703E3">
        <w:rPr>
          <w:sz w:val="23"/>
          <w:szCs w:val="23"/>
        </w:rPr>
        <w:t xml:space="preserve">требования Зиновьевой И.М. ответчик не признает </w:t>
      </w:r>
      <w:r w:rsidRPr="000703E3">
        <w:rPr>
          <w:sz w:val="23"/>
          <w:szCs w:val="23"/>
        </w:rPr>
        <w:t xml:space="preserve">в полном объеме, так как требования истца необоснованные, ее действия имеют преднамеренных характер. Указывает, что на претензию истца ответчиком было предложено урегулировать спор, однако она проигнорировала данное предложение и обратилась в суд. Считает </w:t>
      </w:r>
      <w:r w:rsidRPr="000703E3">
        <w:rPr>
          <w:sz w:val="23"/>
          <w:szCs w:val="23"/>
        </w:rPr>
        <w:t>что в действиях ответчика нет вины, в связи с чем просит в удовлетворении исковых требований отказать в полном объеме.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С учетом требований ч.5 ст. 167 ГПК РФ, суд считает возможным рассмотреть исковое заявление в отсутствие представителя ответчика.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Выслуша</w:t>
      </w:r>
      <w:r w:rsidRPr="000703E3">
        <w:rPr>
          <w:sz w:val="23"/>
          <w:szCs w:val="23"/>
        </w:rPr>
        <w:t>в доводы истца и ее представителя, изучив материалы дела, оценив представленные суду доказательства, суд считает исковые требования обоснованными и подлежащими частичному удовлетворению по следующим основаниям.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Из материалов дела следует, что 23.11.2016 го</w:t>
      </w:r>
      <w:r w:rsidRPr="000703E3">
        <w:rPr>
          <w:sz w:val="23"/>
          <w:szCs w:val="23"/>
        </w:rPr>
        <w:t>да истец Зиновьева И.М. приобрела в магазине ООО «Бизнес-Юг», расположенном по адресу: г. Евпатория, ул. 9 Мая д. 49, продукты питания: «Сельдь Царь Морей Мехико филе кусочки в масле», оплатив при этом 223 руб. 40 коп.; «Ноги свиные охлажденные» оплатив пр</w:t>
      </w:r>
      <w:r w:rsidRPr="000703E3">
        <w:rPr>
          <w:sz w:val="23"/>
          <w:szCs w:val="23"/>
        </w:rPr>
        <w:t>и этом 64 руб. 16 коп., что подтверждается представленным истицей кассовым от 23.11.2016 года. (л.д. 33)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Из информации, содержащейся на заводской упаковке приобретенного истицей Зиновьевой И.М. товара «Ноги свиные охлажденные» следует, что продукт упакован</w:t>
      </w:r>
      <w:r w:rsidRPr="000703E3">
        <w:rPr>
          <w:sz w:val="23"/>
          <w:szCs w:val="23"/>
        </w:rPr>
        <w:t xml:space="preserve"> 17.11.2016 г. и срок его годности составляет не более трех суток в охлажденном состоянии, то есть до 20.11.2016 г. Вместе с тем на этикетке приклеенной магазином к заводской упаковке, указано, что срок годности товара согласно ГОСТ 32244-2013 составляет 2</w:t>
      </w:r>
      <w:r w:rsidRPr="000703E3">
        <w:rPr>
          <w:sz w:val="23"/>
          <w:szCs w:val="23"/>
        </w:rPr>
        <w:t>4 часа, продукт упакован 21.11.2016г., а срок его реализации указан до 13:39 часов 24.11.2016г. (л.д. 34)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860"/>
        <w:rPr>
          <w:sz w:val="23"/>
          <w:szCs w:val="23"/>
        </w:rPr>
      </w:pPr>
      <w:r w:rsidRPr="000703E3">
        <w:rPr>
          <w:sz w:val="23"/>
          <w:szCs w:val="23"/>
        </w:rPr>
        <w:t>Кроме того, из информации содержащейся на этикетке приклеенной магазином к заводской упаковке товара «Сельдь атлантическая филе-кусочки в масле I «Мек</w:t>
      </w:r>
      <w:r w:rsidRPr="000703E3">
        <w:rPr>
          <w:sz w:val="23"/>
          <w:szCs w:val="23"/>
        </w:rPr>
        <w:t>сика», следует, что продукт упакован 20.07.2016 г., а срок его годности до 19.11.2016г.(л.д. 35-36)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680"/>
        <w:rPr>
          <w:sz w:val="23"/>
          <w:szCs w:val="23"/>
        </w:rPr>
      </w:pPr>
      <w:r w:rsidRPr="000703E3">
        <w:rPr>
          <w:sz w:val="23"/>
          <w:szCs w:val="23"/>
        </w:rPr>
        <w:t>В судебном заседании достоверно установлено, что 25.11.2016 года истицей по почте направлена ответчику претензии с требованиями возврата уплаченной за товар</w:t>
      </w:r>
      <w:r w:rsidRPr="000703E3">
        <w:rPr>
          <w:sz w:val="23"/>
          <w:szCs w:val="23"/>
        </w:rPr>
        <w:t xml:space="preserve"> ненадлежащего качества денежной суммы и компенсации морального вреда. Согласно данным «Почты России» письмо получено адресатом 30.11.2016г. (л.д. 16, 56, 61, 62, 63)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680"/>
        <w:rPr>
          <w:sz w:val="23"/>
          <w:szCs w:val="23"/>
        </w:rPr>
      </w:pPr>
      <w:r w:rsidRPr="000703E3">
        <w:rPr>
          <w:sz w:val="23"/>
          <w:szCs w:val="23"/>
        </w:rPr>
        <w:t xml:space="preserve">Однако претензия истца направленная ответчику 25.11.2016 г., ответчиком удовлетворена не </w:t>
      </w:r>
      <w:r w:rsidRPr="000703E3">
        <w:rPr>
          <w:sz w:val="23"/>
          <w:szCs w:val="23"/>
        </w:rPr>
        <w:t>была, какие-либо ответы на обращения от ответчика в адрес истицы не поступали. Надлежащие и допустимые доказательства, опровергающие указанный вывод, ответчиком суду не представлены и в материалах дела не содержатся.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680"/>
        <w:rPr>
          <w:sz w:val="23"/>
          <w:szCs w:val="23"/>
        </w:rPr>
      </w:pPr>
      <w:r w:rsidRPr="000703E3">
        <w:rPr>
          <w:sz w:val="23"/>
          <w:szCs w:val="23"/>
        </w:rPr>
        <w:t>Доводы представителя ответчика, указан</w:t>
      </w:r>
      <w:r w:rsidRPr="000703E3">
        <w:rPr>
          <w:sz w:val="23"/>
          <w:szCs w:val="23"/>
        </w:rPr>
        <w:t>ные в возражениях на исковое заявление, о том, что ответ на претензию Зиновьевой И.М. по поводу приобретения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некачественного товара 23.11.2016 г. был дан в письме от 24.11.2016 г. являются несостоятельными, поскольку из письма, на которое ссылается предст</w:t>
      </w:r>
      <w:r w:rsidRPr="000703E3">
        <w:rPr>
          <w:sz w:val="23"/>
          <w:szCs w:val="23"/>
        </w:rPr>
        <w:t>авитель ответчика, усматривается, что ответчиком был дан ответ на претензию от 17.11.2016г. (л.д. 50)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Согласно ч. 1 и ч. 3 ст. 492 ГК РФ по договору розничной купли-продажи продавец, осуществляющий предпринимательскую деятельность по продаже товаров в </w:t>
      </w:r>
      <w:r w:rsidRPr="000703E3">
        <w:rPr>
          <w:sz w:val="23"/>
          <w:szCs w:val="23"/>
        </w:rPr>
        <w:t xml:space="preserve">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К отношениям по договору розничной купли- продажи с участием покупателя-гражданина, </w:t>
      </w:r>
      <w:r w:rsidRPr="000703E3">
        <w:rPr>
          <w:sz w:val="23"/>
          <w:szCs w:val="23"/>
        </w:rPr>
        <w:t>не урегулированным настоящим Кодексом, применяются законы о защите прав потребителей и иные правовые акты, принятые в соответствии с ними.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На основании ч. 1 и ч. 2 ст. 469 ГК РФ продавец обязан передать покупателю товар, качество которого соответствует дог</w:t>
      </w:r>
      <w:r w:rsidRPr="000703E3">
        <w:rPr>
          <w:sz w:val="23"/>
          <w:szCs w:val="23"/>
        </w:rPr>
        <w:t>овору купли-продажи. 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 Если продавец при заключении договора был поставлен по</w:t>
      </w:r>
      <w:r w:rsidRPr="000703E3">
        <w:rPr>
          <w:sz w:val="23"/>
          <w:szCs w:val="23"/>
        </w:rPr>
        <w:t xml:space="preserve">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 В соответствии со ст. 4 Закона РФ «О защите прав потребителей» продавец </w:t>
      </w:r>
      <w:r w:rsidRPr="000703E3">
        <w:rPr>
          <w:sz w:val="23"/>
          <w:szCs w:val="23"/>
        </w:rPr>
        <w:t>(исполнитель) обяз</w:t>
      </w:r>
      <w:r w:rsidRPr="000703E3">
        <w:rPr>
          <w:sz w:val="23"/>
          <w:szCs w:val="23"/>
        </w:rPr>
        <w:t>ан передать потребителю товар (выполнить работ)/,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</w:t>
      </w:r>
      <w:r w:rsidRPr="000703E3">
        <w:rPr>
          <w:sz w:val="23"/>
          <w:szCs w:val="23"/>
        </w:rPr>
        <w:t>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На основании ст. 19 Закона РФ «О защите прав потребителей» потребитель вправе предъявить предусмотрен</w:t>
      </w:r>
      <w:r w:rsidRPr="000703E3">
        <w:rPr>
          <w:sz w:val="23"/>
          <w:szCs w:val="23"/>
        </w:rPr>
        <w:t>ные статьей 18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</w:t>
      </w:r>
      <w:r w:rsidRPr="000703E3">
        <w:rPr>
          <w:sz w:val="23"/>
          <w:szCs w:val="23"/>
        </w:rPr>
        <w:t>ости. В отношении товаров, на которые гарантийные сроки или сроки годности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</w:t>
      </w:r>
      <w:r w:rsidRPr="000703E3">
        <w:rPr>
          <w:sz w:val="23"/>
          <w:szCs w:val="23"/>
        </w:rPr>
        <w:t>олее длительные сроки не установлены законом или договором.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ст. 475 ГК РФ, если недостатки товара не были оговорены продавцом, покупатель, которому передан товар ненадлежащего качества, вправе по своему выбору потребовать от продавца: соразмерного</w:t>
      </w:r>
      <w:r w:rsidRPr="000703E3">
        <w:rPr>
          <w:sz w:val="23"/>
          <w:szCs w:val="23"/>
        </w:rPr>
        <w:t xml:space="preserve"> уменьшения покупной цены; безвозмездного устранения недостатков товара в разумный срок; возмещения своих расходов на устранение недостатков товара. В случае существенного нарушения требований к качеству товара (обнаружения неустранимых недостатков, недост</w:t>
      </w:r>
      <w:r w:rsidRPr="000703E3">
        <w:rPr>
          <w:sz w:val="23"/>
          <w:szCs w:val="23"/>
        </w:rPr>
        <w:t>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по своему выбору: отказаться от исполнения догов</w:t>
      </w:r>
      <w:r w:rsidRPr="000703E3">
        <w:rPr>
          <w:sz w:val="23"/>
          <w:szCs w:val="23"/>
        </w:rPr>
        <w:t>ора купли- продажи и потребовать возврата уплаченной за товар денежной суммы; потребовать замены товара ненадлежащего качества товаром, соответствующим договору.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476 ГК РФ продавец отвечает за недостатки товара, если покупатель докаже</w:t>
      </w:r>
      <w:r w:rsidRPr="000703E3">
        <w:rPr>
          <w:sz w:val="23"/>
          <w:szCs w:val="23"/>
        </w:rPr>
        <w:t>т, что недостатки товара возникли до его передачи покупателю или по причинам, возникшим до этого момента. В отношении товара, на который продавцом предоставлена гарантия качества, продавец отвечает за недостатки товара, если не докажет, что недостатки това</w:t>
      </w:r>
      <w:r w:rsidRPr="000703E3">
        <w:rPr>
          <w:sz w:val="23"/>
          <w:szCs w:val="23"/>
        </w:rPr>
        <w:t>ра возникли после его передачи покупателю вследствие нарушения покупателем правил пользования товаром или его хранения, либо действий третьих лиц, либо непреодолимой силы.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ст.19 Закона «О защите прав потребителей», потребитель вправе предъявить пр</w:t>
      </w:r>
      <w:r w:rsidRPr="000703E3">
        <w:rPr>
          <w:sz w:val="23"/>
          <w:szCs w:val="23"/>
        </w:rPr>
        <w:t xml:space="preserve">едусмотренные статьей 18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</w:t>
      </w:r>
      <w:r w:rsidRPr="000703E3">
        <w:rPr>
          <w:sz w:val="23"/>
          <w:szCs w:val="23"/>
        </w:rPr>
        <w:t>срока годности.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ч. 1 ст. 483 ГК РФ покупатель обязан известить продавца о нарушении условий договора купли- продажи о количестве, об ассортименте, о качестве, комплектности, таре и (или) об упаковке товара в срок, предусмотренный законом, иными пр</w:t>
      </w:r>
      <w:r w:rsidRPr="000703E3">
        <w:rPr>
          <w:sz w:val="23"/>
          <w:szCs w:val="23"/>
        </w:rPr>
        <w:t>авовыми актами или договором, а если такой срок не установлен, в разумный срок после того, как нарушение соответствующего условия договора должно было быть обнаружено исходя из характера и назначения товара.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На основании ч. 1, ч. 3 ст. 503 ГК РФ покупатель</w:t>
      </w:r>
      <w:r w:rsidRPr="000703E3">
        <w:rPr>
          <w:sz w:val="23"/>
          <w:szCs w:val="23"/>
        </w:rPr>
        <w:t xml:space="preserve">, которому продан товар ненадлежащего качества, если его недостатки не были оговорены продавцом, по своему выбору вправе потребовать: замены недоброкачественного товара товаром надлежащего качества; соразмерного уменьшения покупной цены; незамедлительного </w:t>
      </w:r>
      <w:r w:rsidRPr="000703E3">
        <w:rPr>
          <w:sz w:val="23"/>
          <w:szCs w:val="23"/>
        </w:rPr>
        <w:t>безвозмездного устранения недостатков товара ; возмещения расходов на устранение недостатков товара. В отношении технически сложного товара покупатель вправе потребовать его замены или отказаться от исполнения договора розничной купли- продажи и потребоват</w:t>
      </w:r>
      <w:r w:rsidRPr="000703E3">
        <w:rPr>
          <w:sz w:val="23"/>
          <w:szCs w:val="23"/>
        </w:rPr>
        <w:t>ь возврата уплаченной за товар суммы в случае существенного нарушения требований к его качеству (пункт 2 статьи 475).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ч. 1 ст. 18 ФЗ «О защите прав потребителей» потребитель в случае обнаружения в товаре недостатков, если они не были оговоре</w:t>
      </w:r>
      <w:r w:rsidRPr="000703E3">
        <w:rPr>
          <w:sz w:val="23"/>
          <w:szCs w:val="23"/>
        </w:rPr>
        <w:t xml:space="preserve">ны продавцом, по своему выбору вправе: потребовать замены на товар этой же марки (этих же модели и (или) артикула); </w:t>
      </w:r>
      <w:r w:rsidRPr="000703E3">
        <w:rPr>
          <w:sz w:val="23"/>
          <w:szCs w:val="23"/>
        </w:rPr>
        <w:t xml:space="preserve">потребовать замены на такой же товар другой марки (модели, артикула) с соответствующим перерасчетом покупной цены; потребовать соразмерного </w:t>
      </w:r>
      <w:r w:rsidRPr="000703E3">
        <w:rPr>
          <w:sz w:val="23"/>
          <w:szCs w:val="23"/>
        </w:rPr>
        <w:t>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 продажи и потребовать возврата уплаченно</w:t>
      </w:r>
      <w:r w:rsidRPr="000703E3">
        <w:rPr>
          <w:sz w:val="23"/>
          <w:szCs w:val="23"/>
        </w:rPr>
        <w:t>й за товар суммы. По требованию продавца и за его счет потребитель должен возвратить товар с недостатками. При этом потребитель вправе потребовать также полного возмещения убытков, причиненных ему вследствие продажи товара ненадлежащего качества. Убытки во</w:t>
      </w:r>
      <w:r w:rsidRPr="000703E3">
        <w:rPr>
          <w:sz w:val="23"/>
          <w:szCs w:val="23"/>
        </w:rPr>
        <w:t>змещаются в сроки, установленные настоящим Законом для удовлетворения соответствующих требований потребителя.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 ч. 1 ст. 1064 ГК РФ вред, причиненный личности или имуществу гражданина, а также вред, причиненный имуществу юридического лица, п</w:t>
      </w:r>
      <w:r w:rsidRPr="000703E3">
        <w:rPr>
          <w:sz w:val="23"/>
          <w:szCs w:val="23"/>
        </w:rPr>
        <w:t>одлежит возмещению в полном объеме лицом, причинившим вред.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Как указывает Постановление Пленума Верховного Суда РФ от 28,06.2012 года № 17 «О рассмотрении судами гражданских дел по спорам о защите прав потребителей» бремя доказывания обстоятельств, освобож</w:t>
      </w:r>
      <w:r w:rsidRPr="000703E3">
        <w:rPr>
          <w:sz w:val="23"/>
          <w:szCs w:val="23"/>
        </w:rPr>
        <w:t>дающих от ответственности за неисполнение за неисполнение либо ненадлежащие исполнение обязательства, лежит на Исполнителе услуги.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Как следует из содержащихся в материале дела документов, ответчиком, в нарушение указанных требований, не представлены суду д</w:t>
      </w:r>
      <w:r w:rsidRPr="000703E3">
        <w:rPr>
          <w:sz w:val="23"/>
          <w:szCs w:val="23"/>
        </w:rPr>
        <w:t>оказательства надлежащего исполнения взятых на себя обязательств или освобождающие его от ответственности.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567" w:firstLine="153"/>
        <w:rPr>
          <w:sz w:val="23"/>
          <w:szCs w:val="23"/>
        </w:rPr>
      </w:pPr>
      <w:r w:rsidRPr="000703E3">
        <w:rPr>
          <w:sz w:val="23"/>
          <w:szCs w:val="23"/>
        </w:rPr>
        <w:t xml:space="preserve">          </w:t>
      </w:r>
      <w:r w:rsidRPr="000703E3" w:rsidR="00DC7791">
        <w:rPr>
          <w:sz w:val="23"/>
          <w:szCs w:val="23"/>
        </w:rPr>
        <w:t>Из исследованных в судебном заседании упаковок товаров установлено, что их срок годности к моменту реализации - 23.11.2016 г. - истек.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567" w:firstLine="153"/>
        <w:rPr>
          <w:sz w:val="23"/>
          <w:szCs w:val="23"/>
        </w:rPr>
      </w:pPr>
      <w:r w:rsidRPr="000703E3">
        <w:rPr>
          <w:sz w:val="23"/>
          <w:szCs w:val="23"/>
        </w:rPr>
        <w:t xml:space="preserve">        </w:t>
      </w:r>
      <w:r w:rsidRPr="000703E3" w:rsidR="00DC7791">
        <w:rPr>
          <w:sz w:val="23"/>
          <w:szCs w:val="23"/>
        </w:rPr>
        <w:t>Согласно ст. 473 ГК РФ срок годности товара определяется периодом времени, исчисляемым со дня его изготовления, в течение которого товар пригоден к исп</w:t>
      </w:r>
      <w:r w:rsidRPr="000703E3" w:rsidR="00DC7791">
        <w:rPr>
          <w:sz w:val="23"/>
          <w:szCs w:val="23"/>
        </w:rPr>
        <w:t>ользованию, либо датой, до наступления которой товар пригоден к использованию.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567" w:firstLine="153"/>
        <w:rPr>
          <w:sz w:val="23"/>
          <w:szCs w:val="23"/>
        </w:rPr>
      </w:pPr>
      <w:r w:rsidRPr="000703E3">
        <w:rPr>
          <w:sz w:val="23"/>
          <w:szCs w:val="23"/>
        </w:rPr>
        <w:t xml:space="preserve">          </w:t>
      </w:r>
      <w:r w:rsidRPr="000703E3" w:rsidR="00DC7791">
        <w:rPr>
          <w:sz w:val="23"/>
          <w:szCs w:val="23"/>
        </w:rPr>
        <w:t>Аналогичные положения содержатся в абзаце втором части 2 статьи 19 Закона «О защите прав потребителей», согласно которым, срок годности товара определяется периодом, исчисляемым</w:t>
      </w:r>
      <w:r w:rsidRPr="000703E3" w:rsidR="00DC7791">
        <w:rPr>
          <w:sz w:val="23"/>
          <w:szCs w:val="23"/>
        </w:rPr>
        <w:t xml:space="preserve"> со дня изготовления товара, в течение которого он пригоден к использованию, или датой, до наступления которой товар пригоден к использованию.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Законом № 29-ФЗ «О качестве и безопасности пищевых продуктов» предусмотрено, что в обороте не могут находиться </w:t>
      </w:r>
      <w:r w:rsidRPr="000703E3">
        <w:rPr>
          <w:sz w:val="23"/>
          <w:szCs w:val="23"/>
        </w:rPr>
        <w:t>пищевые продукты сроки годности которых истекли. Такие пищевые продукты, материалы и изделия признаются некачественными и опасными и не подлежат реализации, утилизируются или уничтожаются (пункт 2 статьи 3). При реализации пищевых продуктов, материалов и и</w:t>
      </w:r>
      <w:r w:rsidRPr="000703E3">
        <w:rPr>
          <w:sz w:val="23"/>
          <w:szCs w:val="23"/>
        </w:rPr>
        <w:t>зделий граждане (в том числе индивидуальные предприниматели) и юридические лица обязаны соблюдать требования нормативных документов (пункт 1 статьи 20).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Таким образом, суд считает вину ответчика в нарушении прав потребителя, которым является истец доказанн</w:t>
      </w:r>
      <w:r w:rsidRPr="000703E3">
        <w:rPr>
          <w:sz w:val="23"/>
          <w:szCs w:val="23"/>
        </w:rPr>
        <w:t>ой.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ст.23 Закона «О защите прав потребителей» за нарушение предусмотренных статьями 20, 21 и 22 настоящего Закона сроков, а также за невыполнение (задержку выполнения) требования потребителя о предоставлении ему на период ремонта (замены)</w:t>
      </w:r>
      <w:r w:rsidRPr="000703E3">
        <w:rPr>
          <w:sz w:val="23"/>
          <w:szCs w:val="23"/>
        </w:rPr>
        <w:t xml:space="preserve">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</w:t>
      </w:r>
      <w:r w:rsidRPr="000703E3">
        <w:rPr>
          <w:sz w:val="23"/>
          <w:szCs w:val="23"/>
        </w:rPr>
        <w:t>ны товара.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разъяснений, содержащихся в п.34 Постановления Пленума Верховного суда РФ от 28 июня 2012 года № 17, размер подлежащей взысканию неустойки (пени) в случаях, указанных в статье 23, пункте 5 статьи 28, статьях 30 и 31 Закона о защите прав</w:t>
      </w:r>
      <w:r w:rsidRPr="000703E3">
        <w:rPr>
          <w:sz w:val="23"/>
          <w:szCs w:val="23"/>
        </w:rPr>
        <w:t xml:space="preserve"> потребителей, а также в случаях, предусмотренных иными законами или договором, определяется судом исходя из цены товара (выполнения работы, оказания услуги), существовавшей в том месте, в котором требование потребителя должно было быть удовлетворено прода</w:t>
      </w:r>
      <w:r w:rsidRPr="000703E3">
        <w:rPr>
          <w:sz w:val="23"/>
          <w:szCs w:val="23"/>
        </w:rPr>
        <w:t xml:space="preserve">вцом (изготовителем, исполнителем, уполномоченной организацией или уполномоченным </w:t>
      </w:r>
      <w:r w:rsidRPr="000703E3">
        <w:rPr>
          <w:sz w:val="23"/>
          <w:szCs w:val="23"/>
        </w:rPr>
        <w:t>индивидуальным предпринимателем, импортером) на день вынесения решения.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С учетом требований истца суд считает возможным взыскать неустойку за период с 11 декабря 2016 года по</w:t>
      </w:r>
      <w:r w:rsidRPr="000703E3">
        <w:rPr>
          <w:sz w:val="23"/>
          <w:szCs w:val="23"/>
        </w:rPr>
        <w:t xml:space="preserve"> 13 февраля 2017 года (63 дней).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709" w:firstLine="720"/>
        <w:rPr>
          <w:sz w:val="23"/>
          <w:szCs w:val="23"/>
        </w:rPr>
      </w:pPr>
      <w:r w:rsidRPr="000703E3">
        <w:rPr>
          <w:sz w:val="23"/>
          <w:szCs w:val="23"/>
        </w:rPr>
        <w:t>Размер неустойки за нарушения сроков удовлетворения требований покупателя за период с 11 декабря 2016 года по 13 февраля 2017 года составляет 181 руб. 16 коп. (287 руб. 56 коп. : 100 х 63 дней) и подлежит взысканию с ответч</w:t>
      </w:r>
      <w:r w:rsidRPr="000703E3">
        <w:rPr>
          <w:sz w:val="23"/>
          <w:szCs w:val="23"/>
        </w:rPr>
        <w:t>ика в пользу истца.</w:t>
      </w:r>
    </w:p>
    <w:p w:rsidR="0051330D" w:rsidRPr="000703E3" w:rsidP="000703E3">
      <w:pPr>
        <w:pStyle w:val="22"/>
        <w:shd w:val="clear" w:color="auto" w:fill="auto"/>
        <w:tabs>
          <w:tab w:val="left" w:pos="3202"/>
          <w:tab w:val="left" w:pos="8986"/>
        </w:tabs>
        <w:spacing w:before="0" w:line="240" w:lineRule="atLeast"/>
        <w:ind w:left="709" w:firstLine="90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15 Закона РФ «О защите прав потребителей» моральный вред, причиненный потребителю вследствие нарушения изготовителем I (исполнителем, продавцом, уполномоченной организацией или уполномоченным индивидуальным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предпри</w:t>
      </w:r>
      <w:r w:rsidRPr="000703E3">
        <w:rPr>
          <w:sz w:val="23"/>
          <w:szCs w:val="23"/>
        </w:rPr>
        <w:t>нимателем, импортером) прав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потребителя,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</w:t>
      </w:r>
      <w:r w:rsidRPr="000703E3">
        <w:rPr>
          <w:sz w:val="23"/>
          <w:szCs w:val="23"/>
        </w:rPr>
        <w:t>го вреда определяется судом и не зависит от размера возмещения имущественного вреда.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Моральный вред возмещается в денежной или иной материальной форме и в размере, определенном судом, независимо от подлежащего возмещению имущественного вреда, размер иска, </w:t>
      </w:r>
      <w:r w:rsidRPr="000703E3">
        <w:rPr>
          <w:sz w:val="23"/>
          <w:szCs w:val="23"/>
        </w:rPr>
        <w:t>удовлетворенного судом не может быть поставлен в зависимость от стоимости товара (работ, услуги) или суммы подлежащей</w:t>
      </w:r>
      <w:r w:rsidRPr="000703E3" w:rsidR="000703E3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взысканию неустойки</w:t>
      </w:r>
      <w:r w:rsidRPr="000703E3">
        <w:rPr>
          <w:sz w:val="23"/>
          <w:szCs w:val="23"/>
        </w:rPr>
        <w:t>, а должен основываться на характере и объеме причиненных потребителю нравственных и физических страданий в каждом конкретном случае.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Требования истца о компенсации морального вреда основаны на законе и подлежат удовлетворению, поскольку исходя из степени </w:t>
      </w:r>
      <w:r w:rsidRPr="000703E3">
        <w:rPr>
          <w:sz w:val="23"/>
          <w:szCs w:val="23"/>
        </w:rPr>
        <w:t>физических и нравственных страданий, степени вины ответчика, длительности времени, в период которого права истца были нарушены, суд полагает возможным взыскать с ответчика компенсацию морального вреда в размере 500 руб.00 коп.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>В силу части 6 статьи 13 Зако</w:t>
      </w:r>
      <w:r w:rsidRPr="000703E3">
        <w:rPr>
          <w:sz w:val="23"/>
          <w:szCs w:val="23"/>
        </w:rPr>
        <w:t>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</w:t>
      </w:r>
      <w:r w:rsidRPr="000703E3">
        <w:rPr>
          <w:sz w:val="23"/>
          <w:szCs w:val="23"/>
        </w:rPr>
        <w:t>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В связи с этим с ответчика в пользу истца подлежит взысканию штраф за несоблюдение в </w:t>
      </w:r>
      <w:r w:rsidRPr="000703E3">
        <w:rPr>
          <w:sz w:val="23"/>
          <w:szCs w:val="23"/>
        </w:rPr>
        <w:t>добровольном порядке удовлетворения требований потребителя в размере 484 руб. 36 коп. (50% от 968 руб. 72 коп.).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</w:t>
      </w:r>
      <w:r w:rsidRPr="000703E3">
        <w:rPr>
          <w:sz w:val="23"/>
          <w:szCs w:val="23"/>
        </w:rPr>
        <w:t xml:space="preserve"> делу судебные расходы, за исключением случаев, предусмотренных частью второй статьи 96 настоящего Кодекса.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В силу ч. 1 ст. 100 ГПК РФ стороне, в пользу которой состоялось решение суда, по ее письменному ходатайству суд присуждает с другой стороны расходы </w:t>
      </w:r>
      <w:r w:rsidRPr="000703E3">
        <w:rPr>
          <w:sz w:val="23"/>
          <w:szCs w:val="23"/>
        </w:rPr>
        <w:t>на оплату услуг представителя в разумных пределах.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Согласно правовой позиции Конституционного Суда Российской Федерации, изложенной в Определении от 17 июля 2007 года № 382-0-0, обязанность суда взыскивать расходы на оплату услуг представителя, понесенные </w:t>
      </w:r>
      <w:r w:rsidRPr="000703E3">
        <w:rPr>
          <w:sz w:val="23"/>
          <w:szCs w:val="23"/>
        </w:rPr>
        <w:t>лицом, в пользу которого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</w:t>
      </w:r>
      <w:r w:rsidRPr="000703E3">
        <w:rPr>
          <w:sz w:val="23"/>
          <w:szCs w:val="23"/>
        </w:rPr>
        <w:t xml:space="preserve"> - на реализацию требования статьи 17 (часть 3) Конституции Российской Федерации, согласно которой осуществление прав и свобод человека и гражданина не должно нарушать права и свободы других лиц. Именно поэтому в части первой статьи 100 ГПК Российской Феде</w:t>
      </w:r>
      <w:r w:rsidRPr="000703E3">
        <w:rPr>
          <w:sz w:val="23"/>
          <w:szCs w:val="23"/>
        </w:rPr>
        <w:t>рации речь идет, по существу, об обязанности суда установить баланс между правами лиц, участвующих в деле. Вместе с тем, вынося мотивированное решение об изменении размера сумм, взыскиваемых в возмещение расходов по оплате услуг представителя, суд не вправ</w:t>
      </w:r>
      <w:r w:rsidRPr="000703E3">
        <w:rPr>
          <w:sz w:val="23"/>
          <w:szCs w:val="23"/>
        </w:rPr>
        <w:t>е уменьшать его произвольно, тем более, если другая сторона не заявляет возражения и не представляет доказательства чрезмерности взыскиваемых с нее расходов.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Согласно квитанций № 007 от 9 января 2017 года, № 017 от 27 февраля 2016 года, истцом за оказание </w:t>
      </w:r>
      <w:r w:rsidRPr="000703E3">
        <w:rPr>
          <w:sz w:val="23"/>
          <w:szCs w:val="23"/>
        </w:rPr>
        <w:t>юридических услуг адвокату Рудейчук В.П. на основании соглашения №007/17 от 09.01.2017 г. оплачено 7000 руб. и 6000 руб. соответственно, (л.д. 12,13,59)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При разрешении вопроса о взыскании с ответчика понесенных истцом расходов на оплату услуг </w:t>
      </w:r>
      <w:r w:rsidRPr="000703E3">
        <w:rPr>
          <w:sz w:val="23"/>
          <w:szCs w:val="23"/>
        </w:rPr>
        <w:t xml:space="preserve">представителя, судом принимается во внимание решение Совета адвокатской палаты Республики Крым «О минимальных ставках вознаграждения за оказываемую юридическую помощь», утвержденное Советом Ассоциации «Адвокатская палата Республики Крым» 20 июня 2014 года </w:t>
      </w:r>
      <w:r w:rsidRPr="000703E3">
        <w:rPr>
          <w:sz w:val="23"/>
          <w:szCs w:val="23"/>
        </w:rPr>
        <w:t>(л.д. 17-18).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>Учитывая согласованную договором об оказании юридических услуг стоимость услуг, установленный минимальный размер вознаграждения, исходя из объема выполненных в соответствии с договором услуг (работ) по оказанию юридической помощи, суд приходи</w:t>
      </w:r>
      <w:r w:rsidRPr="000703E3">
        <w:rPr>
          <w:sz w:val="23"/>
          <w:szCs w:val="23"/>
        </w:rPr>
        <w:t>т к выводу о том, что с ответчика в пользу истца подлежат</w:t>
      </w:r>
      <w:r w:rsidRPr="000703E3" w:rsidR="000703E3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взысканию понесенные им расходы на оплату услуг представителя в сумме 11 000 руб. Указанная сумма не носит неразумный (чрезмерный) характер.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Кроме того, в соответствии с п.7 ст.94 ГПК РФ, с ответ</w:t>
      </w:r>
      <w:r w:rsidRPr="000703E3">
        <w:rPr>
          <w:sz w:val="23"/>
          <w:szCs w:val="23"/>
        </w:rPr>
        <w:t>чика в пользу истца подлежат взысканию почтовые расходы, подтвержденные квитанцией (л.д.31) в размере 101 руб. 11 коп.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Таким образом, исследовав обстоятельства дела, проверив их доказательствами, оценив относимость, допустимость, достоверность каждого дока</w:t>
      </w:r>
      <w:r w:rsidRPr="000703E3">
        <w:rPr>
          <w:sz w:val="23"/>
          <w:szCs w:val="23"/>
        </w:rPr>
        <w:t>зательства в отдельности, а также достаточность и взаимную связь доказательств в их совокупности, исходя из принципов разумности и справедливости, суд пришел к выводу об обоснованности исковых требований истца и о наличии правовых оснований для их частично</w:t>
      </w:r>
      <w:r w:rsidRPr="000703E3">
        <w:rPr>
          <w:sz w:val="23"/>
          <w:szCs w:val="23"/>
        </w:rPr>
        <w:t>го удовлетворения,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103 ГПК РФ с ответчика подлежит взысканию государственная пошлина в доход государства в размере 700 руб. 00 коп., как за требования имущественного и неимущественного характера от которой истец была освобождена при п</w:t>
      </w:r>
      <w:r w:rsidRPr="000703E3">
        <w:rPr>
          <w:sz w:val="23"/>
          <w:szCs w:val="23"/>
        </w:rPr>
        <w:t>одаче искового заявления.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Руководствуясь ст.ст. 193-199 Гражданского процессуального кодекса Российской Федерации, суд,</w:t>
      </w:r>
    </w:p>
    <w:p w:rsidR="0051330D" w:rsidRPr="000703E3" w:rsidP="000703E3">
      <w:pPr>
        <w:pStyle w:val="22"/>
        <w:shd w:val="clear" w:color="auto" w:fill="auto"/>
        <w:spacing w:before="0" w:after="257" w:line="260" w:lineRule="exact"/>
        <w:ind w:left="5120"/>
        <w:rPr>
          <w:sz w:val="23"/>
          <w:szCs w:val="23"/>
        </w:rPr>
      </w:pPr>
      <w:r w:rsidRPr="000703E3">
        <w:rPr>
          <w:sz w:val="23"/>
          <w:szCs w:val="23"/>
        </w:rPr>
        <w:t>РЕШИЛ: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Исковое заявление Зиновьевой Ирины Михайловны к Обществу с ограниченной ответственностью «Бизнес-Юг» о защите прав потребителей, </w:t>
      </w:r>
      <w:r w:rsidRPr="000703E3">
        <w:rPr>
          <w:sz w:val="23"/>
          <w:szCs w:val="23"/>
        </w:rPr>
        <w:t>компенсации морального вреда - удовлетворить частично.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Взыскать с Общества с ограниченной ответственностью «Бизнес-Юг» в пользу Зиновьевой Ирины Михайловны убытки в сумме 287 руб. 56 коп., неустойку за просрочку удовлетворения законного требования потребит</w:t>
      </w:r>
      <w:r w:rsidRPr="000703E3">
        <w:rPr>
          <w:sz w:val="23"/>
          <w:szCs w:val="23"/>
        </w:rPr>
        <w:t>еля за 63 дня в размере 181 руб. 16 коп., компенсацию морального вреда в сумме 500 руб., штраф в размере 484 руб. 36 коп., расходы на оплату услуг представителя в сумме 11 000 руб., почтовые расходы в сумме 101 руб. 11 коп., а всего - 12554 (двенадцать тыс</w:t>
      </w:r>
      <w:r w:rsidRPr="000703E3">
        <w:rPr>
          <w:sz w:val="23"/>
          <w:szCs w:val="23"/>
        </w:rPr>
        <w:t>яч пятьсто пятьдесят четыре) рубля 19 копеек.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firstLine="720"/>
        <w:rPr>
          <w:sz w:val="23"/>
          <w:szCs w:val="23"/>
        </w:rPr>
      </w:pPr>
      <w:r w:rsidRPr="000703E3">
        <w:rPr>
          <w:sz w:val="23"/>
          <w:szCs w:val="23"/>
        </w:rPr>
        <w:t>В остальной части исковых требований - отказать.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Взыскать с Общества с ограниченной ответственностью «Бизнес-Юг» в доход государства госпошлину в сумме 700 руб. 00 коп.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Решение может быть обжаловано в Евпаторий</w:t>
      </w:r>
      <w:r w:rsidRPr="000703E3">
        <w:rPr>
          <w:sz w:val="23"/>
          <w:szCs w:val="23"/>
        </w:rPr>
        <w:t>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51330D" w:rsidRPr="000703E3" w:rsidP="000703E3">
      <w:pPr>
        <w:pStyle w:val="22"/>
        <w:shd w:val="clear" w:color="auto" w:fill="auto"/>
        <w:spacing w:before="0" w:after="270" w:line="298" w:lineRule="exact"/>
        <w:ind w:left="40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Мотивированное </w:t>
      </w:r>
      <w:r w:rsidRPr="000703E3">
        <w:rPr>
          <w:sz w:val="23"/>
          <w:szCs w:val="23"/>
        </w:rPr>
        <w:t>решение изготовлено 16.03.2017 г.</w:t>
      </w:r>
    </w:p>
    <w:p w:rsidR="0051330D" w:rsidRPr="000703E3" w:rsidP="000703E3">
      <w:pPr>
        <w:pStyle w:val="22"/>
        <w:shd w:val="clear" w:color="auto" w:fill="auto"/>
        <w:tabs>
          <w:tab w:val="left" w:pos="6374"/>
        </w:tabs>
        <w:spacing w:before="0" w:line="260" w:lineRule="exact"/>
        <w:rPr>
          <w:sz w:val="23"/>
          <w:szCs w:val="23"/>
        </w:rPr>
        <w:sectPr w:rsidSect="000703E3">
          <w:headerReference w:type="default" r:id="rId5"/>
          <w:pgSz w:w="12172" w:h="17238"/>
          <w:pgMar w:top="851" w:right="851" w:bottom="1134" w:left="1134" w:header="0" w:footer="6" w:gutter="0"/>
          <w:cols w:space="720"/>
          <w:noEndnote/>
          <w:docGrid w:linePitch="360"/>
        </w:sectPr>
      </w:pPr>
      <w:r w:rsidRPr="000703E3">
        <w:rPr>
          <w:sz w:val="23"/>
          <w:szCs w:val="23"/>
        </w:rPr>
        <w:t xml:space="preserve">               </w:t>
      </w:r>
      <w:r w:rsidRPr="000703E3" w:rsidR="00DC7791">
        <w:rPr>
          <w:sz w:val="23"/>
          <w:szCs w:val="23"/>
        </w:rPr>
        <w:t>Мировой судья</w:t>
      </w:r>
      <w:r w:rsidRPr="000703E3" w:rsidR="00DC7791">
        <w:rPr>
          <w:sz w:val="23"/>
          <w:szCs w:val="23"/>
        </w:rPr>
        <w:tab/>
      </w:r>
      <w:r w:rsidRPr="000703E3">
        <w:rPr>
          <w:sz w:val="23"/>
          <w:szCs w:val="23"/>
        </w:rPr>
        <w:t xml:space="preserve">       </w:t>
      </w:r>
      <w:r w:rsidRPr="000703E3" w:rsidR="00DC7791">
        <w:rPr>
          <w:sz w:val="23"/>
          <w:szCs w:val="23"/>
        </w:rPr>
        <w:t>А.Э. Аметова</w:t>
      </w:r>
    </w:p>
    <w:p w:rsidR="0051330D" w:rsidRPr="000703E3" w:rsidP="00F619D0">
      <w:pPr>
        <w:pStyle w:val="22"/>
        <w:shd w:val="clear" w:color="auto" w:fill="auto"/>
        <w:spacing w:before="0" w:after="578" w:line="260" w:lineRule="exact"/>
        <w:ind w:right="360"/>
        <w:jc w:val="right"/>
        <w:rPr>
          <w:sz w:val="23"/>
          <w:szCs w:val="23"/>
        </w:rPr>
      </w:pPr>
      <w:r w:rsidRPr="000703E3">
        <w:rPr>
          <w:sz w:val="23"/>
          <w:szCs w:val="23"/>
        </w:rPr>
        <w:t>Дело № 2-40-33/2017</w:t>
      </w:r>
    </w:p>
    <w:p w:rsidR="0051330D" w:rsidRPr="000703E3" w:rsidP="00F619D0">
      <w:pPr>
        <w:pStyle w:val="21"/>
        <w:keepNext/>
        <w:keepLines/>
        <w:shd w:val="clear" w:color="auto" w:fill="auto"/>
        <w:spacing w:line="260" w:lineRule="exact"/>
        <w:ind w:right="400"/>
        <w:jc w:val="center"/>
        <w:rPr>
          <w:sz w:val="23"/>
          <w:szCs w:val="23"/>
        </w:rPr>
      </w:pPr>
      <w:r w:rsidRPr="000703E3">
        <w:rPr>
          <w:rStyle w:val="23pt"/>
          <w:b/>
          <w:bCs/>
          <w:sz w:val="23"/>
          <w:szCs w:val="23"/>
        </w:rPr>
        <w:t>РЕШЕНИЕ</w:t>
      </w:r>
    </w:p>
    <w:p w:rsidR="0051330D" w:rsidRPr="000703E3" w:rsidP="00F619D0">
      <w:pPr>
        <w:pStyle w:val="21"/>
        <w:keepNext/>
        <w:keepLines/>
        <w:shd w:val="clear" w:color="auto" w:fill="auto"/>
        <w:spacing w:after="540" w:line="298" w:lineRule="exact"/>
        <w:ind w:right="400"/>
        <w:jc w:val="center"/>
        <w:rPr>
          <w:sz w:val="23"/>
          <w:szCs w:val="23"/>
        </w:rPr>
      </w:pPr>
      <w:r w:rsidRPr="000703E3">
        <w:rPr>
          <w:sz w:val="23"/>
          <w:szCs w:val="23"/>
        </w:rPr>
        <w:t>ИМЕНЕМ РОССИЙСКОЙ ФЕДЕРАЦИИ</w:t>
      </w:r>
      <w:r w:rsidRPr="000703E3">
        <w:rPr>
          <w:sz w:val="23"/>
          <w:szCs w:val="23"/>
        </w:rPr>
        <w:br/>
        <w:t>(резолютивная часть)</w:t>
      </w:r>
    </w:p>
    <w:p w:rsidR="0051330D" w:rsidRPr="000703E3" w:rsidP="00F619D0">
      <w:pPr>
        <w:pStyle w:val="22"/>
        <w:shd w:val="clear" w:color="auto" w:fill="auto"/>
        <w:tabs>
          <w:tab w:val="left" w:pos="7646"/>
        </w:tabs>
        <w:spacing w:before="0" w:line="298" w:lineRule="exact"/>
        <w:ind w:left="700"/>
        <w:rPr>
          <w:sz w:val="23"/>
          <w:szCs w:val="23"/>
        </w:rPr>
      </w:pPr>
      <w:r w:rsidRPr="000703E3">
        <w:rPr>
          <w:sz w:val="23"/>
          <w:szCs w:val="23"/>
        </w:rPr>
        <w:t>13.03.2017 года</w:t>
      </w:r>
      <w:r w:rsidRPr="000703E3">
        <w:rPr>
          <w:sz w:val="23"/>
          <w:szCs w:val="23"/>
        </w:rPr>
        <w:tab/>
        <w:t>г. Евпатория</w:t>
      </w:r>
    </w:p>
    <w:p w:rsidR="00F619D0" w:rsidP="00F619D0">
      <w:pPr>
        <w:pStyle w:val="22"/>
        <w:shd w:val="clear" w:color="auto" w:fill="auto"/>
        <w:spacing w:before="0" w:line="298" w:lineRule="exact"/>
        <w:ind w:left="200" w:firstLine="500"/>
        <w:rPr>
          <w:sz w:val="23"/>
          <w:szCs w:val="23"/>
        </w:rPr>
      </w:pPr>
      <w:r w:rsidRPr="000703E3">
        <w:rPr>
          <w:sz w:val="23"/>
          <w:szCs w:val="23"/>
        </w:rPr>
        <w:t xml:space="preserve">Мировой судья судебного участка №40 Евпаторийского судебного </w:t>
      </w:r>
      <w:r w:rsidRPr="000703E3">
        <w:rPr>
          <w:sz w:val="23"/>
          <w:szCs w:val="23"/>
        </w:rPr>
        <w:t xml:space="preserve">района городской округ Евпатория) Аметова А.Э. </w:t>
      </w:r>
    </w:p>
    <w:p w:rsidR="00F619D0" w:rsidP="00F619D0">
      <w:pPr>
        <w:pStyle w:val="22"/>
        <w:shd w:val="clear" w:color="auto" w:fill="auto"/>
        <w:spacing w:before="0" w:line="298" w:lineRule="exact"/>
        <w:rPr>
          <w:sz w:val="23"/>
          <w:szCs w:val="23"/>
        </w:rPr>
      </w:pPr>
      <w:r w:rsidRPr="000703E3">
        <w:rPr>
          <w:sz w:val="23"/>
          <w:szCs w:val="23"/>
        </w:rPr>
        <w:t>при секретаре с</w:t>
      </w:r>
      <w:r>
        <w:rPr>
          <w:sz w:val="23"/>
          <w:szCs w:val="23"/>
        </w:rPr>
        <w:t>удебного заседания Безуглой М.А</w:t>
      </w:r>
    </w:p>
    <w:p w:rsidR="0051330D" w:rsidRPr="000703E3" w:rsidP="00F619D0">
      <w:pPr>
        <w:pStyle w:val="22"/>
        <w:shd w:val="clear" w:color="auto" w:fill="auto"/>
        <w:spacing w:before="0" w:line="298" w:lineRule="exact"/>
        <w:rPr>
          <w:sz w:val="23"/>
          <w:szCs w:val="23"/>
        </w:rPr>
      </w:pPr>
      <w:r>
        <w:rPr>
          <w:sz w:val="23"/>
          <w:szCs w:val="23"/>
        </w:rPr>
        <w:t>с</w:t>
      </w:r>
      <w:r w:rsidRPr="000703E3" w:rsidR="00DC7791">
        <w:rPr>
          <w:sz w:val="23"/>
          <w:szCs w:val="23"/>
        </w:rPr>
        <w:t xml:space="preserve"> участием истца Зиновьевой И.М.</w:t>
      </w:r>
    </w:p>
    <w:p w:rsidR="0051330D" w:rsidRPr="000703E3" w:rsidP="00F619D0">
      <w:pPr>
        <w:pStyle w:val="50"/>
        <w:shd w:val="clear" w:color="auto" w:fill="auto"/>
        <w:spacing w:after="233"/>
        <w:ind w:right="360"/>
        <w:rPr>
          <w:sz w:val="23"/>
          <w:szCs w:val="23"/>
        </w:rPr>
      </w:pPr>
      <w:r w:rsidRPr="000703E3">
        <w:rPr>
          <w:sz w:val="23"/>
          <w:szCs w:val="23"/>
        </w:rPr>
        <w:t xml:space="preserve">рассмотрев в открытом судебном заседании гражданское дело по исковому </w:t>
      </w:r>
      <w:r w:rsidR="00F619D0">
        <w:rPr>
          <w:sz w:val="23"/>
          <w:szCs w:val="23"/>
        </w:rPr>
        <w:t>зая</w:t>
      </w:r>
      <w:r w:rsidRPr="000703E3">
        <w:rPr>
          <w:sz w:val="23"/>
          <w:szCs w:val="23"/>
        </w:rPr>
        <w:t>влению Зиновьевой Ирины Михайловны к Обществу с огранич</w:t>
      </w:r>
      <w:r w:rsidRPr="000703E3">
        <w:rPr>
          <w:sz w:val="23"/>
          <w:szCs w:val="23"/>
        </w:rPr>
        <w:t xml:space="preserve">енной </w:t>
      </w:r>
      <w:r w:rsidR="00F619D0">
        <w:rPr>
          <w:sz w:val="23"/>
          <w:szCs w:val="23"/>
        </w:rPr>
        <w:t>от</w:t>
      </w:r>
      <w:r w:rsidRPr="000703E3">
        <w:rPr>
          <w:sz w:val="23"/>
          <w:szCs w:val="23"/>
        </w:rPr>
        <w:t>ветственностью «Бизнес-Юг» о защите прав потребителей, компенсации орального вреда,</w:t>
      </w:r>
    </w:p>
    <w:p w:rsidR="0051330D" w:rsidRPr="000703E3" w:rsidP="00F619D0">
      <w:pPr>
        <w:pStyle w:val="22"/>
        <w:shd w:val="clear" w:color="auto" w:fill="auto"/>
        <w:spacing w:before="0" w:line="307" w:lineRule="exact"/>
        <w:ind w:left="200" w:right="360" w:firstLine="620"/>
        <w:rPr>
          <w:sz w:val="23"/>
          <w:szCs w:val="23"/>
        </w:rPr>
      </w:pPr>
      <w:r w:rsidRPr="000703E3">
        <w:rPr>
          <w:sz w:val="23"/>
          <w:szCs w:val="23"/>
        </w:rPr>
        <w:t>Руководствуясь ст.ст. 193-199 Гражданского процессуального кодекса Российской Федерации, суд,</w:t>
      </w:r>
    </w:p>
    <w:p w:rsidR="0051330D" w:rsidRPr="000703E3" w:rsidP="00F619D0">
      <w:pPr>
        <w:pStyle w:val="22"/>
        <w:shd w:val="clear" w:color="auto" w:fill="auto"/>
        <w:spacing w:before="0" w:after="252" w:line="260" w:lineRule="exact"/>
        <w:ind w:right="400"/>
        <w:jc w:val="center"/>
        <w:rPr>
          <w:sz w:val="23"/>
          <w:szCs w:val="23"/>
        </w:rPr>
      </w:pPr>
      <w:r w:rsidRPr="000703E3">
        <w:rPr>
          <w:sz w:val="23"/>
          <w:szCs w:val="23"/>
        </w:rPr>
        <w:t>РЕШИЛ:</w:t>
      </w:r>
    </w:p>
    <w:p w:rsidR="0051330D" w:rsidRPr="000703E3" w:rsidP="00F619D0">
      <w:pPr>
        <w:pStyle w:val="22"/>
        <w:shd w:val="clear" w:color="auto" w:fill="auto"/>
        <w:spacing w:before="0" w:line="298" w:lineRule="exact"/>
        <w:ind w:firstLine="820"/>
        <w:rPr>
          <w:sz w:val="23"/>
          <w:szCs w:val="23"/>
        </w:rPr>
      </w:pPr>
      <w:r w:rsidRPr="000703E3">
        <w:rPr>
          <w:sz w:val="23"/>
          <w:szCs w:val="23"/>
        </w:rPr>
        <w:t xml:space="preserve">Исковое заявление Зиновьевой Ирины Михайловны к Обществу с </w:t>
      </w:r>
      <w:r w:rsidRPr="000703E3">
        <w:rPr>
          <w:sz w:val="23"/>
          <w:szCs w:val="23"/>
        </w:rPr>
        <w:t>Ограниченной ответственностью «Бизнес-Юг» о защите прав потребителей, компенсации морального вреда - удовлетворить частично.</w:t>
      </w:r>
    </w:p>
    <w:p w:rsidR="0051330D" w:rsidRPr="000703E3" w:rsidP="00F619D0">
      <w:pPr>
        <w:pStyle w:val="22"/>
        <w:shd w:val="clear" w:color="auto" w:fill="auto"/>
        <w:spacing w:before="0" w:line="298" w:lineRule="exact"/>
        <w:ind w:right="360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Pr="000703E3" w:rsidR="00DC7791">
        <w:rPr>
          <w:sz w:val="23"/>
          <w:szCs w:val="23"/>
        </w:rPr>
        <w:t>Взыскать с Общества с ограниченной ответственностью «Бизнес-Юг» в пользу Зиновьевой Ирины Михайловны убытки в сумме 287 руб. 56 коп</w:t>
      </w:r>
      <w:r w:rsidRPr="000703E3" w:rsidR="00DC7791">
        <w:rPr>
          <w:sz w:val="23"/>
          <w:szCs w:val="23"/>
        </w:rPr>
        <w:t>., неустойку за</w:t>
      </w:r>
    </w:p>
    <w:p w:rsidR="0051330D" w:rsidRPr="000703E3" w:rsidP="00F619D0">
      <w:pPr>
        <w:pStyle w:val="50"/>
        <w:shd w:val="clear" w:color="auto" w:fill="auto"/>
        <w:spacing w:after="0"/>
        <w:rPr>
          <w:sz w:val="23"/>
          <w:szCs w:val="23"/>
        </w:rPr>
      </w:pPr>
      <w:r>
        <w:rPr>
          <w:sz w:val="23"/>
          <w:szCs w:val="23"/>
        </w:rPr>
        <w:t>п</w:t>
      </w:r>
      <w:r w:rsidRPr="000703E3" w:rsidR="00DC7791">
        <w:rPr>
          <w:sz w:val="23"/>
          <w:szCs w:val="23"/>
        </w:rPr>
        <w:t xml:space="preserve">росрочку удовлетворения законного требования потребителя за 63 дня в размере 181 </w:t>
      </w:r>
      <w:r>
        <w:rPr>
          <w:sz w:val="23"/>
          <w:szCs w:val="23"/>
        </w:rPr>
        <w:t>р</w:t>
      </w:r>
      <w:r w:rsidRPr="000703E3" w:rsidR="00DC7791">
        <w:rPr>
          <w:sz w:val="23"/>
          <w:szCs w:val="23"/>
        </w:rPr>
        <w:t xml:space="preserve">уб. 16 коп., компенсацию морального вреда в сумме 500 руб., штраф в размере 484 </w:t>
      </w:r>
      <w:r>
        <w:rPr>
          <w:sz w:val="23"/>
          <w:szCs w:val="23"/>
        </w:rPr>
        <w:t>р</w:t>
      </w:r>
      <w:r w:rsidRPr="000703E3" w:rsidR="00DC7791">
        <w:rPr>
          <w:sz w:val="23"/>
          <w:szCs w:val="23"/>
        </w:rPr>
        <w:t>уб. 36 коп., расходы на оплату услуг представителя в сумме 11 000 руб., почт</w:t>
      </w:r>
      <w:r w:rsidRPr="000703E3" w:rsidR="00DC7791">
        <w:rPr>
          <w:sz w:val="23"/>
          <w:szCs w:val="23"/>
        </w:rPr>
        <w:t xml:space="preserve">овые </w:t>
      </w:r>
      <w:r>
        <w:rPr>
          <w:sz w:val="23"/>
          <w:szCs w:val="23"/>
        </w:rPr>
        <w:t>р</w:t>
      </w:r>
      <w:r w:rsidRPr="000703E3" w:rsidR="00DC7791">
        <w:rPr>
          <w:sz w:val="23"/>
          <w:szCs w:val="23"/>
        </w:rPr>
        <w:t>асходы в сумме 101 руб. 11 коп., а всего -</w:t>
      </w:r>
      <w:r>
        <w:rPr>
          <w:sz w:val="23"/>
          <w:szCs w:val="23"/>
        </w:rPr>
        <w:t xml:space="preserve"> 12554 (двенадцать тысяч пятьсот</w:t>
      </w:r>
      <w:r w:rsidRPr="000703E3" w:rsidR="00DC7791">
        <w:rPr>
          <w:sz w:val="23"/>
          <w:szCs w:val="23"/>
        </w:rPr>
        <w:t xml:space="preserve"> пятьдесят четыре) рубля 19 копеек.</w:t>
      </w:r>
    </w:p>
    <w:p w:rsidR="0051330D" w:rsidRPr="000703E3" w:rsidP="00F619D0">
      <w:pPr>
        <w:pStyle w:val="22"/>
        <w:shd w:val="clear" w:color="auto" w:fill="auto"/>
        <w:spacing w:before="0" w:line="298" w:lineRule="exact"/>
        <w:ind w:left="200" w:firstLine="620"/>
        <w:rPr>
          <w:sz w:val="23"/>
          <w:szCs w:val="23"/>
        </w:rPr>
      </w:pPr>
      <w:r w:rsidRPr="000703E3">
        <w:rPr>
          <w:sz w:val="23"/>
          <w:szCs w:val="23"/>
        </w:rPr>
        <w:t>В остальной части исковых требований - отказать.</w:t>
      </w:r>
    </w:p>
    <w:p w:rsidR="0051330D" w:rsidRPr="000703E3" w:rsidP="00F619D0">
      <w:pPr>
        <w:pStyle w:val="22"/>
        <w:shd w:val="clear" w:color="auto" w:fill="auto"/>
        <w:spacing w:before="0" w:line="298" w:lineRule="exact"/>
        <w:ind w:left="200" w:right="360" w:firstLine="620"/>
        <w:rPr>
          <w:sz w:val="23"/>
          <w:szCs w:val="23"/>
        </w:rPr>
      </w:pPr>
      <w:r w:rsidRPr="000703E3">
        <w:rPr>
          <w:sz w:val="23"/>
          <w:szCs w:val="23"/>
        </w:rPr>
        <w:t>Взыскать с Общества с ограниченной ответственностью «Бизнес-Юг» в доход государства госпошл</w:t>
      </w:r>
      <w:r w:rsidRPr="000703E3">
        <w:rPr>
          <w:sz w:val="23"/>
          <w:szCs w:val="23"/>
        </w:rPr>
        <w:t>ину в сумме 700 руб. 00 коп.</w:t>
      </w:r>
    </w:p>
    <w:p w:rsidR="0051330D" w:rsidRPr="000703E3" w:rsidP="00F619D0">
      <w:pPr>
        <w:pStyle w:val="22"/>
        <w:shd w:val="clear" w:color="auto" w:fill="auto"/>
        <w:spacing w:before="0" w:line="298" w:lineRule="exact"/>
        <w:ind w:left="200" w:right="360" w:firstLine="620"/>
        <w:rPr>
          <w:sz w:val="23"/>
          <w:szCs w:val="23"/>
        </w:rPr>
        <w:sectPr w:rsidSect="00600937">
          <w:footerReference w:type="default" r:id="rId6"/>
          <w:pgSz w:w="12172" w:h="17238"/>
          <w:pgMar w:top="1134" w:right="851" w:bottom="1134" w:left="1418" w:header="0" w:footer="3" w:gutter="0"/>
          <w:cols w:space="720"/>
          <w:noEndnote/>
          <w:docGrid w:linePitch="360"/>
        </w:sectPr>
      </w:pPr>
      <w:r w:rsidRPr="000703E3">
        <w:rPr>
          <w:sz w:val="23"/>
          <w:szCs w:val="23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</w:t>
      </w:r>
      <w:r w:rsidRPr="000703E3">
        <w:rPr>
          <w:sz w:val="23"/>
          <w:szCs w:val="23"/>
        </w:rPr>
        <w:t>судебного участка №40 Евпаторийского судебного района (городской округ Евпатория).</w:t>
      </w:r>
    </w:p>
    <w:p w:rsidR="0051330D" w:rsidRPr="000703E3" w:rsidP="00F619D0">
      <w:pPr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6.7pt;height:43.2pt;margin-top:0.1pt;margin-left:0.0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F619D0">
                  <w:pPr>
                    <w:pStyle w:val="22"/>
                    <w:shd w:val="clear" w:color="auto" w:fill="auto"/>
                    <w:spacing w:before="0" w:line="260" w:lineRule="exact"/>
                    <w:jc w:val="right"/>
                    <w:rPr>
                      <w:rStyle w:val="2Exact"/>
                    </w:rPr>
                  </w:pPr>
                </w:p>
                <w:p w:rsidR="00F619D0">
                  <w:pPr>
                    <w:pStyle w:val="22"/>
                    <w:shd w:val="clear" w:color="auto" w:fill="auto"/>
                    <w:spacing w:before="0" w:line="260" w:lineRule="exact"/>
                    <w:jc w:val="right"/>
                    <w:rPr>
                      <w:rStyle w:val="2Exact"/>
                    </w:rPr>
                  </w:pPr>
                </w:p>
                <w:p w:rsidR="0051330D">
                  <w:pPr>
                    <w:pStyle w:val="22"/>
                    <w:shd w:val="clear" w:color="auto" w:fill="auto"/>
                    <w:spacing w:before="0" w:line="260" w:lineRule="exact"/>
                    <w:jc w:val="righ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rPr>
          <w:sz w:val="23"/>
          <w:szCs w:val="23"/>
        </w:rPr>
        <w:pict>
          <v:shape id="_x0000_s1026" type="#_x0000_t202" style="width:76.55pt;height:15.9pt;margin-top:26.3pt;margin-left:5in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51330D">
                  <w:pPr>
                    <w:pStyle w:val="22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2Exact"/>
                    </w:rPr>
                    <w:t>А.Э. Аметова</w:t>
                  </w:r>
                </w:p>
              </w:txbxContent>
            </v:textbox>
            <w10:wrap anchorx="margin"/>
          </v:shape>
        </w:pict>
      </w:r>
    </w:p>
    <w:p w:rsidR="0051330D" w:rsidRPr="000703E3" w:rsidP="00F619D0">
      <w:pPr>
        <w:spacing w:line="360" w:lineRule="exact"/>
        <w:jc w:val="both"/>
        <w:rPr>
          <w:sz w:val="23"/>
          <w:szCs w:val="23"/>
        </w:rPr>
      </w:pPr>
    </w:p>
    <w:p w:rsidR="0051330D" w:rsidRPr="000703E3" w:rsidP="00F619D0">
      <w:pPr>
        <w:spacing w:line="558" w:lineRule="exact"/>
        <w:jc w:val="both"/>
        <w:rPr>
          <w:sz w:val="23"/>
          <w:szCs w:val="23"/>
        </w:rPr>
      </w:pPr>
    </w:p>
    <w:p w:rsidR="0051330D" w:rsidRPr="000703E3" w:rsidP="000703E3">
      <w:pPr>
        <w:jc w:val="both"/>
        <w:rPr>
          <w:sz w:val="23"/>
          <w:szCs w:val="23"/>
        </w:rPr>
      </w:pPr>
    </w:p>
    <w:sectPr w:rsidSect="00600937">
      <w:type w:val="continuous"/>
      <w:pgSz w:w="12172" w:h="17238"/>
      <w:pgMar w:top="1134" w:right="851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.5pt;height:8.4pt;margin-top:842.2pt;margin-left:42.1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51330D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FranklinGothicHeavy12pt"/>
                    <w:b w:val="0"/>
                    <w:bCs w:val="0"/>
                  </w:rPr>
                  <w:t>1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330D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sid w:val="00513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оловок №2 + Интервал 3 pt"/>
    <w:basedOn w:val="2"/>
    <w:rsid w:val="0051330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link w:val="0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"/>
    <w:basedOn w:val="a"/>
    <w:rsid w:val="005133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DefaultParagraphFont"/>
    <w:link w:val="22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51330D"/>
    <w:rPr>
      <w:rFonts w:ascii="Impact" w:eastAsia="Impact" w:hAnsi="Impact" w:cs="Impact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DefaultParagraphFont"/>
    <w:link w:val="30"/>
    <w:rsid w:val="0051330D"/>
    <w:rPr>
      <w:rFonts w:ascii="Impact" w:eastAsia="Impact" w:hAnsi="Impact" w:cs="Impact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4">
    <w:name w:val="Основной текст (4)_"/>
    <w:basedOn w:val="DefaultParagraphFont"/>
    <w:link w:val="40"/>
    <w:rsid w:val="0051330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FranklinGothicHeavy12pt">
    <w:name w:val="Колонтитул + Franklin Gothic Heavy;12 pt"/>
    <w:basedOn w:val="a"/>
    <w:rsid w:val="0051330D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Заголовок №2"/>
    <w:basedOn w:val="Normal"/>
    <w:link w:val="2"/>
    <w:rsid w:val="0051330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rsid w:val="005133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Normal"/>
    <w:link w:val="20"/>
    <w:rsid w:val="0051330D"/>
    <w:pPr>
      <w:shd w:val="clear" w:color="auto" w:fill="FFFFFF"/>
      <w:spacing w:before="66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51330D"/>
    <w:pPr>
      <w:shd w:val="clear" w:color="auto" w:fill="FFFFFF"/>
      <w:spacing w:after="120" w:line="0" w:lineRule="atLeast"/>
      <w:jc w:val="both"/>
      <w:outlineLvl w:val="0"/>
    </w:pPr>
    <w:rPr>
      <w:rFonts w:ascii="Impact" w:eastAsia="Impact" w:hAnsi="Impact" w:cs="Impact"/>
      <w:sz w:val="70"/>
      <w:szCs w:val="70"/>
    </w:rPr>
  </w:style>
  <w:style w:type="paragraph" w:customStyle="1" w:styleId="30">
    <w:name w:val="Основной текст (3)"/>
    <w:basedOn w:val="Normal"/>
    <w:link w:val="3"/>
    <w:rsid w:val="0051330D"/>
    <w:pPr>
      <w:shd w:val="clear" w:color="auto" w:fill="FFFFFF"/>
      <w:spacing w:after="180" w:line="0" w:lineRule="atLeast"/>
      <w:jc w:val="right"/>
    </w:pPr>
    <w:rPr>
      <w:rFonts w:ascii="Impact" w:eastAsia="Impact" w:hAnsi="Impact" w:cs="Impact"/>
      <w:i/>
      <w:iCs/>
      <w:sz w:val="74"/>
      <w:szCs w:val="74"/>
    </w:rPr>
  </w:style>
  <w:style w:type="paragraph" w:customStyle="1" w:styleId="40">
    <w:name w:val="Основной текст (4)"/>
    <w:basedOn w:val="Normal"/>
    <w:link w:val="4"/>
    <w:rsid w:val="0051330D"/>
    <w:pPr>
      <w:shd w:val="clear" w:color="auto" w:fill="FFFFFF"/>
      <w:spacing w:after="120" w:line="0" w:lineRule="atLeast"/>
      <w:jc w:val="right"/>
    </w:pPr>
    <w:rPr>
      <w:rFonts w:ascii="Constantia" w:eastAsia="Constantia" w:hAnsi="Constantia" w:cs="Constantia"/>
      <w:sz w:val="96"/>
      <w:szCs w:val="96"/>
    </w:rPr>
  </w:style>
  <w:style w:type="paragraph" w:customStyle="1" w:styleId="50">
    <w:name w:val="Основной текст (5)"/>
    <w:basedOn w:val="Normal"/>
    <w:link w:val="5"/>
    <w:rsid w:val="0051330D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semiHidden/>
    <w:unhideWhenUsed/>
    <w:rsid w:val="0060093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00937"/>
    <w:rPr>
      <w:color w:val="000000"/>
    </w:rPr>
  </w:style>
  <w:style w:type="paragraph" w:styleId="Footer">
    <w:name w:val="footer"/>
    <w:basedOn w:val="Normal"/>
    <w:link w:val="a2"/>
    <w:uiPriority w:val="99"/>
    <w:semiHidden/>
    <w:unhideWhenUsed/>
    <w:rsid w:val="0060093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0093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7CC3-6E33-41C6-ADBB-3E41F50F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