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1A3F38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fldChar w:fldCharType="begin"/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fldChar w:fldCharType="separate"/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fldChar w:fldCharType="end"/>
      </w:r>
      <w:hyperlink r:id="rId5" w:tgtFrame="_blank" w:history="1"/>
      <w:r w:rsidRPr="001A3F38">
        <w:rPr>
          <w:rFonts w:ascii="Times New Roman" w:eastAsia="Times New Roman" w:hAnsi="Times New Roman" w:cs="Times New Roman"/>
          <w:szCs w:val="26"/>
          <w:lang w:eastAsia="ru-RU"/>
        </w:rPr>
        <w:t>Дело №2-</w:t>
      </w:r>
      <w:r w:rsidRPr="001A3F38" w:rsidR="00341513">
        <w:rPr>
          <w:rFonts w:ascii="Times New Roman" w:eastAsia="Times New Roman" w:hAnsi="Times New Roman" w:cs="Times New Roman"/>
          <w:szCs w:val="26"/>
          <w:lang w:eastAsia="ru-RU"/>
        </w:rPr>
        <w:t>40-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234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/20</w:t>
      </w:r>
      <w:r w:rsidRPr="001A3F38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3</w:t>
      </w:r>
    </w:p>
    <w:p w:rsidR="009F5312" w:rsidRPr="001A3F38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b/>
          <w:szCs w:val="26"/>
          <w:lang w:eastAsia="ru-RU"/>
        </w:rPr>
        <w:t>РЕШЕНИЕ</w:t>
      </w:r>
    </w:p>
    <w:p w:rsidR="009F5312" w:rsidRPr="001A3F38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b/>
          <w:szCs w:val="26"/>
          <w:lang w:eastAsia="ru-RU"/>
        </w:rPr>
        <w:t>ИМЕНЕМ РОССИЙСКОЙ ФЕДЕРАЦИИ</w:t>
      </w:r>
    </w:p>
    <w:p w:rsidR="00341513" w:rsidRPr="001A3F38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(резолютивная часть)</w:t>
      </w:r>
    </w:p>
    <w:p w:rsidR="009F5312" w:rsidRPr="001A3F38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04 апреля</w:t>
      </w:r>
      <w:r w:rsidRPr="001A3F38" w:rsidR="00E15F2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 w:rsidR="00D73491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20</w:t>
      </w:r>
      <w:r w:rsidRPr="001A3F38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3</w:t>
      </w:r>
      <w:r w:rsidRPr="001A3F38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г.   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     </w:t>
      </w:r>
      <w:r w:rsidRPr="001A3F38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    </w:t>
      </w:r>
      <w:r w:rsidRPr="001A3F38" w:rsidR="00D73491">
        <w:rPr>
          <w:rFonts w:ascii="Times New Roman" w:eastAsia="Times New Roman" w:hAnsi="Times New Roman" w:cs="Times New Roman"/>
          <w:szCs w:val="26"/>
          <w:lang w:eastAsia="ru-RU"/>
        </w:rPr>
        <w:t xml:space="preserve">            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 w:rsidR="00612EC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г. Евпатория</w:t>
      </w:r>
    </w:p>
    <w:p w:rsidR="006809E7" w:rsidRPr="001A3F38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 А.Э.,</w:t>
      </w:r>
    </w:p>
    <w:p w:rsidR="006809E7" w:rsidRPr="001A3F38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при 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секретаре судебного заседания 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>Скорицкой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О.Д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.,</w:t>
      </w:r>
    </w:p>
    <w:p w:rsidR="006809E7" w:rsidRPr="001A3F38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с участием представителя истца </w:t>
      </w:r>
      <w:r w:rsidRPr="001A3F38" w:rsidR="005366B2">
        <w:rPr>
          <w:rFonts w:ascii="Times New Roman" w:eastAsia="Times New Roman" w:hAnsi="Times New Roman" w:cs="Times New Roman"/>
          <w:szCs w:val="28"/>
          <w:lang w:eastAsia="ru-RU"/>
        </w:rPr>
        <w:t>***</w:t>
      </w:r>
    </w:p>
    <w:p w:rsidR="006809E7" w:rsidRPr="001A3F38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ответчиков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Надольской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Т.А.,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Надольского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А.В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>.,</w:t>
      </w:r>
    </w:p>
    <w:p w:rsidR="00F936B9" w:rsidRPr="001A3F38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>представител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ей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третьего лица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Елунина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Д.П.,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Подберецкого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Д.А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., </w:t>
      </w:r>
    </w:p>
    <w:p w:rsidR="00341513" w:rsidRPr="001A3F38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к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Надольской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Татьяне Альбертовне,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Надольскому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Алексею Викторовичу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, третье лицо </w:t>
      </w:r>
      <w:r w:rsidRPr="001A3F38" w:rsidR="00C94B69">
        <w:rPr>
          <w:rFonts w:ascii="Times New Roman" w:eastAsia="Times New Roman" w:hAnsi="Times New Roman" w:cs="Times New Roman"/>
          <w:szCs w:val="26"/>
          <w:lang w:eastAsia="ru-RU"/>
        </w:rPr>
        <w:t>Общество с ограниченной ответственностью «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УК «Престиж</w:t>
      </w:r>
      <w:r w:rsidRPr="001A3F38" w:rsidR="00C94B69">
        <w:rPr>
          <w:rFonts w:ascii="Times New Roman" w:eastAsia="Times New Roman" w:hAnsi="Times New Roman" w:cs="Times New Roman"/>
          <w:szCs w:val="26"/>
          <w:lang w:eastAsia="ru-RU"/>
        </w:rPr>
        <w:t xml:space="preserve">» 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1A3F38" w:rsidR="009F5312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1A3F38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>УСТАНОВИЛ:</w:t>
      </w:r>
    </w:p>
    <w:p w:rsidR="009F5312" w:rsidRPr="001A3F38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1A3F38" w:rsidR="009766A4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1A3F38" w:rsidR="009B3793">
        <w:rPr>
          <w:rFonts w:ascii="Times New Roman" w:eastAsia="Times New Roman" w:hAnsi="Times New Roman" w:cs="Times New Roman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1A3F38" w:rsidR="006B7368">
        <w:rPr>
          <w:rFonts w:ascii="Times New Roman" w:eastAsia="Times New Roman" w:hAnsi="Times New Roman" w:cs="Times New Roman"/>
          <w:szCs w:val="26"/>
          <w:lang w:eastAsia="ru-RU"/>
        </w:rPr>
        <w:t>суд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1A3F38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>РЕШИЛ:</w:t>
      </w:r>
    </w:p>
    <w:p w:rsidR="009F5312" w:rsidRPr="001A3F38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Исковое заявление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к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Надольской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Татьяне Альбертовне,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Надольскому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Алексею Викторовичу, третье лицо Общество с ограниченной ответственностью «УК «Престиж»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и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–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 удовлетворить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частично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FF1A7D" w:rsidRPr="001A3F38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>Взыскать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в равных долях с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Надольской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Татьяны Альбертовны</w:t>
      </w:r>
      <w:r w:rsidRPr="001A3F38" w:rsidR="0086619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(паспорт гражданина Российской Федерации серия </w:t>
      </w:r>
      <w:r w:rsidRPr="001A3F38" w:rsidR="005366B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, выдан </w:t>
      </w:r>
      <w:r w:rsidRPr="001A3F38" w:rsidR="005366B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)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и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>Надольского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Алексея Викторовича (паспорт гражданина Российской Федерации серия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, выдан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)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в пользу </w:t>
      </w:r>
      <w:r w:rsidRPr="001A3F38" w:rsidR="004F44C2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1A3F38" w:rsidR="004F44C2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1A3F38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»  в лице </w:t>
      </w:r>
      <w:r w:rsidRPr="001A3F38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филиала </w:t>
      </w:r>
      <w:r w:rsidRPr="001A3F38" w:rsidR="004F44C2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 предприятия Республики Крым «</w:t>
      </w:r>
      <w:r w:rsidRPr="001A3F38" w:rsidR="004F44C2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1A3F38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</w:t>
      </w:r>
      <w:r w:rsidRPr="001A3F38" w:rsidR="00576EE9">
        <w:rPr>
          <w:rFonts w:ascii="Times New Roman" w:eastAsia="Times New Roman" w:hAnsi="Times New Roman" w:cs="Times New Roman"/>
          <w:szCs w:val="26"/>
          <w:lang w:eastAsia="ru-RU"/>
        </w:rPr>
        <w:t xml:space="preserve">(ОГРН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576EE9">
        <w:rPr>
          <w:rFonts w:ascii="Times New Roman" w:eastAsia="Times New Roman" w:hAnsi="Times New Roman" w:cs="Times New Roman"/>
          <w:szCs w:val="26"/>
          <w:lang w:eastAsia="ru-RU"/>
        </w:rPr>
        <w:t xml:space="preserve">) </w:t>
      </w:r>
      <w:r w:rsidRPr="001A3F38" w:rsidR="00E15F25">
        <w:rPr>
          <w:rFonts w:ascii="Times New Roman" w:eastAsia="Times New Roman" w:hAnsi="Times New Roman" w:cs="Times New Roman"/>
          <w:szCs w:val="26"/>
          <w:lang w:eastAsia="ru-RU"/>
        </w:rPr>
        <w:t xml:space="preserve">задолженность </w:t>
      </w:r>
      <w:r w:rsidRPr="001A3F38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>за потребленную тепловую энергию для обогрева помещений общего пользования, входящих в состав  общего имущества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многоквартирного дома 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 за период  с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г. </w:t>
      </w:r>
      <w:r w:rsidRPr="001A3F38" w:rsidR="004F44C2">
        <w:rPr>
          <w:rFonts w:ascii="Times New Roman" w:eastAsia="Times New Roman" w:hAnsi="Times New Roman" w:cs="Times New Roman"/>
          <w:szCs w:val="26"/>
          <w:lang w:eastAsia="ru-RU"/>
        </w:rPr>
        <w:t xml:space="preserve">в размере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6B7368">
        <w:rPr>
          <w:rFonts w:ascii="Times New Roman" w:eastAsia="Times New Roman" w:hAnsi="Times New Roman" w:cs="Times New Roman"/>
          <w:szCs w:val="26"/>
          <w:lang w:eastAsia="ru-RU"/>
        </w:rPr>
        <w:t xml:space="preserve"> рубл</w:t>
      </w:r>
      <w:r w:rsidRPr="001A3F38" w:rsidR="0086619C">
        <w:rPr>
          <w:rFonts w:ascii="Times New Roman" w:eastAsia="Times New Roman" w:hAnsi="Times New Roman" w:cs="Times New Roman"/>
          <w:szCs w:val="26"/>
          <w:lang w:eastAsia="ru-RU"/>
        </w:rPr>
        <w:t>ей</w:t>
      </w:r>
      <w:r w:rsidRPr="001A3F38" w:rsidR="00C0583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C0583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A3F38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 копе</w:t>
      </w:r>
      <w:r w:rsidRPr="001A3F38" w:rsidR="0086619C">
        <w:rPr>
          <w:rFonts w:ascii="Times New Roman" w:eastAsia="Times New Roman" w:hAnsi="Times New Roman" w:cs="Times New Roman"/>
          <w:szCs w:val="26"/>
          <w:lang w:eastAsia="ru-RU"/>
        </w:rPr>
        <w:t>е</w:t>
      </w:r>
      <w:r w:rsidRPr="001A3F38" w:rsidR="00420C4C">
        <w:rPr>
          <w:rFonts w:ascii="Times New Roman" w:eastAsia="Times New Roman" w:hAnsi="Times New Roman" w:cs="Times New Roman"/>
          <w:szCs w:val="26"/>
          <w:lang w:eastAsia="ru-RU"/>
        </w:rPr>
        <w:t>к,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пени в размере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рублей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копе</w:t>
      </w:r>
      <w:r w:rsidRPr="001A3F38" w:rsidR="00F936B9">
        <w:rPr>
          <w:rFonts w:ascii="Times New Roman" w:eastAsia="Times New Roman" w:hAnsi="Times New Roman" w:cs="Times New Roman"/>
          <w:szCs w:val="26"/>
          <w:lang w:eastAsia="ru-RU"/>
        </w:rPr>
        <w:t>ек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1A3F38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 государственную пошлину  в размере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рублей. </w:t>
      </w:r>
    </w:p>
    <w:p w:rsidR="00AD5513" w:rsidRPr="001A3F38" w:rsidP="00AD5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В </w:t>
      </w:r>
      <w:r w:rsidRPr="001A3F38" w:rsidR="007A086A">
        <w:rPr>
          <w:rFonts w:ascii="Times New Roman" w:eastAsia="Times New Roman" w:hAnsi="Times New Roman" w:cs="Times New Roman"/>
          <w:szCs w:val="26"/>
          <w:lang w:eastAsia="ru-RU"/>
        </w:rPr>
        <w:t xml:space="preserve">остальной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части исковых требований </w:t>
      </w:r>
      <w:r w:rsidRPr="001A3F38" w:rsidR="00FF1A7D">
        <w:rPr>
          <w:rFonts w:ascii="Times New Roman" w:eastAsia="Times New Roman" w:hAnsi="Times New Roman" w:cs="Times New Roman"/>
          <w:szCs w:val="26"/>
          <w:lang w:eastAsia="ru-RU"/>
        </w:rPr>
        <w:t xml:space="preserve"> о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отказать за истечением сроков исковой давности.</w:t>
      </w:r>
    </w:p>
    <w:p w:rsidR="009F233A" w:rsidRPr="001A3F38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В остальной части исковых требований  о взыскании </w:t>
      </w:r>
      <w:r w:rsidRPr="001A3F38" w:rsidR="00FF1A7D">
        <w:rPr>
          <w:rFonts w:ascii="Times New Roman" w:eastAsia="Times New Roman" w:hAnsi="Times New Roman" w:cs="Times New Roman"/>
          <w:szCs w:val="26"/>
          <w:lang w:eastAsia="ru-RU"/>
        </w:rPr>
        <w:t xml:space="preserve"> пени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отказать</w:t>
      </w:r>
      <w:r w:rsidRPr="001A3F38" w:rsidR="009A3051">
        <w:rPr>
          <w:rFonts w:ascii="Times New Roman" w:eastAsia="Times New Roman" w:hAnsi="Times New Roman" w:cs="Times New Roman"/>
          <w:szCs w:val="26"/>
          <w:lang w:eastAsia="ru-RU"/>
        </w:rPr>
        <w:t xml:space="preserve">  в связи с введением Постановлением Правительства Российской Федерации от 2 апреля 2020 г. N 424 «Об особенностях предоставления коммунальных услуг собственникам и пользователям помещений в многоквартирных домах и жилых домов» моратория в отношении неустоек (пеней, штрафов), подлежавших начислению за период просрочки с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9A3051">
        <w:rPr>
          <w:rFonts w:ascii="Times New Roman" w:eastAsia="Times New Roman" w:hAnsi="Times New Roman" w:cs="Times New Roman"/>
          <w:szCs w:val="26"/>
          <w:lang w:eastAsia="ru-RU"/>
        </w:rPr>
        <w:t xml:space="preserve">г. до </w:t>
      </w:r>
      <w:r w:rsidRPr="001A3F38" w:rsidR="001A3F3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1A3F38" w:rsidR="009A3051">
        <w:rPr>
          <w:rFonts w:ascii="Times New Roman" w:eastAsia="Times New Roman" w:hAnsi="Times New Roman" w:cs="Times New Roman"/>
          <w:szCs w:val="26"/>
          <w:lang w:eastAsia="ru-RU"/>
        </w:rPr>
        <w:t>г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341513" w:rsidRPr="001A3F38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6"/>
        </w:rPr>
      </w:pPr>
      <w:r w:rsidRPr="001A3F38">
        <w:rPr>
          <w:rFonts w:ascii="Times New Roman" w:hAnsi="Times New Roman" w:cs="Times New Roman"/>
          <w:szCs w:val="26"/>
        </w:rPr>
        <w:t xml:space="preserve">Решение может быть обжаловано </w:t>
      </w:r>
      <w:r w:rsidRPr="001A3F38">
        <w:rPr>
          <w:rFonts w:ascii="Times New Roman" w:hAnsi="Times New Roman" w:cs="Times New Roman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1A3F38">
        <w:rPr>
          <w:rFonts w:ascii="Times New Roman" w:hAnsi="Times New Roman" w:cs="Times New Roman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1A3F38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1A3F38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1A3F38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4362D2" w:rsidRPr="001A3F38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1A3F38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                                                                       А.Э. </w:t>
      </w:r>
      <w:r w:rsidRPr="001A3F38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</w:p>
    <w:p w:rsidR="009F5312" w:rsidRPr="001A3F38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1A3F38" w:rsidP="009F5312">
      <w:pPr>
        <w:rPr>
          <w:rFonts w:ascii="Times New Roman" w:hAnsi="Times New Roman" w:cs="Times New Roman"/>
          <w:szCs w:val="26"/>
        </w:rPr>
      </w:pPr>
    </w:p>
    <w:p w:rsidR="00E13A25" w:rsidRPr="001A3F38">
      <w:pPr>
        <w:rPr>
          <w:rFonts w:ascii="Times New Roman" w:hAnsi="Times New Roman" w:cs="Times New Roman"/>
          <w:szCs w:val="26"/>
        </w:rPr>
      </w:pPr>
    </w:p>
    <w:sectPr w:rsidSect="001A3F38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E0816"/>
    <w:rsid w:val="000F7D7B"/>
    <w:rsid w:val="001017E5"/>
    <w:rsid w:val="001052BB"/>
    <w:rsid w:val="001A3F38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60ED"/>
    <w:rsid w:val="004D065C"/>
    <w:rsid w:val="004F44C2"/>
    <w:rsid w:val="00524C58"/>
    <w:rsid w:val="005366B2"/>
    <w:rsid w:val="00576EE9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5513"/>
    <w:rsid w:val="00B274C7"/>
    <w:rsid w:val="00B7323E"/>
    <w:rsid w:val="00B8761F"/>
    <w:rsid w:val="00BA3FC8"/>
    <w:rsid w:val="00BA4E46"/>
    <w:rsid w:val="00BA6BF8"/>
    <w:rsid w:val="00BA6FE2"/>
    <w:rsid w:val="00BF4735"/>
    <w:rsid w:val="00C05839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750E-A266-40C0-BC30-A01F5737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