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50FD0" w:rsidRPr="00450FD0" w:rsidP="006D7807">
      <w:pPr>
        <w:pStyle w:val="Heading1"/>
        <w:tabs>
          <w:tab w:val="left" w:pos="8789"/>
        </w:tabs>
        <w:ind w:right="-2" w:firstLine="540"/>
        <w:jc w:val="right"/>
        <w:rPr>
          <w:sz w:val="24"/>
        </w:rPr>
      </w:pPr>
      <w:r w:rsidRPr="00450FD0">
        <w:rPr>
          <w:sz w:val="24"/>
        </w:rPr>
        <w:t>Дело №  2-</w:t>
      </w:r>
      <w:r w:rsidRPr="00450FD0">
        <w:rPr>
          <w:color w:val="FF0000"/>
          <w:sz w:val="24"/>
        </w:rPr>
        <w:t>41-104/2017</w:t>
      </w:r>
    </w:p>
    <w:p w:rsidR="00450FD0" w:rsidRPr="00450FD0" w:rsidP="00450FD0">
      <w:pPr>
        <w:ind w:right="-365" w:firstLine="540"/>
      </w:pPr>
    </w:p>
    <w:p w:rsidR="00450FD0" w:rsidRPr="00450FD0" w:rsidP="00450FD0">
      <w:pPr>
        <w:ind w:right="-365" w:firstLine="540"/>
        <w:jc w:val="center"/>
        <w:rPr>
          <w:b/>
        </w:rPr>
      </w:pPr>
      <w:r w:rsidRPr="00450FD0">
        <w:rPr>
          <w:b/>
        </w:rPr>
        <w:t>Р Е Ш Е Н И Е</w:t>
      </w:r>
    </w:p>
    <w:p w:rsidR="00450FD0" w:rsidRPr="00450FD0" w:rsidP="00450FD0">
      <w:pPr>
        <w:ind w:right="-43" w:firstLine="540"/>
        <w:jc w:val="center"/>
        <w:rPr>
          <w:b/>
        </w:rPr>
      </w:pPr>
      <w:r w:rsidRPr="00450FD0">
        <w:rPr>
          <w:b/>
        </w:rPr>
        <w:t>ИМЕНЕМ РОССИЙСКОЙ ФЕДЕРАЦИИ</w:t>
      </w:r>
    </w:p>
    <w:p w:rsidR="00450FD0" w:rsidRPr="00450FD0" w:rsidP="00450FD0">
      <w:pPr>
        <w:ind w:firstLine="540"/>
        <w:jc w:val="center"/>
      </w:pPr>
      <w:r w:rsidRPr="00450FD0">
        <w:t>(вступительная и резолютивная часть)</w:t>
      </w:r>
    </w:p>
    <w:p w:rsidR="00450FD0" w:rsidRPr="00450FD0" w:rsidP="00450FD0">
      <w:pPr>
        <w:ind w:right="-365" w:firstLine="540"/>
        <w:jc w:val="both"/>
      </w:pPr>
      <w:r w:rsidRPr="00450FD0">
        <w:rPr>
          <w:color w:val="FF0000"/>
        </w:rPr>
        <w:t>15.08.201</w:t>
      </w:r>
      <w:r w:rsidRPr="00450FD0">
        <w:t>7 года                                                                                 г. Евпатория</w:t>
      </w:r>
    </w:p>
    <w:p w:rsidR="00450FD0" w:rsidRPr="00450FD0" w:rsidP="00450FD0">
      <w:pPr>
        <w:ind w:right="-365" w:firstLine="540"/>
        <w:jc w:val="both"/>
      </w:pPr>
      <w:r w:rsidRPr="00450FD0"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</w:t>
      </w:r>
      <w:r w:rsidRPr="00450FD0">
        <w:t>Киоса</w:t>
      </w:r>
      <w:r w:rsidRPr="00450FD0">
        <w:t xml:space="preserve"> Н.А.</w:t>
      </w:r>
    </w:p>
    <w:p w:rsidR="00450FD0" w:rsidRPr="00450FD0" w:rsidP="00450FD0">
      <w:pPr>
        <w:ind w:right="-365" w:firstLine="540"/>
        <w:jc w:val="both"/>
      </w:pPr>
      <w:r w:rsidRPr="00450FD0">
        <w:t xml:space="preserve">при секретаре судебного заседания </w:t>
      </w:r>
      <w:r w:rsidRPr="00450FD0">
        <w:t>Марафуровой</w:t>
      </w:r>
      <w:r w:rsidRPr="00450FD0">
        <w:t xml:space="preserve"> Е.Н.</w:t>
      </w:r>
    </w:p>
    <w:p w:rsidR="00450FD0" w:rsidRPr="00450FD0" w:rsidP="00450FD0">
      <w:pPr>
        <w:jc w:val="both"/>
      </w:pPr>
      <w:r w:rsidRPr="00450FD0">
        <w:t xml:space="preserve">        с участием представителя истца </w:t>
      </w:r>
      <w:r w:rsidRPr="00450FD0">
        <w:t>Ботнарчук</w:t>
      </w:r>
      <w:r w:rsidRPr="00450FD0">
        <w:t xml:space="preserve"> В.В.</w:t>
      </w:r>
    </w:p>
    <w:p w:rsidR="00450FD0" w:rsidRPr="00450FD0" w:rsidP="00450FD0">
      <w:pPr>
        <w:ind w:firstLine="540"/>
        <w:jc w:val="both"/>
      </w:pPr>
      <w:r w:rsidRPr="00450FD0">
        <w:t>ответчика  Пугач В.Г.</w:t>
      </w:r>
    </w:p>
    <w:p w:rsidR="00450FD0" w:rsidRPr="00450FD0" w:rsidP="00450FD0">
      <w:pPr>
        <w:ind w:firstLine="540"/>
        <w:jc w:val="both"/>
      </w:pPr>
      <w:r w:rsidRPr="00450FD0">
        <w:t>представителя ответчика Лебедева Д.С.</w:t>
      </w:r>
    </w:p>
    <w:p w:rsidR="00450FD0" w:rsidRPr="00450FD0" w:rsidP="00450FD0">
      <w:pPr>
        <w:ind w:right="-5" w:firstLine="540"/>
        <w:jc w:val="both"/>
      </w:pPr>
      <w:r w:rsidRPr="00450FD0">
        <w:t>рассмотрев в открытом судебном заседании гражданское дело по исковому заявлению  Государственного Унитарного Предприятия Республики Крым «</w:t>
      </w:r>
      <w:r w:rsidRPr="00450FD0">
        <w:t>Крымгазсети</w:t>
      </w:r>
      <w:r w:rsidRPr="00450FD0"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450FD0">
        <w:t>Крымгазсети</w:t>
      </w:r>
      <w:r w:rsidRPr="00450FD0">
        <w:t xml:space="preserve">»  </w:t>
      </w:r>
      <w:r w:rsidRPr="00450FD0">
        <w:t>к</w:t>
      </w:r>
      <w:r w:rsidRPr="00450FD0">
        <w:t xml:space="preserve"> </w:t>
      </w:r>
      <w:r w:rsidRPr="00450FD0">
        <w:rPr>
          <w:color w:val="FF0000"/>
        </w:rPr>
        <w:t>Пугач</w:t>
      </w:r>
      <w:r w:rsidRPr="00450FD0">
        <w:rPr>
          <w:color w:val="FF0000"/>
        </w:rPr>
        <w:t xml:space="preserve"> Виктору Григорьевичу </w:t>
      </w:r>
      <w:r w:rsidRPr="00450FD0">
        <w:t xml:space="preserve"> о взыскании задолженности,</w:t>
      </w:r>
    </w:p>
    <w:p w:rsidR="00450FD0" w:rsidRPr="00450FD0" w:rsidP="00450FD0">
      <w:pPr>
        <w:ind w:right="-1" w:firstLine="540"/>
        <w:jc w:val="both"/>
      </w:pPr>
      <w:r w:rsidRPr="00450FD0">
        <w:t xml:space="preserve">На основании </w:t>
      </w:r>
      <w:r w:rsidRPr="00450FD0">
        <w:t>ст.ст</w:t>
      </w:r>
      <w:r w:rsidRPr="00450FD0">
        <w:t>. 309,</w:t>
      </w:r>
      <w:r>
        <w:t xml:space="preserve"> </w:t>
      </w:r>
      <w:r w:rsidRPr="00450FD0">
        <w:t xml:space="preserve">310, Гражданского кодекса Российской Федерации, руководствуясь </w:t>
      </w:r>
      <w:r w:rsidRPr="00450FD0">
        <w:t>ст.ст</w:t>
      </w:r>
      <w:r w:rsidRPr="00450FD0">
        <w:t>. 98, 194 – 199 Гражданского процессуального кодекса Российской Федерации, мировой судья -</w:t>
      </w:r>
    </w:p>
    <w:p w:rsidR="00450FD0" w:rsidRPr="00450FD0" w:rsidP="00450FD0">
      <w:pPr>
        <w:ind w:right="-365" w:firstLine="540"/>
        <w:jc w:val="center"/>
        <w:rPr>
          <w:b/>
        </w:rPr>
      </w:pPr>
      <w:r w:rsidRPr="00450FD0">
        <w:rPr>
          <w:b/>
        </w:rPr>
        <w:t>РЕШИЛ:</w:t>
      </w:r>
    </w:p>
    <w:p w:rsidR="00450FD0" w:rsidRPr="00450FD0" w:rsidP="00450FD0">
      <w:pPr>
        <w:ind w:right="-1" w:firstLine="540"/>
        <w:jc w:val="both"/>
      </w:pPr>
      <w:r w:rsidRPr="00450FD0">
        <w:t>Исковые требования Государственного Унитарного Предприятия Республики Крым «</w:t>
      </w:r>
      <w:r w:rsidRPr="00450FD0">
        <w:t>Крымгазсети</w:t>
      </w:r>
      <w:r w:rsidRPr="00450FD0"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450FD0">
        <w:t>Крымгазсети</w:t>
      </w:r>
      <w:r w:rsidRPr="00450FD0">
        <w:t xml:space="preserve">»  </w:t>
      </w:r>
      <w:r w:rsidRPr="00450FD0">
        <w:t>к</w:t>
      </w:r>
      <w:r w:rsidRPr="00450FD0">
        <w:t xml:space="preserve"> </w:t>
      </w:r>
      <w:r w:rsidRPr="00450FD0">
        <w:rPr>
          <w:color w:val="FF6600"/>
        </w:rPr>
        <w:t>Пугач</w:t>
      </w:r>
      <w:r w:rsidRPr="00450FD0">
        <w:rPr>
          <w:color w:val="FF6600"/>
        </w:rPr>
        <w:t xml:space="preserve"> Виктору Григорьевичу</w:t>
      </w:r>
      <w:r w:rsidRPr="00450FD0">
        <w:t xml:space="preserve">  о взыскании задолженности – удовлетворить.</w:t>
      </w:r>
    </w:p>
    <w:p w:rsidR="00450FD0" w:rsidRPr="00450FD0" w:rsidP="00450FD0">
      <w:pPr>
        <w:ind w:right="-1" w:firstLine="540"/>
        <w:jc w:val="both"/>
        <w:rPr>
          <w:color w:val="FF6600"/>
        </w:rPr>
      </w:pPr>
      <w:r w:rsidRPr="00450FD0">
        <w:t xml:space="preserve">Взыскать с </w:t>
      </w:r>
      <w:r w:rsidRPr="00450FD0">
        <w:rPr>
          <w:color w:val="FF6600"/>
        </w:rPr>
        <w:t>Пугач Виктора Григорьевича</w:t>
      </w:r>
      <w:r w:rsidRPr="00450FD0">
        <w:t xml:space="preserve">, проживающего по адресу: </w:t>
      </w:r>
      <w:r w:rsidR="006D7807">
        <w:t>адрес…</w:t>
      </w:r>
      <w:r w:rsidRPr="00450FD0">
        <w:t>,  в пользу Государственного Унитарного Предприятия Республики Крым «</w:t>
      </w:r>
      <w:r w:rsidRPr="00450FD0">
        <w:t>Крымгазсети</w:t>
      </w:r>
      <w:r w:rsidRPr="00450FD0"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450FD0">
        <w:t>Крымгазсети</w:t>
      </w:r>
      <w:r w:rsidRPr="00450FD0">
        <w:t xml:space="preserve">»  задолженность в размере  </w:t>
      </w:r>
      <w:r w:rsidRPr="00450FD0">
        <w:rPr>
          <w:color w:val="FF6600"/>
        </w:rPr>
        <w:t>5472 (пять тысяч четыреста семьдесят два) рубля 81 (восемьдесят одна) копейка,  государственную пошлину в размере  400 (четыреста) рублей, а всего 5872 (пять тысяч восемьсот семьдесят два</w:t>
      </w:r>
      <w:r w:rsidRPr="00450FD0">
        <w:rPr>
          <w:color w:val="FF6600"/>
        </w:rPr>
        <w:t xml:space="preserve">)  рубля 81 (восемьдесят одна) </w:t>
      </w:r>
      <w:r>
        <w:rPr>
          <w:color w:val="FF6600"/>
        </w:rPr>
        <w:t>ко</w:t>
      </w:r>
      <w:r w:rsidRPr="00450FD0">
        <w:rPr>
          <w:color w:val="FF6600"/>
        </w:rPr>
        <w:t>пейка.</w:t>
      </w:r>
    </w:p>
    <w:p w:rsidR="00450FD0" w:rsidRPr="00450FD0" w:rsidP="00450FD0">
      <w:pPr>
        <w:ind w:right="-142" w:firstLine="567"/>
        <w:jc w:val="both"/>
      </w:pPr>
      <w:r w:rsidRPr="00450FD0"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450FD0" w:rsidRPr="00450FD0" w:rsidP="00450FD0">
      <w:pPr>
        <w:ind w:right="-142" w:firstLine="567"/>
        <w:jc w:val="both"/>
      </w:pPr>
      <w:r w:rsidRPr="00450FD0">
        <w:t>Мотивированное решение суда может быть изготовлено в течени</w:t>
      </w:r>
      <w:r w:rsidRPr="00450FD0">
        <w:t>и</w:t>
      </w:r>
      <w:r w:rsidRPr="00450FD0"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50FD0" w:rsidRPr="00450FD0" w:rsidP="00450FD0">
      <w:pPr>
        <w:ind w:right="-142" w:firstLine="567"/>
        <w:jc w:val="both"/>
      </w:pPr>
      <w:r w:rsidRPr="00450FD0">
        <w:t>Заявление о составлении мотивированного решения суда, может быть подано в течени</w:t>
      </w:r>
      <w:r w:rsidRPr="00450FD0">
        <w:t>и</w:t>
      </w:r>
      <w:r w:rsidRPr="00450FD0"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450FD0" w:rsidRPr="00450FD0" w:rsidP="00450FD0">
      <w:pPr>
        <w:ind w:right="-142"/>
        <w:jc w:val="both"/>
        <w:rPr>
          <w:b/>
        </w:rPr>
      </w:pPr>
      <w:r w:rsidRPr="00450FD0">
        <w:tab/>
      </w:r>
    </w:p>
    <w:p w:rsidR="00450FD0" w:rsidRPr="00450FD0" w:rsidP="00450FD0">
      <w:pPr>
        <w:ind w:right="-31"/>
        <w:jc w:val="center"/>
        <w:rPr>
          <w:b/>
        </w:rPr>
      </w:pPr>
      <w:r w:rsidRPr="00450FD0">
        <w:rPr>
          <w:b/>
        </w:rPr>
        <w:t>Мировой судья</w:t>
      </w:r>
      <w:r w:rsidRPr="00450FD0">
        <w:rPr>
          <w:b/>
        </w:rPr>
        <w:tab/>
      </w:r>
      <w:r w:rsidRPr="00450FD0">
        <w:rPr>
          <w:b/>
        </w:rPr>
        <w:tab/>
      </w:r>
      <w:r w:rsidR="00321B4E">
        <w:rPr>
          <w:b/>
        </w:rPr>
        <w:t xml:space="preserve">   </w:t>
      </w:r>
      <w:r w:rsidRPr="00450FD0">
        <w:rPr>
          <w:b/>
        </w:rPr>
        <w:tab/>
        <w:t xml:space="preserve">              Н.А. </w:t>
      </w:r>
      <w:r w:rsidRPr="00450FD0">
        <w:rPr>
          <w:b/>
        </w:rPr>
        <w:t>Киоса</w:t>
      </w:r>
      <w:r w:rsidRPr="00450FD0">
        <w:rPr>
          <w:b/>
        </w:rPr>
        <w:t xml:space="preserve"> </w:t>
      </w:r>
    </w:p>
    <w:p w:rsidR="00450FD0" w:rsidRPr="00450FD0" w:rsidP="00450FD0">
      <w:pPr>
        <w:ind w:right="-31"/>
        <w:jc w:val="both"/>
      </w:pPr>
      <w:r w:rsidRPr="00450FD0">
        <w:rPr>
          <w:b/>
        </w:rPr>
        <w:tab/>
      </w:r>
    </w:p>
    <w:p w:rsidR="00450FD0" w:rsidRPr="00450FD0" w:rsidP="00450FD0"/>
    <w:p w:rsidR="00450FD0" w:rsidRPr="00450FD0" w:rsidP="00450FD0"/>
    <w:p w:rsidR="00450FD0" w:rsidRPr="00450FD0" w:rsidP="00450FD0">
      <w:pPr>
        <w:spacing w:line="240" w:lineRule="atLeast"/>
        <w:ind w:firstLine="708"/>
        <w:jc w:val="both"/>
      </w:pPr>
    </w:p>
    <w:p w:rsidR="00450FD0" w:rsidRPr="00450FD0" w:rsidP="00450FD0"/>
    <w:p w:rsidR="00836FD9" w:rsidRPr="00450FD0"/>
    <w:sectPr w:rsidSect="002367F9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0FD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0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rsid w:val="00450F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0FD0"/>
  </w:style>
  <w:style w:type="character" w:customStyle="1" w:styleId="snippetequal">
    <w:name w:val="snippet_equal"/>
    <w:basedOn w:val="DefaultParagraphFont"/>
    <w:rsid w:val="00450FD0"/>
  </w:style>
  <w:style w:type="paragraph" w:styleId="PlainText">
    <w:name w:val="Plain Text"/>
    <w:basedOn w:val="Normal"/>
    <w:link w:val="a"/>
    <w:rsid w:val="00450FD0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450FD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21B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1B4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6D780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7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6D780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7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