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1C0B" w:rsidP="00EF1C0B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Дело № 2-44-537/2021</w:t>
      </w:r>
    </w:p>
    <w:p w:rsidR="00EF1C0B" w:rsidP="00EF1C0B">
      <w:pPr>
        <w:tabs>
          <w:tab w:val="left" w:pos="709"/>
          <w:tab w:val="left" w:pos="2610"/>
        </w:tabs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91M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0044-01-2021-000863-41</w:t>
      </w:r>
    </w:p>
    <w:p w:rsidR="00EF1C0B" w:rsidP="00EF1C0B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</w:p>
    <w:p w:rsidR="00EF1C0B" w:rsidP="00EF1C0B">
      <w:pPr>
        <w:pStyle w:val="Heading1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EF1C0B" w:rsidP="00EF1C0B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EF1C0B" w:rsidP="00EF1C0B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F1C0B" w:rsidP="00EF1C0B">
      <w:pPr>
        <w:ind w:firstLine="425"/>
        <w:jc w:val="center"/>
        <w:rPr>
          <w:sz w:val="28"/>
          <w:szCs w:val="28"/>
        </w:rPr>
      </w:pPr>
    </w:p>
    <w:p w:rsidR="00EF1C0B" w:rsidP="00EF1C0B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25 августа 2021 г.                                                                          г. Керчь</w:t>
      </w:r>
    </w:p>
    <w:p w:rsidR="00EF1C0B" w:rsidP="00EF1C0B">
      <w:pPr>
        <w:pStyle w:val="BodyText"/>
        <w:ind w:firstLine="709"/>
        <w:rPr>
          <w:sz w:val="28"/>
          <w:szCs w:val="28"/>
        </w:rPr>
      </w:pPr>
    </w:p>
    <w:p w:rsidR="00EF1C0B" w:rsidP="00EF1C0B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EF1C0B" w:rsidP="00EF1C0B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учреждения – Управления Пенсионного фонда Российской федерации в г. Керчи Республики Крым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Швец «ИЗЪЯТО» о взыскании излишне выплаченной суммы по вине физического лица федеральной социальной доплаты,</w:t>
      </w:r>
    </w:p>
    <w:p w:rsidR="00EF1C0B" w:rsidP="00EF1C0B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5, 26, 28  Федерального закона от 28 декабря 2013 № 400-ФЗ «О страховых пенсиях»,  ч.1 ст. 13.2 Федерального закона от 15.11.1997 N 143-ФЗ (ред. от 24.04.2020) "Об актах гражданского состояния"  ст. 12.1 Федерального закона от 17 июля 1999 № 178 – ФЗ «О государственной социальной помощи», 1102 ГК РФ и руководствуясь ст. ст. 194-199, 233-235 ГПК РФ, мировой</w:t>
      </w:r>
      <w:r>
        <w:rPr>
          <w:sz w:val="28"/>
          <w:szCs w:val="28"/>
        </w:rPr>
        <w:t xml:space="preserve"> судья</w:t>
      </w:r>
    </w:p>
    <w:p w:rsidR="00EF1C0B" w:rsidP="00EF1C0B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1C0B" w:rsidP="00EF1C0B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EF1C0B" w:rsidP="00EF1C0B">
      <w:pPr>
        <w:ind w:firstLine="720"/>
        <w:jc w:val="both"/>
        <w:rPr>
          <w:sz w:val="28"/>
          <w:szCs w:val="28"/>
        </w:rPr>
      </w:pPr>
    </w:p>
    <w:p w:rsidR="00EF1C0B" w:rsidP="00EF1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Государственного учреждения – Управления Пенсионного фонда Российской федерации в г. Керчи Республики Крым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Швец «ИЗЪЯТО» о взыскании излишне выплаченной суммы по вине физического лица федеральной социальной доплаты удовлетворить в полном объеме. </w:t>
      </w:r>
    </w:p>
    <w:p w:rsidR="00EF1C0B" w:rsidP="00EF1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со Швец «ИЗЪЯТО», </w:t>
      </w:r>
      <w:r>
        <w:rPr>
          <w:sz w:val="28"/>
          <w:szCs w:val="28"/>
        </w:rPr>
        <w:t>зарегистрированной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Республика Крым, «ИЗЪЯТО», в пользу Государственного учреждения – Управления Пенсионного фонда Российской федерации в г. Керчи Республики Крым (Получатель:</w:t>
      </w:r>
      <w:r>
        <w:rPr>
          <w:sz w:val="28"/>
          <w:szCs w:val="28"/>
        </w:rPr>
        <w:t xml:space="preserve">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04754П95020), Банк получателя: </w:t>
      </w:r>
      <w:r>
        <w:rPr>
          <w:sz w:val="28"/>
          <w:szCs w:val="28"/>
        </w:rPr>
        <w:t xml:space="preserve">Отделение Республика Крым Банка России/УФК по Республике Крым г. Симферополь, БИК 013510002, корреспондентский счет 40102810645370000035, расчетный счет 03100643000000017500, ИНН получателя – 7706808265, КПП получателя – 910201001, КБК 39211302996066000130, ОКТМО 35701000) сумму излишне выплаченной по ее вине федеральной социальной доплаты за период с 01.01.2021 по 28.02.2021 в сумме 803 руб. 10 копеек (восемьсот три руб. 10 коп.). </w:t>
      </w:r>
      <w:r>
        <w:rPr>
          <w:sz w:val="28"/>
          <w:szCs w:val="28"/>
        </w:rPr>
        <w:br w:type="page"/>
      </w:r>
    </w:p>
    <w:p w:rsidR="00EF1C0B" w:rsidP="00EF1C0B">
      <w:pPr>
        <w:pStyle w:val="20"/>
        <w:shd w:val="clear" w:color="auto" w:fill="auto"/>
        <w:spacing w:after="0" w:line="322" w:lineRule="exact"/>
        <w:ind w:firstLine="709"/>
        <w:jc w:val="both"/>
      </w:pPr>
    </w:p>
    <w:p w:rsidR="00EF1C0B" w:rsidP="00EF1C0B">
      <w:pPr>
        <w:pStyle w:val="20"/>
        <w:shd w:val="clear" w:color="auto" w:fill="auto"/>
        <w:spacing w:after="0" w:line="322" w:lineRule="exact"/>
        <w:ind w:firstLine="709"/>
        <w:jc w:val="both"/>
        <w:rPr>
          <w:rStyle w:val="21"/>
          <w:b w:val="0"/>
        </w:rPr>
      </w:pPr>
      <w:r>
        <w:t xml:space="preserve">Взыскать со Швец «ИЗЪЯТО», зарегистрированной по адресу: Республика Крым, г. Керчь, ул. Суворова, д. 2А, кв. 512, в доход государства государственную пошлину в сумме 400 (четыреста) руб. 00 (ноль) коп. </w:t>
      </w:r>
      <w:r>
        <w:t>(Счет № 03100643000000017500 (поле 17); Получатель - Управление Федерального казначейства по Республике Крым (Межрайонная ИФНС России №7 по Республике Крым) (поле 16); Банк получателя - ОТДЕЛЕНИЕ РЕСПУБЛИКА КРЫМ БАНКА РОССИИ\\УФК по Республике Крым г. Симферополь (поле 13); Банковский идентификационный код банка получателя - 013510002(поле 14); ОКТМО - код территории (поле 105); ИНН получателя (налогового органа) - 9111000027 (поле 61);</w:t>
      </w:r>
      <w:r>
        <w:t xml:space="preserve"> </w:t>
      </w:r>
      <w:r>
        <w:t xml:space="preserve">КПП получателя (налогового органа) - 911101001 (поле 103); № корреспондентского счета банка, в котором УФК по субъекту Российской Федерации открыт счет (ЕКС)- 40102810645370000035 (поле 15); КБК </w:t>
      </w:r>
      <w:r>
        <w:rPr>
          <w:rStyle w:val="21"/>
          <w:b w:val="0"/>
        </w:rPr>
        <w:t>18210803010011050110).</w:t>
      </w:r>
    </w:p>
    <w:p w:rsidR="00EF1C0B" w:rsidP="00EF1C0B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EF1C0B" w:rsidP="00EF1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F1C0B" w:rsidP="00EF1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1C0B" w:rsidP="00EF1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F1C0B" w:rsidP="00EF1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F1C0B" w:rsidP="00EF1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</w:t>
      </w:r>
      <w:r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 удовлетворении этого заявления.</w:t>
      </w:r>
    </w:p>
    <w:p w:rsidR="00EF1C0B" w:rsidP="00EF1C0B">
      <w:pPr>
        <w:ind w:firstLine="720"/>
        <w:jc w:val="both"/>
        <w:rPr>
          <w:sz w:val="24"/>
          <w:szCs w:val="24"/>
        </w:rPr>
      </w:pPr>
    </w:p>
    <w:p w:rsidR="00EF1C0B" w:rsidP="00EF1C0B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EF1C0B" w:rsidP="00EF1C0B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EF1C0B" w:rsidP="00EF1C0B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A84F08"/>
    <w:sectPr w:rsidSect="0018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0B"/>
    <w:rsid w:val="00037823"/>
    <w:rsid w:val="001808F2"/>
    <w:rsid w:val="004238A8"/>
    <w:rsid w:val="00A84F08"/>
    <w:rsid w:val="00EF1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F1C0B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1C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F1C0B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EF1C0B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F1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semiHidden/>
    <w:locked/>
    <w:rsid w:val="00EF1C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EF1C0B"/>
    <w:pPr>
      <w:widowControl w:val="0"/>
      <w:shd w:val="clear" w:color="auto" w:fill="FFFFFF"/>
      <w:spacing w:after="300" w:line="317" w:lineRule="exact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F1C0B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