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B6FD6" w:rsidP="001B6FD6">
      <w:pPr>
        <w:pStyle w:val="30"/>
        <w:shd w:val="clear" w:color="auto" w:fill="auto"/>
        <w:spacing w:after="0"/>
        <w:ind w:left="6022" w:right="403" w:firstLine="318"/>
      </w:pPr>
      <w:r>
        <w:t xml:space="preserve">Дело № 2 - 44-624/2020 </w:t>
      </w:r>
    </w:p>
    <w:p w:rsidR="00857119" w:rsidP="001B6FD6">
      <w:pPr>
        <w:pStyle w:val="30"/>
        <w:shd w:val="clear" w:color="auto" w:fill="auto"/>
        <w:spacing w:after="0"/>
        <w:ind w:left="6022" w:right="403" w:firstLine="318"/>
      </w:pPr>
      <w:r>
        <w:t xml:space="preserve">УИД </w:t>
      </w:r>
      <w:r w:rsidR="001B6FD6">
        <w:t xml:space="preserve">  </w:t>
      </w:r>
      <w:r w:rsidRPr="008B68D5">
        <w:rPr>
          <w:lang w:eastAsia="en-US" w:bidi="en-US"/>
        </w:rPr>
        <w:t>91</w:t>
      </w:r>
      <w:r>
        <w:rPr>
          <w:lang w:val="en-US" w:eastAsia="en-US" w:bidi="en-US"/>
        </w:rPr>
        <w:t>MS</w:t>
      </w:r>
      <w:r w:rsidRPr="008B68D5">
        <w:rPr>
          <w:lang w:eastAsia="en-US" w:bidi="en-US"/>
        </w:rPr>
        <w:t>0044-01-2020-001</w:t>
      </w:r>
      <w:r>
        <w:t>177-53</w:t>
      </w:r>
    </w:p>
    <w:p w:rsidR="001B6FD6">
      <w:pPr>
        <w:pStyle w:val="20"/>
        <w:shd w:val="clear" w:color="auto" w:fill="auto"/>
        <w:spacing w:before="0"/>
        <w:ind w:left="2840" w:right="2780" w:firstLine="540"/>
      </w:pPr>
    </w:p>
    <w:p w:rsidR="008B68D5">
      <w:pPr>
        <w:pStyle w:val="20"/>
        <w:shd w:val="clear" w:color="auto" w:fill="auto"/>
        <w:spacing w:before="0"/>
        <w:ind w:left="2840" w:right="2780" w:firstLine="540"/>
      </w:pPr>
      <w:r>
        <w:t xml:space="preserve">ЗАОЧНОЕ РЕШЕНИЕ </w:t>
      </w:r>
    </w:p>
    <w:p w:rsidR="00857119">
      <w:pPr>
        <w:pStyle w:val="20"/>
        <w:shd w:val="clear" w:color="auto" w:fill="auto"/>
        <w:spacing w:before="0"/>
        <w:ind w:left="2840" w:right="2780" w:firstLine="540"/>
      </w:pPr>
      <w:r>
        <w:t>Именем Российской Федерации (резолютивная часть)</w:t>
      </w:r>
    </w:p>
    <w:p w:rsidR="001B6FD6">
      <w:pPr>
        <w:pStyle w:val="20"/>
        <w:shd w:val="clear" w:color="auto" w:fill="auto"/>
        <w:tabs>
          <w:tab w:val="left" w:pos="7670"/>
        </w:tabs>
        <w:spacing w:before="0" w:after="244"/>
        <w:jc w:val="both"/>
      </w:pPr>
    </w:p>
    <w:p w:rsidR="00857119">
      <w:pPr>
        <w:pStyle w:val="20"/>
        <w:shd w:val="clear" w:color="auto" w:fill="auto"/>
        <w:tabs>
          <w:tab w:val="left" w:pos="7670"/>
        </w:tabs>
        <w:spacing w:before="0" w:after="244"/>
        <w:jc w:val="both"/>
      </w:pPr>
      <w:r>
        <w:t>16 декабря 2020 года</w:t>
      </w:r>
      <w:r>
        <w:tab/>
        <w:t>г. Керчь</w:t>
      </w:r>
    </w:p>
    <w:p w:rsidR="001B6FD6">
      <w:pPr>
        <w:pStyle w:val="20"/>
        <w:shd w:val="clear" w:color="auto" w:fill="auto"/>
        <w:spacing w:before="0" w:line="317" w:lineRule="exact"/>
        <w:ind w:firstLine="740"/>
        <w:jc w:val="both"/>
      </w:pPr>
    </w:p>
    <w:p w:rsidR="00857119">
      <w:pPr>
        <w:pStyle w:val="20"/>
        <w:shd w:val="clear" w:color="auto" w:fill="auto"/>
        <w:spacing w:before="0" w:line="317" w:lineRule="exact"/>
        <w:ind w:firstLine="740"/>
        <w:jc w:val="both"/>
      </w:pPr>
      <w:r>
        <w:t xml:space="preserve">Мировой судья судебного участка № 44 Керченского судебного района (городской округ Керчь) Республики Крым </w:t>
      </w:r>
      <w:r>
        <w:t>Козлова К.Ю., при секретаре Алёшкиной Л.Р.,</w:t>
      </w:r>
    </w:p>
    <w:p w:rsidR="00857119">
      <w:pPr>
        <w:pStyle w:val="20"/>
        <w:shd w:val="clear" w:color="auto" w:fill="auto"/>
        <w:spacing w:before="0"/>
        <w:ind w:firstLine="880"/>
        <w:jc w:val="both"/>
      </w:pPr>
      <w:r>
        <w:t xml:space="preserve">рассмотрев в открытом судебном заседании гражданское дело по иску заместителя прокурора г. Керчи в интересах Территориального фонда обязательного медицинского страхования </w:t>
      </w:r>
      <w:r w:rsidR="001B6FD6">
        <w:t>Республики Крым к Шаранту П.П.</w:t>
      </w:r>
      <w:r>
        <w:t>, третьи лица - филиал в г. Феодосии Территориального фонда обязательного медицинского страхования Республики Крым, ГБУЗ РК «Керченская больница №1 им. Н.И. Пи</w:t>
      </w:r>
      <w:r w:rsidR="001B6FD6">
        <w:t>рогова», Гладков Д.Ю.</w:t>
      </w:r>
      <w:r>
        <w:t>, о взыскании денежных средств, затраченных на лечение,</w:t>
      </w:r>
    </w:p>
    <w:p w:rsidR="00857119">
      <w:pPr>
        <w:pStyle w:val="20"/>
        <w:shd w:val="clear" w:color="auto" w:fill="auto"/>
        <w:spacing w:before="0"/>
        <w:ind w:firstLine="740"/>
        <w:jc w:val="both"/>
      </w:pPr>
      <w:r>
        <w:t>На основа</w:t>
      </w:r>
      <w:r>
        <w:t>нии изложенного и руководствуясь ст.ст. 194-199, 233-235 ГПК РФ, мировой судья,</w:t>
      </w:r>
    </w:p>
    <w:p w:rsidR="001B6FD6">
      <w:pPr>
        <w:pStyle w:val="20"/>
        <w:shd w:val="clear" w:color="auto" w:fill="auto"/>
        <w:spacing w:before="0" w:after="240"/>
        <w:jc w:val="center"/>
        <w:rPr>
          <w:rStyle w:val="23pt"/>
        </w:rPr>
      </w:pPr>
    </w:p>
    <w:p w:rsidR="00857119">
      <w:pPr>
        <w:pStyle w:val="20"/>
        <w:shd w:val="clear" w:color="auto" w:fill="auto"/>
        <w:spacing w:before="0" w:after="240"/>
        <w:jc w:val="center"/>
      </w:pPr>
      <w:r>
        <w:rPr>
          <w:rStyle w:val="23pt"/>
        </w:rPr>
        <w:t>РЕШИЛ:</w:t>
      </w:r>
    </w:p>
    <w:p w:rsidR="00857119">
      <w:pPr>
        <w:pStyle w:val="20"/>
        <w:shd w:val="clear" w:color="auto" w:fill="auto"/>
        <w:spacing w:before="0"/>
        <w:ind w:firstLine="740"/>
        <w:jc w:val="both"/>
      </w:pPr>
      <w:r>
        <w:t>Исковые требования заместителя прокурора г. Керчи в интересах Территориального фонда обязательного медицинского страхования Республики Крым г. Симферополя, удовлетворить</w:t>
      </w:r>
      <w:r>
        <w:t xml:space="preserve"> в полном объеме.</w:t>
      </w:r>
    </w:p>
    <w:p w:rsidR="00857119">
      <w:pPr>
        <w:pStyle w:val="20"/>
        <w:shd w:val="clear" w:color="auto" w:fill="auto"/>
        <w:spacing w:before="0"/>
        <w:ind w:firstLine="740"/>
        <w:jc w:val="both"/>
      </w:pPr>
      <w:r>
        <w:t>Вз</w:t>
      </w:r>
      <w:r w:rsidR="001B6FD6">
        <w:t>ыскать с Шаранта П.П.</w:t>
      </w:r>
      <w:r>
        <w:t xml:space="preserve"> в пользу Территориального фонда обязательного медицинского страхования Республики Крым денежные средства, затраченные на л</w:t>
      </w:r>
      <w:r w:rsidR="001B6FD6">
        <w:t>ечение Гладкова Д.Ю.</w:t>
      </w:r>
      <w:r>
        <w:t xml:space="preserve"> в размере 12 746 </w:t>
      </w:r>
      <w:r>
        <w:t>рублей.</w:t>
      </w:r>
    </w:p>
    <w:p w:rsidR="00857119">
      <w:pPr>
        <w:pStyle w:val="20"/>
        <w:shd w:val="clear" w:color="auto" w:fill="auto"/>
        <w:spacing w:before="0"/>
        <w:ind w:firstLine="740"/>
        <w:jc w:val="both"/>
      </w:pPr>
      <w:r>
        <w:t>Вз</w:t>
      </w:r>
      <w:r w:rsidR="001B6FD6">
        <w:t>ыскать с Шаранта П.П.</w:t>
      </w:r>
      <w:r>
        <w:t xml:space="preserve"> в доход местного бюджета государственную пошлину в размере 510 рублей.</w:t>
      </w:r>
    </w:p>
    <w:p w:rsidR="00857119">
      <w:pPr>
        <w:pStyle w:val="20"/>
        <w:shd w:val="clear" w:color="auto" w:fill="auto"/>
        <w:spacing w:before="0"/>
        <w:ind w:firstLine="740"/>
        <w:jc w:val="both"/>
      </w:pPr>
      <w:r>
        <w:t>В судебном заседании объявлена резолютивная часть заочного решения.</w:t>
      </w:r>
    </w:p>
    <w:p w:rsidR="00857119">
      <w:pPr>
        <w:pStyle w:val="20"/>
        <w:shd w:val="clear" w:color="auto" w:fill="auto"/>
        <w:spacing w:before="0"/>
        <w:ind w:firstLine="740"/>
        <w:jc w:val="both"/>
      </w:pPr>
      <w:r>
        <w:t>От лиц, участвующих в деле, их представителей может быть подано за</w:t>
      </w:r>
      <w:r>
        <w:t>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</w:t>
      </w:r>
      <w:r>
        <w:t>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57119">
      <w:pPr>
        <w:pStyle w:val="20"/>
        <w:shd w:val="clear" w:color="auto" w:fill="auto"/>
        <w:spacing w:before="0"/>
        <w:ind w:firstLine="580"/>
        <w:jc w:val="both"/>
      </w:pPr>
      <w:r>
        <w:rPr>
          <w:rStyle w:val="2-1pt"/>
        </w:rPr>
        <w:t xml:space="preserve">Ответчик </w:t>
      </w:r>
      <w:r>
        <w:t xml:space="preserve">вправе подать в суд, принявший заочное решение, заявление </w:t>
      </w:r>
      <w:r w:rsidR="008B68D5">
        <w:rPr>
          <w:rStyle w:val="2-1pt"/>
        </w:rPr>
        <w:t>об отмен</w:t>
      </w:r>
      <w:r>
        <w:rPr>
          <w:rStyle w:val="2-1pt"/>
        </w:rPr>
        <w:t xml:space="preserve">е этого </w:t>
      </w:r>
      <w:r>
        <w:t xml:space="preserve">решения суда в течение семи дней со дня вручения ему </w:t>
      </w:r>
      <w:r>
        <w:rPr>
          <w:rStyle w:val="2-1pt"/>
        </w:rPr>
        <w:t>копии этого решения.</w:t>
      </w:r>
    </w:p>
    <w:p w:rsidR="00857119" w:rsidP="008B68D5">
      <w:pPr>
        <w:pStyle w:val="20"/>
        <w:shd w:val="clear" w:color="auto" w:fill="auto"/>
        <w:spacing w:before="0" w:line="240" w:lineRule="auto"/>
        <w:ind w:firstLine="580"/>
        <w:jc w:val="both"/>
      </w:pPr>
      <w:r>
        <w:rPr>
          <w:rStyle w:val="2-1pt"/>
        </w:rPr>
        <w:t xml:space="preserve">Ответчиком </w:t>
      </w:r>
      <w:r w:rsidR="00695059">
        <w:rPr>
          <w:rStyle w:val="2-1pt"/>
        </w:rPr>
        <w:t xml:space="preserve"> заочное </w:t>
      </w:r>
      <w:r w:rsidR="00695059">
        <w:t>решение суда может быть обжаловано в</w:t>
      </w:r>
      <w:r>
        <w:t xml:space="preserve"> аппеляционном</w:t>
      </w:r>
    </w:p>
    <w:p w:rsidR="001B6FD6" w:rsidP="001B6FD6">
      <w:pPr>
        <w:pStyle w:val="20"/>
        <w:shd w:val="clear" w:color="auto" w:fill="auto"/>
        <w:spacing w:before="60" w:line="240" w:lineRule="auto"/>
        <w:ind w:right="560"/>
        <w:jc w:val="both"/>
      </w:pPr>
      <w:r>
        <w:rPr>
          <w:rStyle w:val="2-1pt"/>
        </w:rPr>
        <w:t xml:space="preserve">порядке </w:t>
      </w:r>
      <w:r>
        <w:t>в течение одного месяца со дня вынесения</w:t>
      </w:r>
      <w:r w:rsidR="008B68D5">
        <w:t xml:space="preserve"> определения суда </w:t>
      </w:r>
      <w:r>
        <w:rPr>
          <w:rStyle w:val="2-1pt0"/>
        </w:rPr>
        <w:t xml:space="preserve"> </w:t>
      </w:r>
      <w:r w:rsidRPr="008B68D5">
        <w:rPr>
          <w:rStyle w:val="2-1pt0"/>
          <w:b w:val="0"/>
        </w:rPr>
        <w:t>об</w:t>
      </w:r>
      <w:r>
        <w:rPr>
          <w:rStyle w:val="2-1pt0"/>
        </w:rPr>
        <w:t xml:space="preserve"> </w:t>
      </w:r>
      <w:r>
        <w:rPr>
          <w:rStyle w:val="2-1pt"/>
        </w:rPr>
        <w:t xml:space="preserve">отказе </w:t>
      </w:r>
      <w:r>
        <w:t>в удовлетворении заявления об отмене этого решения</w:t>
      </w:r>
      <w:r w:rsidR="008B68D5">
        <w:t xml:space="preserve"> суда.</w:t>
      </w:r>
      <w:r w:rsidRPr="001B6FD6">
        <w:t xml:space="preserve"> </w:t>
      </w:r>
      <w:r>
        <w:t>Иными лицами, участвующими</w:t>
      </w:r>
      <w:r w:rsidRPr="008B68D5">
        <w:t xml:space="preserve"> </w:t>
      </w:r>
      <w:r w:rsidRPr="008B68D5">
        <w:rPr>
          <w:rStyle w:val="213pt0pt"/>
          <w:b w:val="0"/>
          <w:lang w:val="ru-RU"/>
        </w:rPr>
        <w:t>в деле</w:t>
      </w:r>
      <w:r w:rsidRPr="008B68D5">
        <w:rPr>
          <w:rStyle w:val="213pt0pt"/>
          <w:lang w:val="ru-RU"/>
        </w:rPr>
        <w:t xml:space="preserve"> , </w:t>
      </w:r>
      <w:r>
        <w:t xml:space="preserve">а также лицами, которые не были привлечены к участию    в деле и вопрос о правах и об обязанностях которых был разрешен судом, </w:t>
      </w:r>
      <w:r>
        <w:t>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57119" w:rsidP="008B68D5">
      <w:pPr>
        <w:pStyle w:val="20"/>
        <w:shd w:val="clear" w:color="auto" w:fill="auto"/>
        <w:tabs>
          <w:tab w:val="left" w:leader="dot" w:pos="470"/>
          <w:tab w:val="left" w:leader="dot" w:pos="620"/>
          <w:tab w:val="left" w:leader="dot" w:pos="1820"/>
        </w:tabs>
        <w:spacing w:before="0" w:line="240" w:lineRule="auto"/>
        <w:jc w:val="both"/>
      </w:pPr>
    </w:p>
    <w:p w:rsidR="001B6FD6" w:rsidP="008B68D5">
      <w:pPr>
        <w:pStyle w:val="20"/>
        <w:shd w:val="clear" w:color="auto" w:fill="auto"/>
        <w:tabs>
          <w:tab w:val="left" w:leader="dot" w:pos="470"/>
          <w:tab w:val="left" w:leader="dot" w:pos="620"/>
          <w:tab w:val="left" w:leader="dot" w:pos="1820"/>
        </w:tabs>
        <w:spacing w:before="0" w:line="240" w:lineRule="auto"/>
        <w:jc w:val="both"/>
      </w:pPr>
    </w:p>
    <w:p w:rsidR="00857119" w:rsidP="008B68D5">
      <w:pPr>
        <w:framePr w:h="533" w:hRule="atLeast" w:wrap="notBeside" w:vAnchor="text" w:hAnchor="text" w:xAlign="right" w:y="1"/>
        <w:jc w:val="right"/>
        <w:rPr>
          <w:sz w:val="2"/>
          <w:szCs w:val="2"/>
        </w:rPr>
      </w:pPr>
    </w:p>
    <w:p w:rsidR="008B68D5" w:rsidRPr="008B68D5" w:rsidP="008B68D5"/>
    <w:p w:rsidR="008B68D5" w:rsidRPr="008B68D5" w:rsidP="008B68D5"/>
    <w:p w:rsidR="008B68D5" w:rsidRPr="008B68D5" w:rsidP="008B68D5"/>
    <w:p w:rsidR="0087655E" w:rsidP="008B68D5">
      <w:pPr>
        <w:tabs>
          <w:tab w:val="left" w:pos="1304"/>
        </w:tabs>
        <w:rPr>
          <w:rFonts w:ascii="Times New Roman" w:hAnsi="Times New Roman" w:cs="Times New Roman"/>
          <w:sz w:val="28"/>
          <w:szCs w:val="28"/>
        </w:rPr>
      </w:pPr>
      <w:r w:rsidRPr="008B68D5">
        <w:rPr>
          <w:rFonts w:ascii="Times New Roman" w:hAnsi="Times New Roman" w:cs="Times New Roman"/>
          <w:sz w:val="28"/>
          <w:szCs w:val="28"/>
        </w:rPr>
        <w:tab/>
        <w:t>Мировой судья                                                       Козлова К.Ю.</w:t>
      </w:r>
    </w:p>
    <w:p w:rsidR="0087655E" w:rsidRPr="0087655E" w:rsidP="0087655E">
      <w:pPr>
        <w:rPr>
          <w:rFonts w:ascii="Times New Roman" w:hAnsi="Times New Roman" w:cs="Times New Roman"/>
          <w:sz w:val="28"/>
          <w:szCs w:val="28"/>
        </w:rPr>
      </w:pPr>
    </w:p>
    <w:p w:rsidR="0087655E" w:rsidRPr="0087655E" w:rsidP="0087655E">
      <w:pPr>
        <w:rPr>
          <w:rFonts w:ascii="Times New Roman" w:hAnsi="Times New Roman" w:cs="Times New Roman"/>
          <w:sz w:val="28"/>
          <w:szCs w:val="28"/>
        </w:rPr>
      </w:pPr>
    </w:p>
    <w:p w:rsidR="0087655E" w:rsidRPr="0087655E" w:rsidP="0087655E">
      <w:pPr>
        <w:rPr>
          <w:rFonts w:ascii="Times New Roman" w:hAnsi="Times New Roman" w:cs="Times New Roman"/>
          <w:sz w:val="28"/>
          <w:szCs w:val="28"/>
        </w:rPr>
      </w:pPr>
    </w:p>
    <w:p w:rsidR="0087655E" w:rsidRPr="0087655E" w:rsidP="0087655E">
      <w:pPr>
        <w:rPr>
          <w:rFonts w:ascii="Times New Roman" w:hAnsi="Times New Roman" w:cs="Times New Roman"/>
          <w:sz w:val="28"/>
          <w:szCs w:val="28"/>
        </w:rPr>
      </w:pPr>
    </w:p>
    <w:p w:rsidR="0087655E" w:rsidRPr="0087655E" w:rsidP="0087655E">
      <w:pPr>
        <w:rPr>
          <w:rFonts w:ascii="Times New Roman" w:hAnsi="Times New Roman" w:cs="Times New Roman"/>
          <w:sz w:val="28"/>
          <w:szCs w:val="28"/>
        </w:rPr>
      </w:pPr>
    </w:p>
    <w:p w:rsidR="0087655E" w:rsidRPr="009764C8" w:rsidP="0087655E">
      <w:pPr>
        <w:contextualSpacing/>
        <w:rPr>
          <w:rFonts w:ascii="Times New Roman" w:hAnsi="Times New Roman" w:cs="Times New Roman"/>
          <w:sz w:val="16"/>
          <w:szCs w:val="16"/>
        </w:rPr>
      </w:pPr>
      <w:r w:rsidRPr="009764C8">
        <w:rPr>
          <w:rFonts w:ascii="Times New Roman" w:hAnsi="Times New Roman" w:cs="Times New Roman"/>
          <w:sz w:val="16"/>
          <w:szCs w:val="16"/>
        </w:rPr>
        <w:t>ДЕПЕРСОНИФИКАЦИЮ</w:t>
      </w:r>
    </w:p>
    <w:p w:rsidR="0087655E" w:rsidRPr="009764C8" w:rsidP="0087655E">
      <w:pPr>
        <w:contextualSpacing/>
        <w:rPr>
          <w:rFonts w:ascii="Times New Roman" w:hAnsi="Times New Roman" w:cs="Times New Roman"/>
          <w:sz w:val="16"/>
          <w:szCs w:val="16"/>
        </w:rPr>
      </w:pPr>
      <w:r w:rsidRPr="009764C8">
        <w:rPr>
          <w:rFonts w:ascii="Times New Roman" w:hAnsi="Times New Roman" w:cs="Times New Roman"/>
          <w:sz w:val="16"/>
          <w:szCs w:val="16"/>
        </w:rPr>
        <w:t>лингвистический контроль</w:t>
      </w:r>
    </w:p>
    <w:p w:rsidR="0087655E" w:rsidRPr="009764C8" w:rsidP="0087655E">
      <w:pPr>
        <w:tabs>
          <w:tab w:val="left" w:pos="1440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9764C8">
        <w:rPr>
          <w:rFonts w:ascii="Times New Roman" w:hAnsi="Times New Roman" w:cs="Times New Roman"/>
          <w:sz w:val="16"/>
          <w:szCs w:val="16"/>
        </w:rPr>
        <w:t>произвел</w:t>
      </w:r>
      <w:r w:rsidRPr="009764C8">
        <w:rPr>
          <w:rFonts w:ascii="Times New Roman" w:hAnsi="Times New Roman" w:cs="Times New Roman"/>
          <w:sz w:val="16"/>
          <w:szCs w:val="16"/>
        </w:rPr>
        <w:tab/>
      </w:r>
    </w:p>
    <w:p w:rsidR="0087655E" w:rsidRPr="009764C8" w:rsidP="0087655E">
      <w:pPr>
        <w:contextualSpacing/>
        <w:rPr>
          <w:rFonts w:ascii="Times New Roman" w:hAnsi="Times New Roman" w:cs="Times New Roman"/>
          <w:sz w:val="16"/>
          <w:szCs w:val="16"/>
        </w:rPr>
      </w:pPr>
      <w:r w:rsidRPr="009764C8">
        <w:rPr>
          <w:rFonts w:ascii="Times New Roman" w:hAnsi="Times New Roman" w:cs="Times New Roman"/>
          <w:sz w:val="16"/>
          <w:szCs w:val="16"/>
        </w:rPr>
        <w:t>Помощник  судьи __________ Т.А.</w:t>
      </w:r>
      <w:r>
        <w:rPr>
          <w:rFonts w:ascii="Times New Roman" w:hAnsi="Times New Roman" w:cs="Times New Roman"/>
          <w:sz w:val="16"/>
          <w:szCs w:val="16"/>
        </w:rPr>
        <w:t>Нистрян</w:t>
      </w:r>
      <w:r w:rsidRPr="009764C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7655E" w:rsidRPr="009764C8" w:rsidP="0087655E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87655E" w:rsidRPr="009764C8" w:rsidP="0087655E">
      <w:pPr>
        <w:contextualSpacing/>
        <w:rPr>
          <w:rFonts w:ascii="Times New Roman" w:hAnsi="Times New Roman" w:cs="Times New Roman"/>
          <w:sz w:val="16"/>
          <w:szCs w:val="16"/>
        </w:rPr>
      </w:pPr>
      <w:r w:rsidRPr="009764C8">
        <w:rPr>
          <w:rFonts w:ascii="Times New Roman" w:hAnsi="Times New Roman" w:cs="Times New Roman"/>
          <w:sz w:val="16"/>
          <w:szCs w:val="16"/>
        </w:rPr>
        <w:t>СОГЛАСОВАНО</w:t>
      </w:r>
    </w:p>
    <w:p w:rsidR="0087655E" w:rsidRPr="009764C8" w:rsidP="0087655E">
      <w:pPr>
        <w:contextualSpacing/>
        <w:rPr>
          <w:rFonts w:ascii="Times New Roman" w:hAnsi="Times New Roman" w:cs="Times New Roman"/>
          <w:sz w:val="16"/>
          <w:szCs w:val="16"/>
        </w:rPr>
      </w:pPr>
      <w:r w:rsidRPr="009764C8">
        <w:rPr>
          <w:rFonts w:ascii="Times New Roman" w:hAnsi="Times New Roman" w:cs="Times New Roman"/>
          <w:sz w:val="16"/>
          <w:szCs w:val="16"/>
        </w:rPr>
        <w:t xml:space="preserve">Судья_________ </w:t>
      </w:r>
      <w:r w:rsidRPr="009764C8">
        <w:rPr>
          <w:rFonts w:ascii="Times New Roman" w:hAnsi="Times New Roman" w:cs="Times New Roman"/>
          <w:sz w:val="16"/>
          <w:szCs w:val="16"/>
        </w:rPr>
        <w:t>К.Ю.Козлова</w:t>
      </w:r>
    </w:p>
    <w:p w:rsidR="0087655E" w:rsidRPr="009764C8" w:rsidP="0087655E">
      <w:pPr>
        <w:contextualSpacing/>
        <w:rPr>
          <w:rFonts w:ascii="Times New Roman" w:hAnsi="Times New Roman" w:cs="Times New Roman"/>
          <w:sz w:val="16"/>
          <w:szCs w:val="16"/>
        </w:rPr>
      </w:pPr>
      <w:r w:rsidRPr="009764C8">
        <w:rPr>
          <w:rFonts w:ascii="Times New Roman" w:hAnsi="Times New Roman" w:cs="Times New Roman"/>
          <w:sz w:val="16"/>
          <w:szCs w:val="16"/>
        </w:rPr>
        <w:t>«_</w:t>
      </w:r>
      <w:r>
        <w:rPr>
          <w:rFonts w:ascii="Times New Roman" w:hAnsi="Times New Roman" w:cs="Times New Roman"/>
          <w:sz w:val="16"/>
          <w:szCs w:val="16"/>
        </w:rPr>
        <w:t>__» __ 2020</w:t>
      </w:r>
      <w:r w:rsidRPr="009764C8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87655E" w:rsidP="0087655E">
      <w:pPr>
        <w:rPr>
          <w:rFonts w:ascii="Times New Roman" w:hAnsi="Times New Roman" w:cs="Times New Roman"/>
          <w:sz w:val="28"/>
          <w:szCs w:val="28"/>
        </w:rPr>
      </w:pPr>
    </w:p>
    <w:p w:rsidR="00857119" w:rsidRPr="0087655E" w:rsidP="0087655E">
      <w:pPr>
        <w:tabs>
          <w:tab w:val="left" w:pos="1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57119">
      <w:pPr>
        <w:framePr w:h="2923" w:hRule="atLeast" w:wrap="notBeside" w:vAnchor="text" w:hAnchor="text" w:xAlign="center" w:y="1"/>
        <w:jc w:val="center"/>
        <w:rPr>
          <w:sz w:val="2"/>
          <w:szCs w:val="2"/>
        </w:rPr>
      </w:pPr>
    </w:p>
    <w:p w:rsidR="00857119">
      <w:pPr>
        <w:rPr>
          <w:sz w:val="2"/>
          <w:szCs w:val="2"/>
        </w:rPr>
      </w:pPr>
    </w:p>
    <w:p w:rsidR="00857119">
      <w:pPr>
        <w:rPr>
          <w:sz w:val="2"/>
          <w:szCs w:val="2"/>
        </w:rPr>
      </w:pPr>
    </w:p>
    <w:sectPr w:rsidSect="001B6FD6">
      <w:footerReference w:type="even" r:id="rId4"/>
      <w:footerReference w:type="default" r:id="rId5"/>
      <w:pgSz w:w="11900" w:h="16840"/>
      <w:pgMar w:top="484" w:right="533" w:bottom="567" w:left="533" w:header="0" w:footer="3" w:gutter="902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11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.65pt;height:3.35pt;margin-top:809.8pt;margin-left:425.05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857119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a0"/>
                  </w:rPr>
                  <w:t>»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11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.65pt;height:3.35pt;margin-top:809.8pt;margin-left:425.05pt;mso-position-horizontal-relative:page;mso-position-vertical-relative:page;mso-wrap-distance-left:5pt;mso-wrap-distance-right:5pt;mso-wrap-style:none;position:absolute;z-index:-251657216" wrapcoords="0 0" filled="f" stroked="f">
          <v:textbox style="mso-fit-shape-to-text:t" inset="0,0,0,0">
            <w:txbxContent>
              <w:p w:rsidR="00857119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a0"/>
                  </w:rPr>
                  <w:t>»</w:t>
                </w:r>
              </w:p>
            </w:txbxContent>
          </v:textbox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w:rsids>
    <w:rsidRoot w:val="00857119"/>
    <w:rsid w:val="001B6FD6"/>
    <w:rsid w:val="00695059"/>
    <w:rsid w:val="00857119"/>
    <w:rsid w:val="0087655E"/>
    <w:rsid w:val="008B68D5"/>
    <w:rsid w:val="009764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711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7119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sid w:val="008571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DefaultParagraphFont"/>
    <w:link w:val="20"/>
    <w:rsid w:val="00857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sid w:val="00857119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-1pt">
    <w:name w:val="Основной текст (2) + Интервал -1 pt"/>
    <w:basedOn w:val="2"/>
    <w:rsid w:val="00857119"/>
    <w:rPr>
      <w:color w:val="000000"/>
      <w:spacing w:val="-20"/>
      <w:w w:val="100"/>
      <w:position w:val="0"/>
      <w:lang w:val="ru-RU" w:eastAsia="ru-RU" w:bidi="ru-RU"/>
    </w:rPr>
  </w:style>
  <w:style w:type="character" w:customStyle="1" w:styleId="2-1pt0">
    <w:name w:val="Основной текст (2) + Полужирный;Интервал -1 pt"/>
    <w:basedOn w:val="2"/>
    <w:rsid w:val="00857119"/>
    <w:rPr>
      <w:b/>
      <w:bCs/>
      <w:color w:val="000000"/>
      <w:spacing w:val="-20"/>
      <w:w w:val="100"/>
      <w:position w:val="0"/>
      <w:lang w:val="ru-RU" w:eastAsia="ru-RU" w:bidi="ru-RU"/>
    </w:rPr>
  </w:style>
  <w:style w:type="character" w:customStyle="1" w:styleId="a">
    <w:name w:val="Колонтитул_"/>
    <w:basedOn w:val="DefaultParagraphFont"/>
    <w:link w:val="0"/>
    <w:rsid w:val="0085711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0">
    <w:name w:val="Колонтитул"/>
    <w:basedOn w:val="a"/>
    <w:rsid w:val="0085711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3pt0pt">
    <w:name w:val="Основной текст (2) + 13 pt;Полужирный;Интервал 0 pt"/>
    <w:basedOn w:val="2"/>
    <w:rsid w:val="00857119"/>
    <w:rPr>
      <w:b/>
      <w:bCs/>
      <w:color w:val="000000"/>
      <w:spacing w:val="-10"/>
      <w:w w:val="100"/>
      <w:position w:val="0"/>
      <w:sz w:val="26"/>
      <w:szCs w:val="26"/>
      <w:lang w:val="en-US" w:eastAsia="en-US" w:bidi="en-US"/>
    </w:rPr>
  </w:style>
  <w:style w:type="paragraph" w:customStyle="1" w:styleId="30">
    <w:name w:val="Основной текст (3)"/>
    <w:basedOn w:val="Normal"/>
    <w:link w:val="3"/>
    <w:rsid w:val="00857119"/>
    <w:pPr>
      <w:shd w:val="clear" w:color="auto" w:fill="FFFFFF"/>
      <w:spacing w:after="240" w:line="226" w:lineRule="exact"/>
      <w:ind w:firstLine="32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Normal"/>
    <w:link w:val="2"/>
    <w:rsid w:val="00857119"/>
    <w:pPr>
      <w:shd w:val="clear" w:color="auto" w:fill="FFFFFF"/>
      <w:spacing w:before="2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">
    <w:name w:val="Колонтитул_0"/>
    <w:basedOn w:val="Normal"/>
    <w:link w:val="a"/>
    <w:rsid w:val="00857119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