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FA7C8E" w:rsid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373D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7C2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3D5D">
        <w:rPr>
          <w:rFonts w:ascii="Times New Roman" w:eastAsia="Times New Roman" w:hAnsi="Times New Roman" w:cs="Times New Roman"/>
          <w:sz w:val="28"/>
          <w:szCs w:val="28"/>
          <w:lang w:eastAsia="ru-RU"/>
        </w:rPr>
        <w:t>11 февраля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C2C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261A83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Pr="00261A83"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2CD0" w:rsidRPr="007C2CD0" w:rsidP="003A7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261A83" w:rsidR="007C76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14582" w:rsidR="003A7B3B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C2CD0" w:rsidR="009E281C">
        <w:rPr>
          <w:rFonts w:ascii="Times New Roman" w:hAnsi="Times New Roman" w:cs="Times New Roman"/>
          <w:sz w:val="28"/>
          <w:szCs w:val="28"/>
        </w:rPr>
        <w:t>, представляющей интересы истца Государственного унитарного предприятия Республики Крым «</w:t>
      </w:r>
      <w:r w:rsidRPr="007C2CD0" w:rsidR="009E281C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 w:rsidR="009E281C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7C2CD0" w:rsidR="009E281C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 w:rsidR="009E281C">
        <w:rPr>
          <w:rFonts w:ascii="Times New Roman" w:hAnsi="Times New Roman" w:cs="Times New Roman"/>
          <w:sz w:val="28"/>
          <w:szCs w:val="28"/>
        </w:rPr>
        <w:t xml:space="preserve">» в </w:t>
      </w:r>
      <w:r w:rsidRPr="007C2CD0" w:rsidR="009E281C">
        <w:rPr>
          <w:rFonts w:ascii="Times New Roman" w:hAnsi="Times New Roman" w:cs="Times New Roman"/>
          <w:sz w:val="28"/>
          <w:szCs w:val="28"/>
        </w:rPr>
        <w:t>г</w:t>
      </w:r>
      <w:r w:rsidRPr="007C2CD0" w:rsidR="009E281C">
        <w:rPr>
          <w:rFonts w:ascii="Times New Roman" w:hAnsi="Times New Roman" w:cs="Times New Roman"/>
          <w:sz w:val="28"/>
          <w:szCs w:val="28"/>
        </w:rPr>
        <w:t>. Керчь</w:t>
      </w:r>
      <w:r w:rsidRPr="007C2CD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281C" w:rsidRPr="00261A83" w:rsidP="009E281C">
      <w:pPr>
        <w:jc w:val="both"/>
        <w:rPr>
          <w:rFonts w:ascii="Times New Roman" w:hAnsi="Times New Roman" w:cs="Times New Roman"/>
          <w:sz w:val="28"/>
          <w:szCs w:val="28"/>
        </w:rPr>
      </w:pPr>
      <w:r w:rsidRPr="007C2CD0">
        <w:rPr>
          <w:rFonts w:ascii="Times New Roman" w:hAnsi="Times New Roman" w:cs="Times New Roman"/>
          <w:sz w:val="28"/>
          <w:szCs w:val="28"/>
        </w:rPr>
        <w:t>ответчика</w:t>
      </w:r>
      <w:r w:rsidRPr="00261A83">
        <w:rPr>
          <w:rFonts w:ascii="Times New Roman" w:hAnsi="Times New Roman" w:cs="Times New Roman"/>
          <w:sz w:val="28"/>
          <w:szCs w:val="28"/>
        </w:rPr>
        <w:t xml:space="preserve">  </w:t>
      </w:r>
      <w:r w:rsidR="00373D5D">
        <w:rPr>
          <w:rFonts w:ascii="Times New Roman" w:hAnsi="Times New Roman" w:cs="Times New Roman"/>
          <w:sz w:val="28"/>
          <w:szCs w:val="28"/>
        </w:rPr>
        <w:t>Руш</w:t>
      </w:r>
      <w:r w:rsidR="00373D5D">
        <w:rPr>
          <w:rFonts w:ascii="Times New Roman" w:hAnsi="Times New Roman" w:cs="Times New Roman"/>
          <w:sz w:val="28"/>
          <w:szCs w:val="28"/>
        </w:rPr>
        <w:t xml:space="preserve"> Е.П.</w:t>
      </w:r>
    </w:p>
    <w:p w:rsidR="009E281C" w:rsidRPr="00261A83" w:rsidP="003A7B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представляющей интересы </w:t>
      </w:r>
      <w:r w:rsidRPr="00261A83"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Pr="00261A83">
        <w:rPr>
          <w:rFonts w:ascii="Times New Roman" w:hAnsi="Times New Roman" w:cs="Times New Roman"/>
          <w:sz w:val="28"/>
          <w:szCs w:val="28"/>
        </w:rPr>
        <w:t>лица</w:t>
      </w:r>
      <w:r w:rsidRPr="00261A83">
        <w:rPr>
          <w:rFonts w:ascii="Times New Roman" w:hAnsi="Times New Roman" w:cs="Times New Roman"/>
          <w:sz w:val="28"/>
          <w:szCs w:val="28"/>
        </w:rPr>
        <w:t xml:space="preserve">  не заявляющего самостоятельных требований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261A83" w:rsidR="00261A83">
        <w:rPr>
          <w:rFonts w:ascii="Times New Roman" w:hAnsi="Times New Roman" w:cs="Times New Roman"/>
          <w:sz w:val="28"/>
          <w:szCs w:val="28"/>
        </w:rPr>
        <w:t xml:space="preserve">, 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9E" w:rsidP="009E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hAnsi="Times New Roman" w:cs="Times New Roman"/>
          <w:sz w:val="28"/>
          <w:szCs w:val="28"/>
        </w:rPr>
        <w:t>рассмотрев гражданское дело по исковому заявлению Государственного унитарного предприятия Республики Крым «</w:t>
      </w:r>
      <w:r w:rsidRPr="00261A83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 w:cs="Times New Roman"/>
          <w:sz w:val="28"/>
          <w:szCs w:val="28"/>
        </w:rPr>
        <w:t xml:space="preserve">» в г. Керчь к </w:t>
      </w:r>
      <w:r w:rsidR="00373D5D">
        <w:rPr>
          <w:rFonts w:ascii="Times New Roman" w:hAnsi="Times New Roman" w:cs="Times New Roman"/>
          <w:sz w:val="28"/>
          <w:szCs w:val="28"/>
        </w:rPr>
        <w:t>Руш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="003A7B3B">
        <w:rPr>
          <w:rFonts w:ascii="Times New Roman" w:hAnsi="Times New Roman" w:cs="Times New Roman"/>
          <w:sz w:val="28"/>
          <w:szCs w:val="28"/>
        </w:rPr>
        <w:t>Е.</w:t>
      </w:r>
      <w:r w:rsidR="003A7B3B">
        <w:rPr>
          <w:rFonts w:ascii="Times New Roman" w:hAnsi="Times New Roman" w:cs="Times New Roman"/>
          <w:sz w:val="28"/>
          <w:szCs w:val="28"/>
        </w:rPr>
        <w:t>П</w:t>
      </w:r>
      <w:r w:rsidRPr="00261A83">
        <w:rPr>
          <w:rFonts w:ascii="Times New Roman" w:hAnsi="Times New Roman" w:cs="Times New Roman"/>
          <w:sz w:val="28"/>
          <w:szCs w:val="28"/>
        </w:rPr>
        <w:t>, третье лицо  не заявляющее самостоятельных требований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МУ</w:t>
      </w:r>
      <w:r w:rsidR="007C2CD0">
        <w:rPr>
          <w:rFonts w:ascii="Times New Roman" w:hAnsi="Times New Roman" w:cs="Times New Roman"/>
          <w:sz w:val="28"/>
          <w:szCs w:val="28"/>
        </w:rPr>
        <w:t>П</w:t>
      </w:r>
      <w:r w:rsidRPr="00261A83">
        <w:rPr>
          <w:rFonts w:ascii="Times New Roman" w:hAnsi="Times New Roman" w:cs="Times New Roman"/>
          <w:sz w:val="28"/>
          <w:szCs w:val="28"/>
        </w:rPr>
        <w:t xml:space="preserve"> МОГОК Р</w:t>
      </w:r>
      <w:r w:rsidR="007C2CD0">
        <w:rPr>
          <w:rFonts w:ascii="Times New Roman" w:hAnsi="Times New Roman" w:cs="Times New Roman"/>
          <w:sz w:val="28"/>
          <w:szCs w:val="28"/>
        </w:rPr>
        <w:t>К</w:t>
      </w:r>
      <w:r w:rsidRPr="00261A83">
        <w:rPr>
          <w:rFonts w:ascii="Times New Roman" w:hAnsi="Times New Roman" w:cs="Times New Roman"/>
          <w:sz w:val="28"/>
          <w:szCs w:val="28"/>
        </w:rPr>
        <w:t xml:space="preserve"> «ЖИЛСЕРВИСКЕРЧЬ» о взыскании задолженности по коммунальной услуге теплоснабжения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C3574" w:rsidP="003C3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C3574" w:rsidP="003C35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574" w:rsidRPr="003A7B3B" w:rsidP="003A7B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B3B">
        <w:rPr>
          <w:rFonts w:ascii="Times New Roman" w:hAnsi="Times New Roman" w:cs="Times New Roman"/>
          <w:sz w:val="28"/>
          <w:szCs w:val="28"/>
        </w:rPr>
        <w:t>ГУП РК «</w:t>
      </w:r>
      <w:r w:rsidRPr="003A7B3B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3A7B3B">
        <w:rPr>
          <w:rFonts w:ascii="Times New Roman" w:hAnsi="Times New Roman" w:cs="Times New Roman"/>
          <w:sz w:val="28"/>
          <w:szCs w:val="28"/>
        </w:rPr>
        <w:t>» обратилось в суд с настоящим иском, мотивированным тем, что истец – ГУП «</w:t>
      </w:r>
      <w:r w:rsidRPr="003A7B3B">
        <w:rPr>
          <w:rFonts w:ascii="Times New Roman" w:hAnsi="Times New Roman" w:cs="Times New Roman"/>
          <w:sz w:val="28"/>
          <w:szCs w:val="28"/>
        </w:rPr>
        <w:t>Крымтеплокомунэнерго</w:t>
      </w:r>
      <w:r w:rsidRPr="003A7B3B">
        <w:rPr>
          <w:rFonts w:ascii="Times New Roman" w:hAnsi="Times New Roman" w:cs="Times New Roman"/>
          <w:sz w:val="28"/>
          <w:szCs w:val="28"/>
        </w:rPr>
        <w:t>» в лице филиала ГУП «</w:t>
      </w:r>
      <w:r w:rsidRPr="003A7B3B">
        <w:rPr>
          <w:rFonts w:ascii="Times New Roman" w:hAnsi="Times New Roman" w:cs="Times New Roman"/>
          <w:sz w:val="28"/>
          <w:szCs w:val="28"/>
        </w:rPr>
        <w:t>Крымтеплокомунэнерго</w:t>
      </w:r>
      <w:r w:rsidRPr="003A7B3B">
        <w:rPr>
          <w:rFonts w:ascii="Times New Roman" w:hAnsi="Times New Roman" w:cs="Times New Roman"/>
          <w:sz w:val="28"/>
          <w:szCs w:val="28"/>
        </w:rPr>
        <w:t xml:space="preserve">» в </w:t>
      </w:r>
      <w:r w:rsidRPr="003A7B3B">
        <w:rPr>
          <w:rFonts w:ascii="Times New Roman" w:hAnsi="Times New Roman" w:cs="Times New Roman"/>
          <w:sz w:val="28"/>
          <w:szCs w:val="28"/>
        </w:rPr>
        <w:t>г</w:t>
      </w:r>
      <w:r w:rsidRPr="003A7B3B">
        <w:rPr>
          <w:rFonts w:ascii="Times New Roman" w:hAnsi="Times New Roman" w:cs="Times New Roman"/>
          <w:sz w:val="28"/>
          <w:szCs w:val="28"/>
        </w:rPr>
        <w:t xml:space="preserve">. Керчь является теплоснабжающей организацией, осуществляющей продажу потребителям произведенной тепловой энергии по магистралям, внутридомовым сетям на территории г. Керчь, </w:t>
      </w:r>
      <w:r w:rsidRPr="003A7B3B">
        <w:rPr>
          <w:rFonts w:ascii="Times New Roman" w:hAnsi="Times New Roman" w:cs="Times New Roman"/>
          <w:sz w:val="28"/>
          <w:szCs w:val="28"/>
        </w:rPr>
        <w:t>пгт</w:t>
      </w:r>
      <w:r w:rsidRPr="003A7B3B">
        <w:rPr>
          <w:rFonts w:ascii="Times New Roman" w:hAnsi="Times New Roman" w:cs="Times New Roman"/>
          <w:sz w:val="28"/>
          <w:szCs w:val="28"/>
        </w:rPr>
        <w:t xml:space="preserve">. Ленино, </w:t>
      </w:r>
      <w:r w:rsidRPr="003A7B3B">
        <w:rPr>
          <w:rFonts w:ascii="Times New Roman" w:hAnsi="Times New Roman" w:cs="Times New Roman"/>
          <w:sz w:val="28"/>
          <w:szCs w:val="28"/>
        </w:rPr>
        <w:t>пгт</w:t>
      </w:r>
      <w:r w:rsidRPr="003A7B3B">
        <w:rPr>
          <w:rFonts w:ascii="Times New Roman" w:hAnsi="Times New Roman" w:cs="Times New Roman"/>
          <w:sz w:val="28"/>
          <w:szCs w:val="28"/>
        </w:rPr>
        <w:t xml:space="preserve">. Багерово, </w:t>
      </w:r>
      <w:r w:rsidRPr="003A7B3B">
        <w:rPr>
          <w:rFonts w:ascii="Times New Roman" w:hAnsi="Times New Roman" w:cs="Times New Roman"/>
          <w:sz w:val="28"/>
          <w:szCs w:val="28"/>
        </w:rPr>
        <w:t>г</w:t>
      </w:r>
      <w:r w:rsidRPr="003A7B3B">
        <w:rPr>
          <w:rFonts w:ascii="Times New Roman" w:hAnsi="Times New Roman" w:cs="Times New Roman"/>
          <w:sz w:val="28"/>
          <w:szCs w:val="28"/>
        </w:rPr>
        <w:t xml:space="preserve">. </w:t>
      </w:r>
      <w:r w:rsidRPr="003A7B3B">
        <w:rPr>
          <w:rFonts w:ascii="Times New Roman" w:hAnsi="Times New Roman" w:cs="Times New Roman"/>
          <w:sz w:val="28"/>
          <w:szCs w:val="28"/>
        </w:rPr>
        <w:t>Щелкино</w:t>
      </w:r>
      <w:r w:rsidRPr="003A7B3B">
        <w:rPr>
          <w:rFonts w:ascii="Times New Roman" w:hAnsi="Times New Roman" w:cs="Times New Roman"/>
          <w:sz w:val="28"/>
          <w:szCs w:val="28"/>
        </w:rPr>
        <w:t xml:space="preserve">. Ответчик проживает  по адресу город Керчь, ул. </w:t>
      </w:r>
      <w:r w:rsidRPr="003A7B3B" w:rsidR="003A7B3B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A7B3B">
        <w:rPr>
          <w:rFonts w:ascii="Times New Roman" w:hAnsi="Times New Roman" w:cs="Times New Roman"/>
          <w:sz w:val="28"/>
          <w:szCs w:val="28"/>
        </w:rPr>
        <w:t xml:space="preserve">является потребителем коммунальной услуги по теплоснабжению,  которая подается через присоединенную систему централизованного отопления многоквартирного жилого дома в жилое помещение, занимаемое ответчиком. Вследствие ненадлежащего исполнения своих обязанностей по внесению платы за коммунальную услугу по теплоснабжению, у ответчика, образовалась задолженность за период с 01 августа 2015 года по 01 марта 2017 года в размере 23041 рубль  53 копейки. </w:t>
      </w:r>
      <w:r w:rsidRPr="003A7B3B">
        <w:rPr>
          <w:rFonts w:ascii="Times New Roman" w:hAnsi="Times New Roman" w:cs="Times New Roman"/>
          <w:sz w:val="28"/>
          <w:szCs w:val="28"/>
        </w:rPr>
        <w:t>На основании изложенного, истец просит</w:t>
      </w:r>
      <w:r w:rsidRPr="002651A2">
        <w:rPr>
          <w:sz w:val="28"/>
          <w:szCs w:val="28"/>
        </w:rPr>
        <w:t xml:space="preserve"> </w:t>
      </w:r>
      <w:r w:rsidRPr="003A7B3B">
        <w:rPr>
          <w:rFonts w:ascii="Times New Roman" w:hAnsi="Times New Roman" w:cs="Times New Roman"/>
          <w:sz w:val="28"/>
          <w:szCs w:val="28"/>
        </w:rPr>
        <w:t xml:space="preserve">взыскать с ответчика указанную сумму, а также расходы по уплате госпошлины. </w:t>
      </w:r>
    </w:p>
    <w:p w:rsidR="003C3574" w:rsidRPr="003A7B3B" w:rsidP="003A7B3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7B3B">
        <w:rPr>
          <w:rFonts w:ascii="Times New Roman" w:hAnsi="Times New Roman" w:cs="Times New Roman"/>
          <w:sz w:val="28"/>
          <w:szCs w:val="28"/>
        </w:rPr>
        <w:t xml:space="preserve">Представитель истца в судебном заседании заявленные требования поддержала, </w:t>
      </w:r>
      <w:r w:rsidRPr="003A7B3B" w:rsidR="00B16362">
        <w:rPr>
          <w:rFonts w:ascii="Times New Roman" w:hAnsi="Times New Roman" w:cs="Times New Roman"/>
          <w:sz w:val="28"/>
          <w:szCs w:val="28"/>
        </w:rPr>
        <w:t xml:space="preserve">представив письменные пояснения, </w:t>
      </w:r>
      <w:r w:rsidRPr="003A7B3B">
        <w:rPr>
          <w:rFonts w:ascii="Times New Roman" w:hAnsi="Times New Roman" w:cs="Times New Roman"/>
          <w:sz w:val="28"/>
          <w:szCs w:val="28"/>
        </w:rPr>
        <w:t>просила удовлетворить в полном объеме, по мотивам указанным в заявлении</w:t>
      </w:r>
      <w:r w:rsidRPr="003A7B3B" w:rsidR="00B16362">
        <w:rPr>
          <w:rFonts w:ascii="Times New Roman" w:hAnsi="Times New Roman" w:cs="Times New Roman"/>
          <w:sz w:val="28"/>
          <w:szCs w:val="28"/>
        </w:rPr>
        <w:t xml:space="preserve"> и пояснении</w:t>
      </w:r>
      <w:r w:rsidRPr="003A7B3B">
        <w:rPr>
          <w:rFonts w:ascii="Times New Roman" w:hAnsi="Times New Roman" w:cs="Times New Roman"/>
          <w:sz w:val="28"/>
          <w:szCs w:val="28"/>
        </w:rPr>
        <w:t xml:space="preserve">, пояснив, что, ответчик является  потребителем коммунальной услуги по теплоснабжению,  которая подается через присоединенную систему централизованного отопления многоквартирного жилого дома в жилое помещение. Условиями предоставления коммунальных услуг, к которым относится и теплоснабжение, поскольку тепловая энергия поступает конечному потребителю в виде услуги по теплоснабжению, начинается с установленного жилищным законодательством либо с момента договора найма жилого помещения, либо регистрации права собственности на жилое помещение. </w:t>
      </w:r>
      <w:r w:rsidRPr="003A7B3B">
        <w:rPr>
          <w:rFonts w:ascii="Times New Roman" w:hAnsi="Times New Roman" w:cs="Times New Roman"/>
          <w:sz w:val="28"/>
          <w:szCs w:val="28"/>
        </w:rPr>
        <w:t xml:space="preserve">Также представитель истца пояснила в судебном заседании, что письменные возражения ответчика о том, что </w:t>
      </w:r>
      <w:r w:rsidRPr="003A7B3B" w:rsidR="002800B0">
        <w:rPr>
          <w:rFonts w:ascii="Times New Roman" w:hAnsi="Times New Roman" w:cs="Times New Roman"/>
          <w:sz w:val="28"/>
          <w:szCs w:val="28"/>
        </w:rPr>
        <w:t xml:space="preserve">услугу теплоснабжения ответчик не получает, поскольку </w:t>
      </w:r>
      <w:r w:rsidRPr="003A7B3B" w:rsidR="00E131F9">
        <w:rPr>
          <w:rFonts w:ascii="Times New Roman" w:hAnsi="Times New Roman" w:cs="Times New Roman"/>
          <w:sz w:val="28"/>
          <w:szCs w:val="28"/>
        </w:rPr>
        <w:t xml:space="preserve">в 2009 году в квартире </w:t>
      </w:r>
      <w:r w:rsidRPr="003A7B3B" w:rsidR="003A7B3B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A7B3B" w:rsidR="00E131F9">
        <w:rPr>
          <w:rFonts w:ascii="Times New Roman" w:hAnsi="Times New Roman" w:cs="Times New Roman"/>
          <w:sz w:val="28"/>
          <w:szCs w:val="28"/>
        </w:rPr>
        <w:t>по ул. Генерала Петрова г. Керчи были демонтированы приборы отопления и ранее никаких счетов и задолженностей ей истцом не предъявлялось</w:t>
      </w:r>
      <w:r w:rsidRPr="003A7B3B" w:rsidR="002800B0">
        <w:rPr>
          <w:rFonts w:ascii="Times New Roman" w:hAnsi="Times New Roman" w:cs="Times New Roman"/>
          <w:sz w:val="28"/>
          <w:szCs w:val="28"/>
        </w:rPr>
        <w:t xml:space="preserve"> не основаны на нормах действующего законодательства поскольку, </w:t>
      </w:r>
      <w:r w:rsidRPr="003A7B3B" w:rsidR="00E131F9">
        <w:rPr>
          <w:rFonts w:ascii="Times New Roman" w:hAnsi="Times New Roman" w:cs="Times New Roman"/>
          <w:sz w:val="28"/>
          <w:szCs w:val="28"/>
        </w:rPr>
        <w:t xml:space="preserve">   </w:t>
      </w:r>
      <w:r w:rsidRPr="003A7B3B" w:rsidR="000B6F95">
        <w:rPr>
          <w:rFonts w:ascii="Times New Roman" w:hAnsi="Times New Roman" w:cs="Times New Roman"/>
          <w:sz w:val="28"/>
          <w:szCs w:val="28"/>
        </w:rPr>
        <w:t>ответчиком не был соблюден установленный на тот</w:t>
      </w:r>
      <w:r w:rsidRPr="003A7B3B" w:rsidR="000B6F95">
        <w:rPr>
          <w:rFonts w:ascii="Times New Roman" w:hAnsi="Times New Roman" w:cs="Times New Roman"/>
          <w:sz w:val="28"/>
          <w:szCs w:val="28"/>
        </w:rPr>
        <w:t xml:space="preserve"> </w:t>
      </w:r>
      <w:r w:rsidRPr="003A7B3B" w:rsidR="000B6F95">
        <w:rPr>
          <w:rFonts w:ascii="Times New Roman" w:hAnsi="Times New Roman" w:cs="Times New Roman"/>
          <w:sz w:val="28"/>
          <w:szCs w:val="28"/>
        </w:rPr>
        <w:t>период порядок отключе</w:t>
      </w:r>
      <w:r w:rsidRPr="003A7B3B" w:rsidR="002E747C">
        <w:rPr>
          <w:rFonts w:ascii="Times New Roman" w:hAnsi="Times New Roman" w:cs="Times New Roman"/>
          <w:sz w:val="28"/>
          <w:szCs w:val="28"/>
        </w:rPr>
        <w:t xml:space="preserve">ния от центрального отопления, </w:t>
      </w:r>
      <w:r w:rsidRPr="003A7B3B" w:rsidR="000B6F95">
        <w:rPr>
          <w:rFonts w:ascii="Times New Roman" w:hAnsi="Times New Roman" w:cs="Times New Roman"/>
          <w:sz w:val="28"/>
          <w:szCs w:val="28"/>
        </w:rPr>
        <w:t>данная квартира не включена в  реестр квартир, фактически отключенных от системы централизованного теплоснабжения</w:t>
      </w:r>
      <w:r w:rsidRPr="003A7B3B" w:rsidR="00B16362">
        <w:rPr>
          <w:rFonts w:ascii="Times New Roman" w:hAnsi="Times New Roman" w:cs="Times New Roman"/>
          <w:sz w:val="28"/>
          <w:szCs w:val="28"/>
        </w:rPr>
        <w:t>, сформированный во исполнение поручения главы Республики Крым Аксенова С.В. от 30.03.2015 и ранее Керченским городским судом вынесено решение о взыскании с ответчика задолженности по коммунальной услуге теплоснабжения за период с 01.11.2014 по 01.08.2015, которое вступил</w:t>
      </w:r>
      <w:r w:rsidRPr="003A7B3B" w:rsidR="002E747C">
        <w:rPr>
          <w:rFonts w:ascii="Times New Roman" w:hAnsi="Times New Roman" w:cs="Times New Roman"/>
          <w:sz w:val="28"/>
          <w:szCs w:val="28"/>
        </w:rPr>
        <w:t>о</w:t>
      </w:r>
      <w:r w:rsidRPr="003A7B3B" w:rsidR="00B16362">
        <w:rPr>
          <w:rFonts w:ascii="Times New Roman" w:hAnsi="Times New Roman" w:cs="Times New Roman"/>
          <w:sz w:val="28"/>
          <w:szCs w:val="28"/>
        </w:rPr>
        <w:t xml:space="preserve"> в законную силу.</w:t>
      </w:r>
      <w:r w:rsidRPr="003A7B3B" w:rsidR="00B16362">
        <w:rPr>
          <w:rFonts w:ascii="Times New Roman" w:hAnsi="Times New Roman" w:cs="Times New Roman"/>
          <w:sz w:val="28"/>
          <w:szCs w:val="28"/>
        </w:rPr>
        <w:t xml:space="preserve"> </w:t>
      </w:r>
      <w:r w:rsidRPr="003A7B3B">
        <w:rPr>
          <w:rFonts w:ascii="Times New Roman" w:hAnsi="Times New Roman" w:cs="Times New Roman"/>
          <w:sz w:val="28"/>
          <w:szCs w:val="28"/>
        </w:rPr>
        <w:t xml:space="preserve">Также необоснованны возражения ответчика о том, что </w:t>
      </w:r>
      <w:r w:rsidRPr="003A7B3B" w:rsidR="002800B0">
        <w:rPr>
          <w:rFonts w:ascii="Times New Roman" w:hAnsi="Times New Roman" w:cs="Times New Roman"/>
          <w:sz w:val="28"/>
          <w:szCs w:val="28"/>
        </w:rPr>
        <w:t>договор между истцом и ответчиком не заключен, в связи с чем не могут быть выставлены требования о взыскании задолженности</w:t>
      </w:r>
      <w:r w:rsidRPr="003A7B3B" w:rsidR="000B6F95">
        <w:rPr>
          <w:rFonts w:ascii="Times New Roman" w:hAnsi="Times New Roman" w:cs="Times New Roman"/>
          <w:sz w:val="28"/>
          <w:szCs w:val="28"/>
        </w:rPr>
        <w:t>,</w:t>
      </w:r>
      <w:r w:rsidRPr="003A7B3B" w:rsidR="002800B0">
        <w:rPr>
          <w:rFonts w:ascii="Times New Roman" w:hAnsi="Times New Roman" w:cs="Times New Roman"/>
          <w:sz w:val="28"/>
          <w:szCs w:val="28"/>
        </w:rPr>
        <w:t xml:space="preserve"> поскольку если абонентом по договору теплоснабжения выступает гражданин, то договор считается заключенным с момента первого фактического подключения к присоединенной сети.</w:t>
      </w:r>
    </w:p>
    <w:p w:rsidR="006459C1" w:rsidP="00B16362">
      <w:pPr>
        <w:pStyle w:val="80"/>
        <w:shd w:val="clear" w:color="auto" w:fill="auto"/>
        <w:spacing w:line="298" w:lineRule="exact"/>
        <w:ind w:firstLine="360"/>
        <w:jc w:val="both"/>
        <w:rPr>
          <w:rStyle w:val="8Arial"/>
          <w:rFonts w:ascii="Times New Roman" w:hAnsi="Times New Roman" w:cs="Times New Roman"/>
          <w:sz w:val="28"/>
          <w:szCs w:val="28"/>
        </w:rPr>
      </w:pPr>
      <w:r w:rsidRPr="00B16362">
        <w:rPr>
          <w:rStyle w:val="8Arial"/>
          <w:rFonts w:ascii="Times New Roman" w:hAnsi="Times New Roman" w:cs="Times New Roman"/>
          <w:sz w:val="28"/>
          <w:szCs w:val="28"/>
        </w:rPr>
        <w:t xml:space="preserve">Ответчик </w:t>
      </w:r>
      <w:r w:rsidRPr="00B16362">
        <w:rPr>
          <w:rStyle w:val="8Arial"/>
          <w:rFonts w:ascii="Times New Roman" w:hAnsi="Times New Roman" w:cs="Times New Roman"/>
          <w:sz w:val="28"/>
          <w:szCs w:val="28"/>
        </w:rPr>
        <w:t>Руш</w:t>
      </w:r>
      <w:r w:rsidRPr="00B16362">
        <w:rPr>
          <w:rStyle w:val="8Arial"/>
          <w:rFonts w:ascii="Times New Roman" w:hAnsi="Times New Roman" w:cs="Times New Roman"/>
          <w:sz w:val="28"/>
          <w:szCs w:val="28"/>
        </w:rPr>
        <w:t xml:space="preserve"> Е.П. в судебном заседании исковые требования не </w:t>
      </w:r>
      <w:r w:rsidRPr="00B16362">
        <w:rPr>
          <w:rStyle w:val="8Arial"/>
          <w:rFonts w:ascii="Times New Roman" w:hAnsi="Times New Roman" w:cs="Times New Roman"/>
          <w:sz w:val="28"/>
          <w:szCs w:val="28"/>
        </w:rPr>
        <w:t>признала</w:t>
      </w:r>
      <w:r w:rsidRPr="00B16362">
        <w:rPr>
          <w:rStyle w:val="8Arial"/>
          <w:rFonts w:ascii="Times New Roman" w:hAnsi="Times New Roman" w:cs="Times New Roman"/>
          <w:sz w:val="28"/>
          <w:szCs w:val="28"/>
        </w:rPr>
        <w:t xml:space="preserve"> просила суд отказать в </w:t>
      </w:r>
      <w:r>
        <w:rPr>
          <w:rStyle w:val="8Arial"/>
          <w:rFonts w:ascii="Times New Roman" w:hAnsi="Times New Roman" w:cs="Times New Roman"/>
          <w:sz w:val="28"/>
          <w:szCs w:val="28"/>
        </w:rPr>
        <w:t>удовлетворении</w:t>
      </w:r>
      <w:r w:rsidRPr="00B16362">
        <w:rPr>
          <w:rStyle w:val="8Arial"/>
          <w:rFonts w:ascii="Times New Roman" w:hAnsi="Times New Roman" w:cs="Times New Roman"/>
          <w:sz w:val="28"/>
          <w:szCs w:val="28"/>
        </w:rPr>
        <w:t xml:space="preserve"> иска на основании письменных возражений, из которых следует, что </w:t>
      </w:r>
      <w:r>
        <w:rPr>
          <w:rStyle w:val="8Arial"/>
          <w:rFonts w:ascii="Times New Roman" w:hAnsi="Times New Roman" w:cs="Times New Roman"/>
          <w:sz w:val="28"/>
          <w:szCs w:val="28"/>
        </w:rPr>
        <w:t>пр</w:t>
      </w:r>
      <w:r w:rsidR="002E747C">
        <w:rPr>
          <w:rStyle w:val="8Arial"/>
          <w:rFonts w:ascii="Times New Roman" w:hAnsi="Times New Roman" w:cs="Times New Roman"/>
          <w:sz w:val="28"/>
          <w:szCs w:val="28"/>
        </w:rPr>
        <w:t>и</w:t>
      </w:r>
      <w:r>
        <w:rPr>
          <w:rStyle w:val="8Arial"/>
          <w:rFonts w:ascii="Times New Roman" w:hAnsi="Times New Roman" w:cs="Times New Roman"/>
          <w:sz w:val="28"/>
          <w:szCs w:val="28"/>
        </w:rPr>
        <w:t>боры</w:t>
      </w:r>
      <w:r w:rsidRPr="00B16362">
        <w:rPr>
          <w:rStyle w:val="8Arial"/>
          <w:rFonts w:ascii="Times New Roman" w:hAnsi="Times New Roman" w:cs="Times New Roman"/>
          <w:sz w:val="28"/>
          <w:szCs w:val="28"/>
        </w:rPr>
        <w:t xml:space="preserve"> отопления демонтированы в 2009 году, о чем был</w:t>
      </w:r>
      <w:r w:rsidR="002E747C">
        <w:rPr>
          <w:rStyle w:val="8Arial"/>
          <w:rFonts w:ascii="Times New Roman" w:hAnsi="Times New Roman" w:cs="Times New Roman"/>
          <w:sz w:val="28"/>
          <w:szCs w:val="28"/>
        </w:rPr>
        <w:t>и</w:t>
      </w:r>
      <w:r w:rsidRPr="00B16362">
        <w:rPr>
          <w:rStyle w:val="8Arial"/>
          <w:rFonts w:ascii="Times New Roman" w:hAnsi="Times New Roman" w:cs="Times New Roman"/>
          <w:sz w:val="28"/>
          <w:szCs w:val="28"/>
        </w:rPr>
        <w:t xml:space="preserve"> составлены акт</w:t>
      </w:r>
      <w:r>
        <w:rPr>
          <w:rStyle w:val="8Arial"/>
          <w:rFonts w:ascii="Times New Roman" w:hAnsi="Times New Roman" w:cs="Times New Roman"/>
          <w:sz w:val="28"/>
          <w:szCs w:val="28"/>
        </w:rPr>
        <w:t>ы</w:t>
      </w:r>
      <w:r w:rsidRPr="00B16362">
        <w:rPr>
          <w:rStyle w:val="8Arial"/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8Arial"/>
          <w:rFonts w:ascii="Times New Roman" w:hAnsi="Times New Roman" w:cs="Times New Roman"/>
          <w:sz w:val="28"/>
          <w:szCs w:val="28"/>
        </w:rPr>
        <w:t>которые</w:t>
      </w:r>
      <w:r w:rsidRPr="00B16362">
        <w:rPr>
          <w:rStyle w:val="8Arial"/>
          <w:rFonts w:ascii="Times New Roman" w:hAnsi="Times New Roman" w:cs="Times New Roman"/>
          <w:sz w:val="28"/>
          <w:szCs w:val="28"/>
        </w:rPr>
        <w:t xml:space="preserve"> составлялись ежегодно об отсутствии приборов отопления. </w:t>
      </w:r>
      <w:r>
        <w:rPr>
          <w:rStyle w:val="8Arial"/>
          <w:rFonts w:ascii="Times New Roman" w:hAnsi="Times New Roman" w:cs="Times New Roman"/>
          <w:sz w:val="28"/>
          <w:szCs w:val="28"/>
        </w:rPr>
        <w:t>Демонтаж был произведен сотрудниками ЖЭК-7 КП «</w:t>
      </w:r>
      <w:r>
        <w:rPr>
          <w:rStyle w:val="8Arial"/>
          <w:rFonts w:ascii="Times New Roman" w:hAnsi="Times New Roman" w:cs="Times New Roman"/>
          <w:sz w:val="28"/>
          <w:szCs w:val="28"/>
        </w:rPr>
        <w:t>Войковец</w:t>
      </w:r>
      <w:r>
        <w:rPr>
          <w:rStyle w:val="8Arial"/>
          <w:rFonts w:ascii="Times New Roman" w:hAnsi="Times New Roman" w:cs="Times New Roman"/>
          <w:sz w:val="28"/>
          <w:szCs w:val="28"/>
        </w:rPr>
        <w:t>»  в связи с течью батарей</w:t>
      </w:r>
      <w:r>
        <w:rPr>
          <w:rStyle w:val="8Arial"/>
          <w:rFonts w:ascii="Times New Roman" w:hAnsi="Times New Roman" w:cs="Times New Roman"/>
          <w:sz w:val="28"/>
          <w:szCs w:val="28"/>
        </w:rPr>
        <w:t xml:space="preserve"> с подписями на акте специалистов </w:t>
      </w:r>
      <w:r>
        <w:rPr>
          <w:rStyle w:val="8Arial"/>
          <w:rFonts w:ascii="Times New Roman" w:hAnsi="Times New Roman" w:cs="Times New Roman"/>
          <w:sz w:val="28"/>
          <w:szCs w:val="28"/>
        </w:rPr>
        <w:t>ЖЭКа</w:t>
      </w:r>
      <w:r>
        <w:rPr>
          <w:rStyle w:val="8Arial"/>
          <w:rFonts w:ascii="Times New Roman" w:hAnsi="Times New Roman" w:cs="Times New Roman"/>
          <w:sz w:val="28"/>
          <w:szCs w:val="28"/>
        </w:rPr>
        <w:t xml:space="preserve"> и представителя «</w:t>
      </w:r>
      <w:r>
        <w:rPr>
          <w:rStyle w:val="8Arial"/>
          <w:rFonts w:ascii="Times New Roman" w:hAnsi="Times New Roman" w:cs="Times New Roman"/>
          <w:sz w:val="28"/>
          <w:szCs w:val="28"/>
        </w:rPr>
        <w:t>Теплокоммунэнерго</w:t>
      </w:r>
      <w:r>
        <w:rPr>
          <w:rStyle w:val="8Arial"/>
          <w:rFonts w:ascii="Times New Roman" w:hAnsi="Times New Roman" w:cs="Times New Roman"/>
          <w:sz w:val="28"/>
          <w:szCs w:val="28"/>
        </w:rPr>
        <w:t>».</w:t>
      </w:r>
      <w:r>
        <w:rPr>
          <w:rStyle w:val="8Arial"/>
          <w:rFonts w:ascii="Times New Roman" w:hAnsi="Times New Roman" w:cs="Times New Roman"/>
          <w:sz w:val="28"/>
          <w:szCs w:val="28"/>
        </w:rPr>
        <w:t xml:space="preserve"> О</w:t>
      </w:r>
      <w:r w:rsidRPr="00B16362">
        <w:rPr>
          <w:rStyle w:val="8Arial"/>
          <w:rFonts w:ascii="Times New Roman" w:hAnsi="Times New Roman" w:cs="Times New Roman"/>
          <w:sz w:val="28"/>
          <w:szCs w:val="28"/>
        </w:rPr>
        <w:t xml:space="preserve">топление </w:t>
      </w:r>
      <w:r>
        <w:rPr>
          <w:rStyle w:val="8Arial"/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16362">
        <w:rPr>
          <w:rStyle w:val="8Arial"/>
          <w:rFonts w:ascii="Times New Roman" w:hAnsi="Times New Roman" w:cs="Times New Roman"/>
          <w:sz w:val="28"/>
          <w:szCs w:val="28"/>
        </w:rPr>
        <w:t xml:space="preserve"> э</w:t>
      </w:r>
      <w:r>
        <w:rPr>
          <w:rStyle w:val="8Arial"/>
          <w:rFonts w:ascii="Times New Roman" w:hAnsi="Times New Roman" w:cs="Times New Roman"/>
          <w:sz w:val="28"/>
          <w:szCs w:val="28"/>
        </w:rPr>
        <w:t>лектрическими приборами, за потребление электрической энергии плата осуществляется. Она обращалась в ЖЭК и администрацию города с</w:t>
      </w:r>
      <w:r w:rsidRPr="00B16362">
        <w:rPr>
          <w:rStyle w:val="8Arial"/>
          <w:rFonts w:ascii="Times New Roman" w:hAnsi="Times New Roman" w:cs="Times New Roman"/>
          <w:sz w:val="28"/>
          <w:szCs w:val="28"/>
        </w:rPr>
        <w:t xml:space="preserve"> заявлениями о восстановлении батарей</w:t>
      </w:r>
      <w:r>
        <w:rPr>
          <w:rStyle w:val="8Arial"/>
          <w:rFonts w:ascii="Times New Roman" w:hAnsi="Times New Roman" w:cs="Times New Roman"/>
          <w:sz w:val="28"/>
          <w:szCs w:val="28"/>
        </w:rPr>
        <w:t xml:space="preserve"> и включении ее квартиры в реестр отключенных квартир от систем теплоснабжения, однако ответ был отрицательный. Все р</w:t>
      </w:r>
      <w:r w:rsidRPr="00B16362">
        <w:rPr>
          <w:rStyle w:val="8Arial"/>
          <w:rFonts w:ascii="Times New Roman" w:hAnsi="Times New Roman" w:cs="Times New Roman"/>
          <w:sz w:val="28"/>
          <w:szCs w:val="28"/>
        </w:rPr>
        <w:t xml:space="preserve">асходы по содержанию квартиры </w:t>
      </w:r>
      <w:r>
        <w:rPr>
          <w:rStyle w:val="8Arial"/>
          <w:rFonts w:ascii="Times New Roman" w:hAnsi="Times New Roman" w:cs="Times New Roman"/>
          <w:sz w:val="28"/>
          <w:szCs w:val="28"/>
        </w:rPr>
        <w:t xml:space="preserve">она оплачивает своевременно, и полагает, что оплачивать тепловую энергию должна в случае, если она ею получена, а данная услуга  ее не принимается, поэтому </w:t>
      </w:r>
      <w:r>
        <w:rPr>
          <w:rStyle w:val="8Arial"/>
          <w:rFonts w:ascii="Times New Roman" w:hAnsi="Times New Roman" w:cs="Times New Roman"/>
          <w:sz w:val="28"/>
          <w:szCs w:val="28"/>
        </w:rPr>
        <w:t>считает исковые требования истца необоснованными.</w:t>
      </w:r>
    </w:p>
    <w:p w:rsidR="006459C1" w:rsidRPr="003A7B3B" w:rsidP="003A7B3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A7B3B">
        <w:rPr>
          <w:rFonts w:ascii="Times New Roman" w:hAnsi="Times New Roman" w:cs="Times New Roman"/>
          <w:sz w:val="28"/>
          <w:szCs w:val="28"/>
        </w:rPr>
        <w:t xml:space="preserve">Представитель третьего </w:t>
      </w:r>
      <w:r w:rsidRPr="003A7B3B">
        <w:rPr>
          <w:rFonts w:ascii="Times New Roman" w:hAnsi="Times New Roman" w:cs="Times New Roman"/>
          <w:sz w:val="28"/>
          <w:szCs w:val="28"/>
        </w:rPr>
        <w:t>лица</w:t>
      </w:r>
      <w:r w:rsidRPr="003A7B3B">
        <w:rPr>
          <w:rFonts w:ascii="Times New Roman" w:hAnsi="Times New Roman" w:cs="Times New Roman"/>
          <w:sz w:val="28"/>
          <w:szCs w:val="28"/>
        </w:rPr>
        <w:t xml:space="preserve"> не заявляющего самостоятельных требований МУП МОГОК РФ «ЖИЛСЕРВИСКЕРЧЬ» в судебном заседании исковые требования истца поддержала, пояснила, что многоквартирный дом </w:t>
      </w:r>
      <w:r w:rsidRPr="003A7B3B" w:rsidR="003A7B3B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A7B3B">
        <w:rPr>
          <w:rFonts w:ascii="Times New Roman" w:hAnsi="Times New Roman" w:cs="Times New Roman"/>
          <w:sz w:val="28"/>
          <w:szCs w:val="28"/>
        </w:rPr>
        <w:t xml:space="preserve">по ул. Генерала Петрова г. Керчи оборудован системой централизованного отопления, и подключен к сетям централизованного </w:t>
      </w:r>
      <w:r w:rsidRPr="003A7B3B">
        <w:rPr>
          <w:rStyle w:val="snippetequal"/>
          <w:rFonts w:ascii="Times New Roman" w:hAnsi="Times New Roman" w:cs="Times New Roman"/>
          <w:sz w:val="28"/>
          <w:szCs w:val="28"/>
        </w:rPr>
        <w:t>теплоснабжения</w:t>
      </w:r>
      <w:r w:rsidRPr="003A7B3B">
        <w:rPr>
          <w:rFonts w:ascii="Times New Roman" w:hAnsi="Times New Roman" w:cs="Times New Roman"/>
          <w:sz w:val="28"/>
          <w:szCs w:val="28"/>
        </w:rPr>
        <w:t xml:space="preserve">, в связи с чем ответчик является потребителем тепловой энергии. </w:t>
      </w:r>
      <w:r w:rsidRPr="003A7B3B" w:rsidR="00CB0A7D">
        <w:rPr>
          <w:rFonts w:ascii="Times New Roman" w:hAnsi="Times New Roman" w:cs="Times New Roman"/>
          <w:sz w:val="28"/>
          <w:szCs w:val="28"/>
        </w:rPr>
        <w:t xml:space="preserve">Доводы и возражения ответчика о том, что у нее демонтированы приборы </w:t>
      </w:r>
      <w:r w:rsidRPr="003A7B3B" w:rsidR="00CB0A7D">
        <w:rPr>
          <w:rFonts w:ascii="Times New Roman" w:hAnsi="Times New Roman" w:cs="Times New Roman"/>
          <w:sz w:val="28"/>
          <w:szCs w:val="28"/>
        </w:rPr>
        <w:t>отопления</w:t>
      </w:r>
      <w:r w:rsidRPr="003A7B3B" w:rsidR="00CB0A7D">
        <w:rPr>
          <w:rFonts w:ascii="Times New Roman" w:hAnsi="Times New Roman" w:cs="Times New Roman"/>
          <w:sz w:val="28"/>
          <w:szCs w:val="28"/>
        </w:rPr>
        <w:t xml:space="preserve"> и она обращалась в ЖЭК, который ей отказал в установке батарей не основаны на нормах действовавшего сейчас законодательства и законодательства Украины, действовавшего на период отключения, поскольку о</w:t>
      </w:r>
      <w:r w:rsidRPr="003A7B3B">
        <w:rPr>
          <w:rFonts w:ascii="Times New Roman" w:hAnsi="Times New Roman" w:cs="Times New Roman"/>
          <w:sz w:val="28"/>
          <w:szCs w:val="28"/>
        </w:rPr>
        <w:t xml:space="preserve">тветчиком не представлено доказательств </w:t>
      </w:r>
      <w:r w:rsidRPr="003A7B3B" w:rsidR="00CB0A7D">
        <w:rPr>
          <w:rFonts w:ascii="Times New Roman" w:hAnsi="Times New Roman" w:cs="Times New Roman"/>
          <w:sz w:val="28"/>
          <w:szCs w:val="28"/>
        </w:rPr>
        <w:t>соблюдения поряд</w:t>
      </w:r>
      <w:r w:rsidRPr="003A7B3B">
        <w:rPr>
          <w:rFonts w:ascii="Times New Roman" w:hAnsi="Times New Roman" w:cs="Times New Roman"/>
          <w:sz w:val="28"/>
          <w:szCs w:val="28"/>
        </w:rPr>
        <w:t>ка</w:t>
      </w:r>
      <w:r w:rsidRPr="003A7B3B" w:rsidR="00CB0A7D">
        <w:rPr>
          <w:rFonts w:ascii="Times New Roman" w:hAnsi="Times New Roman" w:cs="Times New Roman"/>
          <w:sz w:val="28"/>
          <w:szCs w:val="28"/>
        </w:rPr>
        <w:t xml:space="preserve"> отключения от системы центрального отопления, и доказательств того, что ее квартира включена в реес</w:t>
      </w:r>
      <w:r w:rsidRPr="003A7B3B" w:rsidR="007860DF">
        <w:rPr>
          <w:rFonts w:ascii="Times New Roman" w:hAnsi="Times New Roman" w:cs="Times New Roman"/>
          <w:sz w:val="28"/>
          <w:szCs w:val="28"/>
        </w:rPr>
        <w:t>т</w:t>
      </w:r>
      <w:r w:rsidRPr="003A7B3B" w:rsidR="00CB0A7D">
        <w:rPr>
          <w:rFonts w:ascii="Times New Roman" w:hAnsi="Times New Roman" w:cs="Times New Roman"/>
          <w:sz w:val="28"/>
          <w:szCs w:val="28"/>
        </w:rPr>
        <w:t xml:space="preserve">р отключенных квартир. </w:t>
      </w:r>
      <w:r w:rsidRPr="003A7B3B" w:rsidR="00CB0A7D">
        <w:rPr>
          <w:rFonts w:ascii="Times New Roman" w:hAnsi="Times New Roman" w:cs="Times New Roman"/>
          <w:sz w:val="28"/>
          <w:szCs w:val="28"/>
        </w:rPr>
        <w:t>Доводы ответчика, что именно управляющая компания должна восстановить приборы отопления</w:t>
      </w:r>
      <w:r w:rsidRPr="003A7B3B" w:rsidR="00F23023">
        <w:rPr>
          <w:rFonts w:ascii="Times New Roman" w:hAnsi="Times New Roman" w:cs="Times New Roman"/>
          <w:sz w:val="28"/>
          <w:szCs w:val="28"/>
        </w:rPr>
        <w:t xml:space="preserve"> также необоснованны, </w:t>
      </w:r>
      <w:r w:rsidRPr="003A7B3B" w:rsidR="00CB0A7D">
        <w:rPr>
          <w:rFonts w:ascii="Times New Roman" w:hAnsi="Times New Roman" w:cs="Times New Roman"/>
          <w:sz w:val="28"/>
          <w:szCs w:val="28"/>
        </w:rPr>
        <w:t xml:space="preserve">так как согласно </w:t>
      </w:r>
      <w:r w:rsidRPr="003A7B3B" w:rsidR="00F23023">
        <w:rPr>
          <w:rFonts w:ascii="Times New Roman" w:hAnsi="Times New Roman" w:cs="Times New Roman"/>
          <w:sz w:val="28"/>
          <w:szCs w:val="28"/>
        </w:rPr>
        <w:t>требованиям гражданского законодательства</w:t>
      </w:r>
      <w:r w:rsidRPr="003A7B3B" w:rsidR="00CB0A7D">
        <w:rPr>
          <w:rFonts w:ascii="Times New Roman" w:hAnsi="Times New Roman" w:cs="Times New Roman"/>
          <w:sz w:val="28"/>
          <w:szCs w:val="28"/>
        </w:rPr>
        <w:t xml:space="preserve"> </w:t>
      </w:r>
      <w:r w:rsidRPr="003A7B3B" w:rsidR="00F23023">
        <w:rPr>
          <w:rFonts w:ascii="Times New Roman" w:hAnsi="Times New Roman" w:cs="Times New Roman"/>
          <w:sz w:val="28"/>
          <w:szCs w:val="28"/>
        </w:rPr>
        <w:t xml:space="preserve">бремя содержания жилого помещения возложено на собственника жилого помещения, управляющая компания должна принять меры к </w:t>
      </w:r>
      <w:r w:rsidRPr="003A7B3B" w:rsidR="007860DF">
        <w:rPr>
          <w:rFonts w:ascii="Times New Roman" w:hAnsi="Times New Roman" w:cs="Times New Roman"/>
          <w:sz w:val="28"/>
          <w:szCs w:val="28"/>
        </w:rPr>
        <w:t xml:space="preserve">восстановлению приборов отопления, однако приобретаются они за счет собственника жилого помещения, а работы по присоединению их осуществляет управляющая компания, </w:t>
      </w:r>
      <w:r w:rsidRPr="003A7B3B">
        <w:rPr>
          <w:rFonts w:ascii="Times New Roman" w:hAnsi="Times New Roman" w:cs="Times New Roman"/>
          <w:sz w:val="28"/>
          <w:szCs w:val="28"/>
        </w:rPr>
        <w:t>поэтому причин для отказа в удовлетворении иска не</w:t>
      </w:r>
      <w:r w:rsidRPr="003A7B3B">
        <w:rPr>
          <w:rFonts w:ascii="Times New Roman" w:hAnsi="Times New Roman" w:cs="Times New Roman"/>
          <w:sz w:val="28"/>
          <w:szCs w:val="28"/>
        </w:rPr>
        <w:t xml:space="preserve"> имеется.</w:t>
      </w:r>
    </w:p>
    <w:p w:rsidR="007860DF" w:rsidP="00786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DB4">
        <w:rPr>
          <w:rFonts w:ascii="Times New Roman" w:hAnsi="Times New Roman" w:cs="Times New Roman"/>
          <w:sz w:val="28"/>
          <w:szCs w:val="28"/>
        </w:rPr>
        <w:t>Суд, выслушав пояснения сторон, исследовав материалы дела, оценив имеющиеся в деле доказательства в их совокупности, суд считает иск обоснованным и подлежащим удовлетворению по следующим основаниям.</w:t>
      </w:r>
    </w:p>
    <w:p w:rsidR="007860DF" w:rsidRPr="00772B7B" w:rsidP="003A7B3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BE">
        <w:rPr>
          <w:rFonts w:ascii="Times New Roman" w:hAnsi="Times New Roman" w:cs="Times New Roman"/>
          <w:sz w:val="28"/>
          <w:szCs w:val="28"/>
        </w:rPr>
        <w:t>Судом установлено, что ответчик зарегистрирован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49BE">
        <w:rPr>
          <w:rFonts w:ascii="Times New Roman" w:hAnsi="Times New Roman" w:cs="Times New Roman"/>
          <w:sz w:val="28"/>
          <w:szCs w:val="28"/>
        </w:rPr>
        <w:t xml:space="preserve"> и прожива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49BE">
        <w:rPr>
          <w:rFonts w:ascii="Times New Roman" w:hAnsi="Times New Roman" w:cs="Times New Roman"/>
          <w:sz w:val="28"/>
          <w:szCs w:val="28"/>
        </w:rPr>
        <w:t xml:space="preserve">т в многоквартирном жилом доме по адресу: </w:t>
      </w:r>
      <w:r w:rsidRPr="007849BE">
        <w:rPr>
          <w:rFonts w:ascii="Times New Roman" w:hAnsi="Times New Roman" w:cs="Times New Roman"/>
          <w:sz w:val="28"/>
          <w:szCs w:val="28"/>
        </w:rPr>
        <w:t>г</w:t>
      </w:r>
      <w:r w:rsidRPr="007849BE">
        <w:rPr>
          <w:rFonts w:ascii="Times New Roman" w:hAnsi="Times New Roman" w:cs="Times New Roman"/>
          <w:sz w:val="28"/>
          <w:szCs w:val="28"/>
        </w:rPr>
        <w:t>. Керчь,</w:t>
      </w:r>
      <w:r>
        <w:rPr>
          <w:rFonts w:ascii="Times New Roman" w:hAnsi="Times New Roman" w:cs="Times New Roman"/>
          <w:sz w:val="28"/>
          <w:szCs w:val="28"/>
        </w:rPr>
        <w:t xml:space="preserve"> ул. Генерала Петрова,</w:t>
      </w:r>
      <w:r w:rsidRPr="003A7B3B" w:rsidR="003A7B3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14582" w:rsidR="003A7B3B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9BE">
        <w:rPr>
          <w:rFonts w:ascii="Times New Roman" w:hAnsi="Times New Roman" w:cs="Times New Roman"/>
          <w:sz w:val="28"/>
          <w:szCs w:val="28"/>
        </w:rPr>
        <w:t xml:space="preserve">оборудованным системой центрального </w:t>
      </w:r>
      <w:r w:rsidRPr="007849BE">
        <w:rPr>
          <w:rStyle w:val="snippetequal"/>
          <w:rFonts w:ascii="Times New Roman" w:hAnsi="Times New Roman" w:cs="Times New Roman"/>
          <w:sz w:val="28"/>
          <w:szCs w:val="28"/>
        </w:rPr>
        <w:t>теплоснабжения</w:t>
      </w:r>
      <w:r w:rsidRPr="007849BE">
        <w:rPr>
          <w:rFonts w:ascii="Times New Roman" w:hAnsi="Times New Roman" w:cs="Times New Roman"/>
          <w:sz w:val="28"/>
          <w:szCs w:val="28"/>
        </w:rPr>
        <w:t xml:space="preserve">, централизованное отопление которого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ГУП РК </w:t>
      </w:r>
      <w:r w:rsidRPr="007849BE">
        <w:rPr>
          <w:rFonts w:ascii="Times New Roman" w:hAnsi="Times New Roman" w:cs="Times New Roman"/>
          <w:sz w:val="28"/>
          <w:szCs w:val="28"/>
        </w:rPr>
        <w:t>«</w:t>
      </w:r>
      <w:r w:rsidRPr="007849BE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849BE">
        <w:rPr>
          <w:rFonts w:ascii="Times New Roman" w:hAnsi="Times New Roman" w:cs="Times New Roman"/>
          <w:sz w:val="28"/>
          <w:szCs w:val="28"/>
        </w:rPr>
        <w:t>»</w:t>
      </w:r>
      <w:r w:rsidRPr="007849BE">
        <w:rPr>
          <w:sz w:val="28"/>
          <w:szCs w:val="28"/>
        </w:rPr>
        <w:t xml:space="preserve"> </w:t>
      </w:r>
      <w:r w:rsidRPr="007849BE">
        <w:rPr>
          <w:rFonts w:ascii="Times New Roman" w:hAnsi="Times New Roman" w:cs="Times New Roman"/>
          <w:sz w:val="28"/>
          <w:szCs w:val="28"/>
        </w:rPr>
        <w:t>в лице филиала ГУП РК «</w:t>
      </w:r>
      <w:r w:rsidRPr="007849BE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849BE">
        <w:rPr>
          <w:rFonts w:ascii="Times New Roman" w:hAnsi="Times New Roman" w:cs="Times New Roman"/>
          <w:sz w:val="28"/>
          <w:szCs w:val="28"/>
        </w:rPr>
        <w:t>» в г. Керчи, и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49BE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потребителем тепловой </w:t>
      </w:r>
      <w:r w:rsidRPr="00772B7B">
        <w:rPr>
          <w:rFonts w:ascii="Times New Roman" w:hAnsi="Times New Roman" w:cs="Times New Roman"/>
          <w:sz w:val="28"/>
          <w:szCs w:val="28"/>
        </w:rPr>
        <w:t>энергии.</w:t>
      </w:r>
    </w:p>
    <w:p w:rsidR="007860DF" w:rsidRPr="00BA595E" w:rsidP="003A7B3B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95E">
        <w:rPr>
          <w:rFonts w:ascii="Times New Roman" w:hAnsi="Times New Roman" w:cs="Times New Roman"/>
          <w:sz w:val="28"/>
          <w:szCs w:val="28"/>
        </w:rPr>
        <w:t xml:space="preserve">Согласно выписки </w:t>
      </w:r>
      <w:r w:rsidRPr="00BA595E" w:rsidR="00BA595E">
        <w:rPr>
          <w:rFonts w:ascii="Times New Roman" w:hAnsi="Times New Roman" w:cs="Times New Roman"/>
          <w:sz w:val="28"/>
          <w:szCs w:val="28"/>
        </w:rPr>
        <w:t>о</w:t>
      </w:r>
      <w:r w:rsidRPr="00BA595E">
        <w:rPr>
          <w:rFonts w:ascii="Times New Roman" w:hAnsi="Times New Roman" w:cs="Times New Roman"/>
          <w:sz w:val="28"/>
          <w:szCs w:val="28"/>
        </w:rPr>
        <w:t xml:space="preserve"> регистрации права собственности на </w:t>
      </w:r>
      <w:r w:rsidRPr="00BA595E" w:rsidR="00BA595E">
        <w:rPr>
          <w:rFonts w:ascii="Times New Roman" w:hAnsi="Times New Roman" w:cs="Times New Roman"/>
          <w:sz w:val="28"/>
          <w:szCs w:val="28"/>
        </w:rPr>
        <w:t>недвижимое имущество</w:t>
      </w:r>
      <w:r w:rsidRPr="00BA595E">
        <w:rPr>
          <w:rFonts w:ascii="Times New Roman" w:hAnsi="Times New Roman" w:cs="Times New Roman"/>
          <w:sz w:val="28"/>
          <w:szCs w:val="28"/>
        </w:rPr>
        <w:t xml:space="preserve"> от 25.05.2004 зарегистрировано права собственности на  квартиру </w:t>
      </w:r>
      <w:r w:rsidRPr="00A14582" w:rsidR="003A7B3B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BA595E">
        <w:rPr>
          <w:rFonts w:ascii="Times New Roman" w:hAnsi="Times New Roman" w:cs="Times New Roman"/>
          <w:sz w:val="28"/>
          <w:szCs w:val="28"/>
        </w:rPr>
        <w:t>г</w:t>
      </w:r>
      <w:r w:rsidRPr="00BA595E">
        <w:rPr>
          <w:rFonts w:ascii="Times New Roman" w:hAnsi="Times New Roman" w:cs="Times New Roman"/>
          <w:sz w:val="28"/>
          <w:szCs w:val="28"/>
        </w:rPr>
        <w:t xml:space="preserve">. Керчи за </w:t>
      </w:r>
      <w:r w:rsidRPr="00BA595E">
        <w:rPr>
          <w:rFonts w:ascii="Times New Roman" w:hAnsi="Times New Roman" w:cs="Times New Roman"/>
          <w:sz w:val="28"/>
          <w:szCs w:val="28"/>
        </w:rPr>
        <w:t>Руш</w:t>
      </w:r>
      <w:r w:rsidRPr="00BA595E">
        <w:rPr>
          <w:rFonts w:ascii="Times New Roman" w:hAnsi="Times New Roman" w:cs="Times New Roman"/>
          <w:sz w:val="28"/>
          <w:szCs w:val="28"/>
        </w:rPr>
        <w:t xml:space="preserve"> </w:t>
      </w:r>
      <w:r w:rsidR="003A7B3B">
        <w:rPr>
          <w:rFonts w:ascii="Times New Roman" w:hAnsi="Times New Roman" w:cs="Times New Roman"/>
          <w:sz w:val="28"/>
          <w:szCs w:val="28"/>
        </w:rPr>
        <w:t>Е.П.</w:t>
      </w:r>
      <w:r w:rsidRPr="00BA595E">
        <w:rPr>
          <w:rFonts w:ascii="Times New Roman" w:hAnsi="Times New Roman" w:cs="Times New Roman"/>
          <w:sz w:val="28"/>
          <w:szCs w:val="28"/>
        </w:rPr>
        <w:t>, согласно договору купли-продажи от 24.05.2004.</w:t>
      </w:r>
    </w:p>
    <w:p w:rsidR="007860DF" w:rsidRPr="00C74DA5" w:rsidP="00786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95E">
        <w:rPr>
          <w:rFonts w:ascii="Times New Roman" w:hAnsi="Times New Roman" w:cs="Times New Roman"/>
          <w:sz w:val="28"/>
          <w:szCs w:val="28"/>
        </w:rPr>
        <w:t xml:space="preserve"> </w:t>
      </w:r>
      <w:r w:rsidRPr="00BA595E">
        <w:rPr>
          <w:rFonts w:ascii="Times New Roman" w:eastAsia="Calibri" w:hAnsi="Times New Roman" w:cs="Times New Roman"/>
          <w:sz w:val="26"/>
          <w:szCs w:val="26"/>
        </w:rPr>
        <w:t xml:space="preserve">Из представленной суду копии уведомления о постановке на учет в налоговом органе, устава </w:t>
      </w:r>
      <w:r w:rsidRPr="00BA595E">
        <w:rPr>
          <w:rFonts w:ascii="Times New Roman" w:hAnsi="Times New Roman" w:cs="Times New Roman"/>
          <w:sz w:val="28"/>
          <w:szCs w:val="28"/>
        </w:rPr>
        <w:t>ГУП РК «</w:t>
      </w:r>
      <w:r w:rsidRPr="00BA595E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BA595E">
        <w:rPr>
          <w:rFonts w:ascii="Times New Roman" w:hAnsi="Times New Roman" w:cs="Times New Roman"/>
          <w:sz w:val="28"/>
          <w:szCs w:val="28"/>
        </w:rPr>
        <w:t>», свидетельства о государственной регистрации юридического лица, положения о филиале ГУП РК «</w:t>
      </w:r>
      <w:r w:rsidRPr="00BA595E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BA595E">
        <w:rPr>
          <w:rFonts w:ascii="Times New Roman" w:hAnsi="Times New Roman" w:cs="Times New Roman"/>
          <w:sz w:val="28"/>
          <w:szCs w:val="28"/>
        </w:rPr>
        <w:t>» в г. Керчи, ГУП РК «</w:t>
      </w:r>
      <w:r w:rsidRPr="00BA595E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BA595E">
        <w:rPr>
          <w:rFonts w:ascii="Times New Roman" w:hAnsi="Times New Roman" w:cs="Times New Roman"/>
          <w:sz w:val="28"/>
          <w:szCs w:val="28"/>
        </w:rPr>
        <w:t>» в лице филиала ГУП РК «</w:t>
      </w:r>
      <w:r w:rsidRPr="00BA595E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BA595E">
        <w:rPr>
          <w:rFonts w:ascii="Times New Roman" w:hAnsi="Times New Roman" w:cs="Times New Roman"/>
          <w:sz w:val="28"/>
          <w:szCs w:val="28"/>
        </w:rPr>
        <w:t>» в г. Керчи –</w:t>
      </w:r>
      <w:r w:rsidRPr="00C74DA5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C74DA5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теплоснабжающей </w:t>
      </w:r>
      <w:r w:rsidRPr="00C74DA5">
        <w:rPr>
          <w:rFonts w:ascii="Times New Roman" w:hAnsi="Times New Roman" w:cs="Times New Roman"/>
          <w:sz w:val="28"/>
          <w:szCs w:val="28"/>
        </w:rPr>
        <w:t xml:space="preserve">организацией, осуществляющей продажу потребителям произведенной тепловой энергии по магистралям, внутридомовым сетям на территории г. </w:t>
      </w:r>
      <w:r w:rsidRPr="00C74DA5">
        <w:rPr>
          <w:rFonts w:ascii="Times New Roman" w:hAnsi="Times New Roman" w:cs="Times New Roman"/>
          <w:sz w:val="28"/>
          <w:szCs w:val="28"/>
        </w:rPr>
        <w:t>Керчь</w:t>
      </w:r>
      <w:r w:rsidRPr="00C74DA5">
        <w:rPr>
          <w:rFonts w:ascii="Times New Roman" w:hAnsi="Times New Roman" w:cs="Times New Roman"/>
          <w:sz w:val="28"/>
          <w:szCs w:val="28"/>
        </w:rPr>
        <w:t xml:space="preserve">, </w:t>
      </w:r>
      <w:r w:rsidRPr="00C74DA5">
        <w:rPr>
          <w:rFonts w:ascii="Times New Roman" w:hAnsi="Times New Roman" w:cs="Times New Roman"/>
          <w:sz w:val="28"/>
          <w:szCs w:val="28"/>
        </w:rPr>
        <w:t>пгт</w:t>
      </w:r>
      <w:r w:rsidRPr="00C74DA5">
        <w:rPr>
          <w:rFonts w:ascii="Times New Roman" w:hAnsi="Times New Roman" w:cs="Times New Roman"/>
          <w:sz w:val="28"/>
          <w:szCs w:val="28"/>
        </w:rPr>
        <w:t xml:space="preserve">. Ленино, </w:t>
      </w:r>
      <w:r w:rsidRPr="00C74DA5">
        <w:rPr>
          <w:rFonts w:ascii="Times New Roman" w:hAnsi="Times New Roman" w:cs="Times New Roman"/>
          <w:sz w:val="28"/>
          <w:szCs w:val="28"/>
        </w:rPr>
        <w:t>пгт</w:t>
      </w:r>
      <w:r w:rsidRPr="00C74DA5">
        <w:rPr>
          <w:rFonts w:ascii="Times New Roman" w:hAnsi="Times New Roman" w:cs="Times New Roman"/>
          <w:sz w:val="28"/>
          <w:szCs w:val="28"/>
        </w:rPr>
        <w:t xml:space="preserve">. Багерово, </w:t>
      </w:r>
      <w:r w:rsidRPr="00C74DA5">
        <w:rPr>
          <w:rFonts w:ascii="Times New Roman" w:hAnsi="Times New Roman" w:cs="Times New Roman"/>
          <w:sz w:val="28"/>
          <w:szCs w:val="28"/>
        </w:rPr>
        <w:t>г</w:t>
      </w:r>
      <w:r w:rsidRPr="00C74DA5">
        <w:rPr>
          <w:rFonts w:ascii="Times New Roman" w:hAnsi="Times New Roman" w:cs="Times New Roman"/>
          <w:sz w:val="28"/>
          <w:szCs w:val="28"/>
        </w:rPr>
        <w:t xml:space="preserve">. </w:t>
      </w:r>
      <w:r w:rsidRPr="00C74DA5">
        <w:rPr>
          <w:rFonts w:ascii="Times New Roman" w:hAnsi="Times New Roman" w:cs="Times New Roman"/>
          <w:sz w:val="28"/>
          <w:szCs w:val="28"/>
        </w:rPr>
        <w:t>Щелкино</w:t>
      </w:r>
      <w:r w:rsidRPr="00C74DA5">
        <w:rPr>
          <w:rFonts w:ascii="Times New Roman" w:hAnsi="Times New Roman" w:cs="Times New Roman"/>
          <w:sz w:val="28"/>
          <w:szCs w:val="28"/>
        </w:rPr>
        <w:t>, целью деятельности которого является удовлетворение потребностей в обеспечении коммунальной услугой – теплоснабжением потребителей.</w:t>
      </w:r>
    </w:p>
    <w:p w:rsidR="007860DF" w:rsidRPr="00364370" w:rsidP="00786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28">
        <w:rPr>
          <w:rFonts w:ascii="Times New Roman" w:hAnsi="Times New Roman" w:cs="Times New Roman"/>
          <w:sz w:val="28"/>
          <w:szCs w:val="28"/>
        </w:rPr>
        <w:t>Между ГУП РК «</w:t>
      </w:r>
      <w:r w:rsidRPr="00557B2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557B28">
        <w:rPr>
          <w:rFonts w:ascii="Times New Roman" w:hAnsi="Times New Roman" w:cs="Times New Roman"/>
          <w:sz w:val="28"/>
          <w:szCs w:val="28"/>
        </w:rPr>
        <w:t>» и ответчик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57B28">
        <w:rPr>
          <w:rFonts w:ascii="Times New Roman" w:hAnsi="Times New Roman" w:cs="Times New Roman"/>
          <w:sz w:val="28"/>
          <w:szCs w:val="28"/>
        </w:rPr>
        <w:t xml:space="preserve">  договор на предоставление </w:t>
      </w:r>
      <w:r w:rsidRPr="00557B28">
        <w:rPr>
          <w:rStyle w:val="snippetequal"/>
          <w:rFonts w:ascii="Times New Roman" w:hAnsi="Times New Roman" w:cs="Times New Roman"/>
          <w:sz w:val="28"/>
          <w:szCs w:val="28"/>
        </w:rPr>
        <w:t xml:space="preserve">услуг по теплоснабжению </w:t>
      </w:r>
      <w:r w:rsidRPr="00557B28">
        <w:rPr>
          <w:rFonts w:ascii="Times New Roman" w:hAnsi="Times New Roman" w:cs="Times New Roman"/>
          <w:sz w:val="28"/>
          <w:szCs w:val="28"/>
        </w:rPr>
        <w:t xml:space="preserve">не заключался, однако у ответчика возникли обязательства по оплате за </w:t>
      </w:r>
      <w:r w:rsidRPr="00557B28">
        <w:rPr>
          <w:rStyle w:val="snippetequal"/>
          <w:rFonts w:ascii="Times New Roman" w:hAnsi="Times New Roman" w:cs="Times New Roman"/>
          <w:sz w:val="28"/>
          <w:szCs w:val="28"/>
        </w:rPr>
        <w:t xml:space="preserve">услуги теплоснабжения </w:t>
      </w:r>
      <w:r w:rsidRPr="00557B2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364370">
        <w:rPr>
          <w:rFonts w:ascii="Times New Roman" w:hAnsi="Times New Roman" w:cs="Times New Roman"/>
          <w:sz w:val="28"/>
          <w:szCs w:val="28"/>
        </w:rPr>
        <w:t>фактическим потреблением тепловой энергии.</w:t>
      </w:r>
    </w:p>
    <w:p w:rsidR="007860DF" w:rsidRPr="00364370" w:rsidP="00786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>Согласно с пунктом 29 ст. 2 Федерального закона от 27.07.2010 N 190-ФЗ "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 О теплоснабжении </w:t>
      </w:r>
      <w:r w:rsidRPr="00364370">
        <w:rPr>
          <w:rFonts w:ascii="Times New Roman" w:hAnsi="Times New Roman" w:cs="Times New Roman"/>
          <w:sz w:val="28"/>
          <w:szCs w:val="28"/>
        </w:rPr>
        <w:t>" (далее ФЗ «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 О теплоснабжении»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364370">
        <w:rPr>
          <w:rFonts w:ascii="Times New Roman" w:hAnsi="Times New Roman" w:cs="Times New Roman"/>
          <w:sz w:val="28"/>
          <w:szCs w:val="28"/>
        </w:rPr>
        <w:t>)</w:t>
      </w:r>
      <w:r w:rsidRPr="00364370">
        <w:rPr>
          <w:rFonts w:ascii="Times New Roman" w:hAnsi="Times New Roman" w:cs="Times New Roman"/>
          <w:sz w:val="28"/>
          <w:szCs w:val="28"/>
        </w:rPr>
        <w:t xml:space="preserve">, бездоговорное потребление тепловой энергии - потребление тепловой энергии, теплоносителя без заключения в установленном порядке договора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>теплоснабжения</w:t>
      </w:r>
      <w:r w:rsidRPr="00364370">
        <w:rPr>
          <w:rFonts w:ascii="Times New Roman" w:hAnsi="Times New Roman" w:cs="Times New Roman"/>
          <w:sz w:val="28"/>
          <w:szCs w:val="28"/>
        </w:rPr>
        <w:t>.</w:t>
      </w:r>
    </w:p>
    <w:p w:rsidR="007860DF" w:rsidP="00786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64370">
        <w:rPr>
          <w:rFonts w:ascii="Times New Roman" w:hAnsi="Times New Roman" w:cs="Times New Roman"/>
          <w:sz w:val="28"/>
          <w:szCs w:val="28"/>
        </w:rPr>
        <w:t>ч</w:t>
      </w:r>
      <w:r w:rsidRPr="00364370">
        <w:rPr>
          <w:rFonts w:ascii="Times New Roman" w:hAnsi="Times New Roman" w:cs="Times New Roman"/>
          <w:sz w:val="28"/>
          <w:szCs w:val="28"/>
        </w:rPr>
        <w:t xml:space="preserve">.1 ст. </w:t>
      </w:r>
      <w:hyperlink r:id="rId4" w:tgtFrame="_blank" w:tooltip="Федеральный закон от 27.07.2010 N 190-ФЗ &gt; (ред. от 29.07.2018) &gt; " w:history="1">
        <w:r w:rsidRPr="00364370">
          <w:rPr>
            <w:rStyle w:val="Hyperlink"/>
            <w:rFonts w:ascii="Times New Roman" w:hAnsi="Times New Roman" w:cs="Times New Roman"/>
            <w:sz w:val="28"/>
            <w:szCs w:val="28"/>
          </w:rPr>
          <w:t>15</w:t>
        </w:r>
      </w:hyperlink>
      <w:r w:rsidRPr="00364370">
        <w:rPr>
          <w:rFonts w:ascii="Times New Roman" w:hAnsi="Times New Roman" w:cs="Times New Roman"/>
          <w:sz w:val="28"/>
          <w:szCs w:val="28"/>
        </w:rPr>
        <w:t xml:space="preserve"> ФЗ РФ «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 О теплоснабжении</w:t>
      </w:r>
      <w:r w:rsidRPr="00364370">
        <w:rPr>
          <w:rFonts w:ascii="Times New Roman" w:hAnsi="Times New Roman" w:cs="Times New Roman"/>
          <w:sz w:val="28"/>
          <w:szCs w:val="28"/>
        </w:rPr>
        <w:t xml:space="preserve">», потребители тепловой энергии приобретают тепловую энергию (мощность) и (или) теплоноситель у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теплоснабжающей </w:t>
      </w:r>
      <w:r w:rsidRPr="0036437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по </w:t>
      </w:r>
      <w:r w:rsidRPr="00364370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>теплоснабжения</w:t>
      </w:r>
      <w:r w:rsidRPr="00364370">
        <w:rPr>
          <w:rFonts w:ascii="Times New Roman" w:hAnsi="Times New Roman" w:cs="Times New Roman"/>
          <w:sz w:val="28"/>
          <w:szCs w:val="28"/>
        </w:rPr>
        <w:t>.</w:t>
      </w:r>
    </w:p>
    <w:p w:rsidR="007860DF" w:rsidRPr="00364370" w:rsidP="00786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>В силу п.5 ст. 15 ФЗ «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>О теплоснабжении»</w:t>
      </w:r>
      <w:r w:rsidRPr="00364370">
        <w:rPr>
          <w:rFonts w:ascii="Times New Roman" w:hAnsi="Times New Roman" w:cs="Times New Roman"/>
          <w:sz w:val="28"/>
          <w:szCs w:val="28"/>
        </w:rPr>
        <w:t xml:space="preserve">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364370">
        <w:rPr>
          <w:rFonts w:ascii="Times New Roman" w:hAnsi="Times New Roman" w:cs="Times New Roman"/>
          <w:sz w:val="28"/>
          <w:szCs w:val="28"/>
        </w:rPr>
        <w:t>теплопотребляющей</w:t>
      </w:r>
      <w:r w:rsidRPr="00364370">
        <w:rPr>
          <w:rFonts w:ascii="Times New Roman" w:hAnsi="Times New Roman" w:cs="Times New Roman"/>
          <w:sz w:val="28"/>
          <w:szCs w:val="28"/>
        </w:rPr>
        <w:t xml:space="preserve"> установки или тепловой сети потребителя и тепловой сети теплоснабжающей организации или </w:t>
      </w:r>
      <w:r w:rsidRPr="00364370">
        <w:rPr>
          <w:rFonts w:ascii="Times New Roman" w:hAnsi="Times New Roman" w:cs="Times New Roman"/>
          <w:sz w:val="28"/>
          <w:szCs w:val="28"/>
        </w:rPr>
        <w:t>теплосетевой</w:t>
      </w:r>
      <w:r w:rsidRPr="00364370">
        <w:rPr>
          <w:rFonts w:ascii="Times New Roman" w:hAnsi="Times New Roman" w:cs="Times New Roman"/>
          <w:sz w:val="28"/>
          <w:szCs w:val="28"/>
        </w:rPr>
        <w:t xml:space="preserve"> организации либо в точке подключения (технологического присоединения) к бесхозяйной тепловой сети.</w:t>
      </w:r>
    </w:p>
    <w:p w:rsidR="007860DF" w:rsidRPr="00364370" w:rsidP="00786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 xml:space="preserve">В соответствии с п. 35 Правил организации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теплоснабжения </w:t>
      </w:r>
      <w:r w:rsidRPr="00364370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, утвержденных</w:t>
      </w:r>
      <w:r w:rsidRPr="0036437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08.08.2012 № 808 (далее - Правила), для заключения договора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теплоснабжения </w:t>
      </w:r>
      <w:r w:rsidRPr="00364370">
        <w:rPr>
          <w:rFonts w:ascii="Times New Roman" w:hAnsi="Times New Roman" w:cs="Times New Roman"/>
          <w:sz w:val="28"/>
          <w:szCs w:val="28"/>
        </w:rPr>
        <w:t xml:space="preserve">с единой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теплоснабжающей </w:t>
      </w:r>
      <w:r w:rsidRPr="00364370">
        <w:rPr>
          <w:rFonts w:ascii="Times New Roman" w:hAnsi="Times New Roman" w:cs="Times New Roman"/>
          <w:sz w:val="28"/>
          <w:szCs w:val="28"/>
        </w:rPr>
        <w:t xml:space="preserve">организацией заявитель направляет единой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теплоснабжающей </w:t>
      </w:r>
      <w:r w:rsidRPr="00364370">
        <w:rPr>
          <w:rFonts w:ascii="Times New Roman" w:hAnsi="Times New Roman" w:cs="Times New Roman"/>
          <w:sz w:val="28"/>
          <w:szCs w:val="28"/>
        </w:rPr>
        <w:t xml:space="preserve">организации заявку заключение договора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теплоснабжения. </w:t>
      </w:r>
      <w:r w:rsidRPr="00364370">
        <w:rPr>
          <w:rFonts w:ascii="Times New Roman" w:hAnsi="Times New Roman" w:cs="Times New Roman"/>
          <w:sz w:val="28"/>
          <w:szCs w:val="28"/>
        </w:rPr>
        <w:t xml:space="preserve">Согласно п. 42 Правил, договор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теплоснабжения </w:t>
      </w:r>
      <w:r w:rsidRPr="00364370">
        <w:rPr>
          <w:rFonts w:ascii="Times New Roman" w:hAnsi="Times New Roman" w:cs="Times New Roman"/>
          <w:sz w:val="28"/>
          <w:szCs w:val="28"/>
        </w:rPr>
        <w:t xml:space="preserve">гражданина - потребителя с единой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теплоснабжающей </w:t>
      </w:r>
      <w:r w:rsidRPr="00364370">
        <w:rPr>
          <w:rFonts w:ascii="Times New Roman" w:hAnsi="Times New Roman" w:cs="Times New Roman"/>
          <w:sz w:val="28"/>
          <w:szCs w:val="28"/>
        </w:rPr>
        <w:t xml:space="preserve">организацией считается заключенным с даты подключения его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теплоснабжающей </w:t>
      </w:r>
      <w:r w:rsidRPr="00364370">
        <w:rPr>
          <w:rFonts w:ascii="Times New Roman" w:hAnsi="Times New Roman" w:cs="Times New Roman"/>
          <w:sz w:val="28"/>
          <w:szCs w:val="28"/>
        </w:rPr>
        <w:t xml:space="preserve">установки к системе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>теплоснабжения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364370">
        <w:rPr>
          <w:rFonts w:ascii="Times New Roman" w:hAnsi="Times New Roman" w:cs="Times New Roman"/>
          <w:sz w:val="28"/>
          <w:szCs w:val="28"/>
        </w:rPr>
        <w:t>.</w:t>
      </w:r>
    </w:p>
    <w:p w:rsidR="007860DF" w:rsidRPr="00364370" w:rsidP="00786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>Учитывая то, что жилое помещение, в котором прожива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4370">
        <w:rPr>
          <w:rFonts w:ascii="Times New Roman" w:hAnsi="Times New Roman" w:cs="Times New Roman"/>
          <w:sz w:val="28"/>
          <w:szCs w:val="28"/>
        </w:rPr>
        <w:t xml:space="preserve">т ответчик, расположено в многоквартирном доме, который оборудован системой централизованного отопления и подключен к сетям централизованного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>теплоснабжения</w:t>
      </w:r>
      <w:r>
        <w:rPr>
          <w:rStyle w:val="snippetequal"/>
          <w:rFonts w:ascii="Times New Roman" w:hAnsi="Times New Roman" w:cs="Times New Roman"/>
          <w:sz w:val="28"/>
          <w:szCs w:val="28"/>
        </w:rPr>
        <w:t>,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364370">
        <w:rPr>
          <w:rFonts w:ascii="Times New Roman" w:hAnsi="Times New Roman" w:cs="Times New Roman"/>
          <w:sz w:val="28"/>
          <w:szCs w:val="28"/>
        </w:rPr>
        <w:t xml:space="preserve"> в связи с этим они являются потребителями тепловой энергии.</w:t>
      </w:r>
    </w:p>
    <w:p w:rsidR="007860DF" w:rsidRPr="00364370" w:rsidP="007860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>Согласно положений</w:t>
      </w:r>
      <w:r w:rsidRPr="00364370">
        <w:rPr>
          <w:rFonts w:ascii="Times New Roman" w:hAnsi="Times New Roman" w:cs="Times New Roman"/>
          <w:sz w:val="28"/>
          <w:szCs w:val="28"/>
        </w:rPr>
        <w:t xml:space="preserve"> ст. 548 ГК РФ к отношениям, связанным со снабжением тепловой энергией через присоединенную сеть, если иное не установлено законом или иными правовыми актами, применяются  Правила, предусмотренные </w:t>
      </w:r>
      <w:hyperlink r:id="rId5" w:history="1">
        <w:r w:rsidRPr="00364370">
          <w:rPr>
            <w:rFonts w:ascii="Times New Roman" w:hAnsi="Times New Roman" w:cs="Times New Roman"/>
            <w:color w:val="0000FF"/>
            <w:sz w:val="28"/>
            <w:szCs w:val="28"/>
          </w:rPr>
          <w:t>статьями 539</w:t>
        </w:r>
      </w:hyperlink>
      <w:r w:rsidRPr="0036437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364370">
          <w:rPr>
            <w:rFonts w:ascii="Times New Roman" w:hAnsi="Times New Roman" w:cs="Times New Roman"/>
            <w:color w:val="0000FF"/>
            <w:sz w:val="28"/>
            <w:szCs w:val="28"/>
          </w:rPr>
          <w:t>547</w:t>
        </w:r>
      </w:hyperlink>
      <w:r w:rsidRPr="00364370">
        <w:rPr>
          <w:rFonts w:ascii="Times New Roman" w:hAnsi="Times New Roman" w:cs="Times New Roman"/>
          <w:sz w:val="28"/>
          <w:szCs w:val="28"/>
        </w:rPr>
        <w:t xml:space="preserve"> настоящего Кодекса. </w:t>
      </w:r>
    </w:p>
    <w:p w:rsidR="007860DF" w:rsidRPr="00364370" w:rsidP="00786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 xml:space="preserve">В соответствии с ч.1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364370">
          <w:rPr>
            <w:rStyle w:val="Hyperlink"/>
            <w:rFonts w:ascii="Times New Roman" w:hAnsi="Times New Roman" w:cs="Times New Roman"/>
            <w:sz w:val="28"/>
            <w:szCs w:val="28"/>
          </w:rPr>
          <w:t>539 ГК РФ</w:t>
        </w:r>
      </w:hyperlink>
      <w:r w:rsidRPr="00364370">
        <w:rPr>
          <w:rFonts w:ascii="Times New Roman" w:hAnsi="Times New Roman" w:cs="Times New Roman"/>
          <w:sz w:val="28"/>
          <w:szCs w:val="28"/>
        </w:rPr>
        <w:t xml:space="preserve">, по договору энергоснабжения </w:t>
      </w:r>
      <w:r w:rsidRPr="00364370">
        <w:rPr>
          <w:rFonts w:ascii="Times New Roman" w:hAnsi="Times New Roman" w:cs="Times New Roman"/>
          <w:sz w:val="28"/>
          <w:szCs w:val="28"/>
        </w:rPr>
        <w:t>энергоснабжающая</w:t>
      </w:r>
      <w:r w:rsidRPr="00364370">
        <w:rPr>
          <w:rFonts w:ascii="Times New Roman" w:hAnsi="Times New Roman" w:cs="Times New Roman"/>
          <w:sz w:val="28"/>
          <w:szCs w:val="28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</w:t>
      </w:r>
      <w:r w:rsidRPr="00364370">
        <w:rPr>
          <w:rFonts w:ascii="Times New Roman" w:hAnsi="Times New Roman" w:cs="Times New Roman"/>
          <w:sz w:val="28"/>
          <w:szCs w:val="28"/>
        </w:rPr>
        <w:t>энергию</w:t>
      </w:r>
      <w:r w:rsidRPr="00364370">
        <w:rPr>
          <w:rFonts w:ascii="Times New Roman" w:hAnsi="Times New Roman" w:cs="Times New Roman"/>
          <w:sz w:val="28"/>
          <w:szCs w:val="28"/>
        </w:rPr>
        <w:t xml:space="preserve">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7860DF" w:rsidRPr="00364370" w:rsidP="00786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 xml:space="preserve">Согласно ст. </w:t>
      </w:r>
      <w:hyperlink r:id="rId7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364370">
          <w:rPr>
            <w:rStyle w:val="Hyperlink"/>
            <w:rFonts w:ascii="Times New Roman" w:hAnsi="Times New Roman" w:cs="Times New Roman"/>
            <w:sz w:val="28"/>
            <w:szCs w:val="28"/>
          </w:rPr>
          <w:t>539 ГК РФ</w:t>
        </w:r>
      </w:hyperlink>
      <w:r w:rsidRPr="00364370">
        <w:rPr>
          <w:rFonts w:ascii="Times New Roman" w:hAnsi="Times New Roman" w:cs="Times New Roman"/>
          <w:sz w:val="28"/>
          <w:szCs w:val="28"/>
        </w:rPr>
        <w:t xml:space="preserve"> к отношениям по договору энергоснабжения, не урегулированным настоящим Кодексом, применяются законы и иные правовые акты об энергоснабжении, а так же обязательные правила, принятые в соответствии с ними. К отношениям по договору снабжения электрической энергией правила настоящего параграфа применяются, если законом или иными правовыми актами не установлено иное.</w:t>
      </w:r>
    </w:p>
    <w:p w:rsidR="007860DF" w:rsidRPr="00364370" w:rsidP="00786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64370">
        <w:rPr>
          <w:rFonts w:ascii="Times New Roman" w:hAnsi="Times New Roman" w:cs="Times New Roman"/>
          <w:sz w:val="28"/>
          <w:szCs w:val="28"/>
        </w:rPr>
        <w:t>ч</w:t>
      </w:r>
      <w:r w:rsidRPr="00364370">
        <w:rPr>
          <w:rFonts w:ascii="Times New Roman" w:hAnsi="Times New Roman" w:cs="Times New Roman"/>
          <w:sz w:val="28"/>
          <w:szCs w:val="28"/>
        </w:rPr>
        <w:t xml:space="preserve">.1 ст. </w:t>
      </w:r>
      <w:hyperlink r:id="rId8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 w:rsidRPr="00364370">
          <w:rPr>
            <w:rStyle w:val="Hyperlink"/>
            <w:rFonts w:ascii="Times New Roman" w:hAnsi="Times New Roman" w:cs="Times New Roman"/>
            <w:sz w:val="28"/>
            <w:szCs w:val="28"/>
          </w:rPr>
          <w:t>540 ГК РФ</w:t>
        </w:r>
      </w:hyperlink>
      <w:r w:rsidRPr="00364370">
        <w:rPr>
          <w:rFonts w:ascii="Times New Roman" w:hAnsi="Times New Roman" w:cs="Times New Roman"/>
          <w:sz w:val="28"/>
          <w:szCs w:val="28"/>
        </w:rPr>
        <w:t>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7860DF" w:rsidP="007860DF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статьей </w:t>
      </w:r>
      <w:hyperlink r:id="rId9" w:tgtFrame="_blank" w:tooltip="ГК РФ &gt;  Раздел IV. Отдельные виды обязательств &gt; Глава 30. Купля-продажа &gt; § 6. Энергоснабжение &gt; Статья 546. Изменение и расторжение договора энергоснабжения" w:history="1">
        <w:r w:rsidRPr="00364370">
          <w:rPr>
            <w:rStyle w:val="Hyperlink"/>
            <w:rFonts w:ascii="Times New Roman" w:hAnsi="Times New Roman" w:cs="Times New Roman"/>
            <w:sz w:val="28"/>
            <w:szCs w:val="28"/>
          </w:rPr>
          <w:t>546 ГК РФ</w:t>
        </w:r>
      </w:hyperlink>
      <w:r w:rsidRPr="00364370">
        <w:rPr>
          <w:rFonts w:ascii="Times New Roman" w:hAnsi="Times New Roman" w:cs="Times New Roman"/>
          <w:sz w:val="28"/>
          <w:szCs w:val="28"/>
        </w:rPr>
        <w:t>.</w:t>
      </w:r>
    </w:p>
    <w:p w:rsidR="00FA44BE" w:rsidRPr="00AB7F4E" w:rsidP="00FA4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7F4E">
        <w:rPr>
          <w:rFonts w:ascii="Times New Roman" w:hAnsi="Times New Roman" w:cs="Times New Roman"/>
          <w:sz w:val="28"/>
          <w:szCs w:val="28"/>
        </w:rPr>
        <w:t xml:space="preserve">В соответствии с.ч. 1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AB7F4E">
          <w:rPr>
            <w:rStyle w:val="Hyperlink"/>
            <w:rFonts w:ascii="Times New Roman" w:hAnsi="Times New Roman" w:cs="Times New Roman"/>
            <w:sz w:val="28"/>
            <w:szCs w:val="28"/>
          </w:rPr>
          <w:t>544 ГК РФ</w:t>
        </w:r>
      </w:hyperlink>
      <w:r w:rsidRPr="00AB7F4E">
        <w:rPr>
          <w:rFonts w:ascii="Times New Roman" w:hAnsi="Times New Roman" w:cs="Times New Roman"/>
          <w:sz w:val="28"/>
          <w:szCs w:val="28"/>
        </w:rPr>
        <w:t>, оплата энергии производится за фактически принятое абонентом количество энергии в соответствии с данными учета энергии, а иное не предусмотрено законом, иными правовыми актами или соглашением сторон.</w:t>
      </w:r>
    </w:p>
    <w:p w:rsidR="00FA44BE" w:rsidRPr="00AB7F4E" w:rsidP="00FA4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4E">
        <w:rPr>
          <w:rFonts w:ascii="Times New Roman" w:hAnsi="Times New Roman" w:cs="Times New Roman"/>
          <w:sz w:val="28"/>
          <w:szCs w:val="28"/>
        </w:rPr>
        <w:t xml:space="preserve">Согласно с ч.1 ст. </w:t>
      </w:r>
      <w:hyperlink r:id="rId11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 w:rsidRPr="00AB7F4E">
          <w:rPr>
            <w:rStyle w:val="Hyperlink"/>
            <w:rFonts w:ascii="Times New Roman" w:hAnsi="Times New Roman" w:cs="Times New Roman"/>
            <w:sz w:val="28"/>
            <w:szCs w:val="28"/>
          </w:rPr>
          <w:t>547 ГК РФ</w:t>
        </w:r>
      </w:hyperlink>
      <w:r w:rsidRPr="00AB7F4E">
        <w:rPr>
          <w:rFonts w:ascii="Times New Roman" w:hAnsi="Times New Roman" w:cs="Times New Roman"/>
          <w:sz w:val="28"/>
          <w:szCs w:val="28"/>
        </w:rPr>
        <w:t>, в случаях неисполнений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пункт 2 статьи 15)</w:t>
      </w:r>
    </w:p>
    <w:p w:rsidR="00FA44BE" w:rsidP="00FA4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7F4E">
        <w:rPr>
          <w:rFonts w:ascii="Times New Roman" w:hAnsi="Times New Roman" w:cs="Times New Roman"/>
          <w:sz w:val="28"/>
          <w:szCs w:val="28"/>
        </w:rPr>
        <w:t>ч</w:t>
      </w:r>
      <w:r w:rsidRPr="00AB7F4E">
        <w:rPr>
          <w:rFonts w:ascii="Times New Roman" w:hAnsi="Times New Roman" w:cs="Times New Roman"/>
          <w:sz w:val="28"/>
          <w:szCs w:val="28"/>
        </w:rPr>
        <w:t xml:space="preserve">.1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 w:rsidRPr="00AB7F4E">
          <w:rPr>
            <w:rStyle w:val="Hyperlink"/>
            <w:rFonts w:ascii="Times New Roman" w:hAnsi="Times New Roman" w:cs="Times New Roman"/>
            <w:sz w:val="28"/>
            <w:szCs w:val="28"/>
          </w:rPr>
          <w:t>548 ГК РФ</w:t>
        </w:r>
      </w:hyperlink>
      <w:r w:rsidRPr="00AB7F4E">
        <w:rPr>
          <w:rFonts w:ascii="Times New Roman" w:hAnsi="Times New Roman" w:cs="Times New Roman"/>
          <w:sz w:val="28"/>
          <w:szCs w:val="28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FA44BE" w:rsidP="00FA4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608">
        <w:rPr>
          <w:rFonts w:ascii="Times New Roman" w:hAnsi="Times New Roman" w:cs="Times New Roman"/>
          <w:sz w:val="28"/>
          <w:szCs w:val="28"/>
        </w:rPr>
        <w:t>Из этого можно сделать вывод, что истец добросовестно поставлял тепловую энергию, а ответчик ее получал. В связи с этим у ответчик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608">
        <w:rPr>
          <w:rFonts w:ascii="Times New Roman" w:hAnsi="Times New Roman" w:cs="Times New Roman"/>
          <w:sz w:val="28"/>
          <w:szCs w:val="28"/>
        </w:rPr>
        <w:t xml:space="preserve"> возникло обязательство оплатить полученную тепловую энергию на условиях и в порядке определенном законом или иным нормативным актом, при этом отсутствие письменного договора не освобождает ответчик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22608">
        <w:rPr>
          <w:rFonts w:ascii="Times New Roman" w:hAnsi="Times New Roman" w:cs="Times New Roman"/>
          <w:sz w:val="28"/>
          <w:szCs w:val="28"/>
        </w:rPr>
        <w:t xml:space="preserve"> от обязанности возместить истцу стоимость фактически </w:t>
      </w:r>
      <w:r>
        <w:rPr>
          <w:rFonts w:ascii="Times New Roman" w:hAnsi="Times New Roman" w:cs="Times New Roman"/>
          <w:sz w:val="28"/>
          <w:szCs w:val="28"/>
        </w:rPr>
        <w:t>потребленной тепловой энергии.</w:t>
      </w:r>
    </w:p>
    <w:p w:rsidR="00FA44BE" w:rsidRPr="000C5972" w:rsidP="00FA4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972">
        <w:rPr>
          <w:rFonts w:ascii="Times New Roman" w:hAnsi="Times New Roman" w:cs="Times New Roman"/>
          <w:sz w:val="28"/>
          <w:szCs w:val="28"/>
        </w:rPr>
        <w:t>Однако обязательство по оплате т</w:t>
      </w:r>
      <w:r>
        <w:rPr>
          <w:rFonts w:ascii="Times New Roman" w:hAnsi="Times New Roman" w:cs="Times New Roman"/>
          <w:sz w:val="28"/>
          <w:szCs w:val="28"/>
        </w:rPr>
        <w:t>епловой энергии ответчиком</w:t>
      </w:r>
      <w:r w:rsidRPr="000C5972">
        <w:rPr>
          <w:rFonts w:ascii="Times New Roman" w:hAnsi="Times New Roman" w:cs="Times New Roman"/>
          <w:sz w:val="28"/>
          <w:szCs w:val="28"/>
        </w:rPr>
        <w:t xml:space="preserve"> не исполнялось, в связи с этим за период с </w:t>
      </w:r>
      <w:r>
        <w:rPr>
          <w:rFonts w:ascii="Times New Roman" w:hAnsi="Times New Roman" w:cs="Times New Roman"/>
          <w:sz w:val="28"/>
          <w:szCs w:val="28"/>
        </w:rPr>
        <w:t>01 августа</w:t>
      </w:r>
      <w:r w:rsidRPr="00261A8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 года</w:t>
      </w:r>
      <w:r w:rsidRPr="000C5972">
        <w:rPr>
          <w:rFonts w:ascii="Times New Roman" w:hAnsi="Times New Roman" w:cs="Times New Roman"/>
          <w:sz w:val="28"/>
          <w:szCs w:val="28"/>
        </w:rPr>
        <w:t xml:space="preserve"> за ответчик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C5972">
        <w:rPr>
          <w:rFonts w:ascii="Times New Roman" w:hAnsi="Times New Roman" w:cs="Times New Roman"/>
          <w:sz w:val="28"/>
          <w:szCs w:val="28"/>
        </w:rPr>
        <w:t xml:space="preserve"> образовалась </w:t>
      </w:r>
      <w:r w:rsidRPr="000C5972">
        <w:rPr>
          <w:rStyle w:val="snippetequal"/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0C5972">
        <w:rPr>
          <w:rFonts w:ascii="Times New Roman" w:hAnsi="Times New Roman" w:cs="Times New Roman"/>
          <w:sz w:val="28"/>
          <w:szCs w:val="28"/>
        </w:rPr>
        <w:t xml:space="preserve">в размере в сумме </w:t>
      </w:r>
      <w:r>
        <w:rPr>
          <w:rFonts w:ascii="Times New Roman" w:hAnsi="Times New Roman" w:cs="Times New Roman"/>
          <w:sz w:val="28"/>
          <w:szCs w:val="28"/>
        </w:rPr>
        <w:t xml:space="preserve">23041 </w:t>
      </w:r>
      <w:r w:rsidRPr="00261A83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ь  53</w:t>
      </w:r>
      <w:r w:rsidRPr="00261A83">
        <w:rPr>
          <w:rFonts w:ascii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sz w:val="28"/>
          <w:szCs w:val="28"/>
        </w:rPr>
        <w:t>йки</w:t>
      </w:r>
      <w:r w:rsidRPr="000C5972">
        <w:rPr>
          <w:rFonts w:ascii="Times New Roman" w:hAnsi="Times New Roman" w:cs="Times New Roman"/>
          <w:sz w:val="28"/>
          <w:szCs w:val="28"/>
        </w:rPr>
        <w:t>.</w:t>
      </w:r>
    </w:p>
    <w:p w:rsidR="00FA44BE" w:rsidRPr="007E3D65" w:rsidP="00FA44BE">
      <w:pPr>
        <w:pStyle w:val="BodyText"/>
        <w:ind w:firstLine="709"/>
        <w:rPr>
          <w:sz w:val="28"/>
          <w:szCs w:val="28"/>
        </w:rPr>
      </w:pPr>
      <w:r w:rsidRPr="007E3D65">
        <w:rPr>
          <w:sz w:val="28"/>
          <w:szCs w:val="28"/>
        </w:rPr>
        <w:t xml:space="preserve">Обязанность граждан своевременно и полностью </w:t>
      </w:r>
      <w:r w:rsidRPr="007E3D65">
        <w:rPr>
          <w:sz w:val="28"/>
          <w:szCs w:val="28"/>
        </w:rPr>
        <w:t xml:space="preserve">вносить плату за жилое помещение </w:t>
      </w:r>
      <w:r w:rsidRPr="007E3D65">
        <w:rPr>
          <w:rStyle w:val="snippetequal"/>
          <w:sz w:val="28"/>
          <w:szCs w:val="28"/>
        </w:rPr>
        <w:t xml:space="preserve">и коммунальные услуги </w:t>
      </w:r>
      <w:r w:rsidRPr="007E3D65">
        <w:rPr>
          <w:sz w:val="28"/>
          <w:szCs w:val="28"/>
        </w:rPr>
        <w:t>установлена</w:t>
      </w:r>
      <w:r w:rsidRPr="007E3D65">
        <w:rPr>
          <w:sz w:val="28"/>
          <w:szCs w:val="28"/>
        </w:rPr>
        <w:t xml:space="preserve"> Жилищным кодексом Российской Федерации (часть 1 статьи </w:t>
      </w:r>
      <w:hyperlink r:id="rId13" w:tgtFrame="_blank" w:tooltip="ЖК РФ &gt;  Раздел VII. Плата за жилое помещение &lt;span class=" w:history="1">
        <w:r w:rsidRPr="007E3D65">
          <w:rPr>
            <w:rStyle w:val="Hyperlink"/>
            <w:rFonts w:eastAsia="Arial"/>
            <w:sz w:val="28"/>
            <w:szCs w:val="28"/>
          </w:rPr>
          <w:t>155</w:t>
        </w:r>
      </w:hyperlink>
      <w:r w:rsidRPr="007E3D65">
        <w:rPr>
          <w:sz w:val="28"/>
          <w:szCs w:val="28"/>
        </w:rPr>
        <w:t xml:space="preserve">, ч.1,2 ст. 153 ). </w:t>
      </w:r>
      <w:r w:rsidRPr="007E3D65">
        <w:rPr>
          <w:sz w:val="28"/>
          <w:szCs w:val="28"/>
        </w:rPr>
        <w:t xml:space="preserve">В силу ч. 2 ст. </w:t>
      </w:r>
      <w:hyperlink r:id="rId14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 w:rsidRPr="007E3D65">
          <w:rPr>
            <w:sz w:val="28"/>
            <w:szCs w:val="28"/>
          </w:rPr>
          <w:t>154 ЖК РФ</w:t>
        </w:r>
      </w:hyperlink>
      <w:r w:rsidRPr="007E3D65">
        <w:rPr>
          <w:sz w:val="28"/>
          <w:szCs w:val="28"/>
        </w:rPr>
        <w:t xml:space="preserve">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  <w:r w:rsidRPr="007E3D65">
        <w:rPr>
          <w:sz w:val="28"/>
          <w:szCs w:val="28"/>
        </w:rPr>
        <w:t xml:space="preserve"> взнос на капитальный ремонт; плату за коммунальные услуги.  Плата за коммунальные услуги включает в себя, в том числе, плату за горячее водоснабжение, отопление (теплоснабжение). </w:t>
      </w:r>
    </w:p>
    <w:p w:rsidR="00FA44BE" w:rsidRPr="00122608" w:rsidP="00FA4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608">
        <w:rPr>
          <w:rFonts w:ascii="Times New Roman" w:hAnsi="Times New Roman" w:cs="Times New Roman"/>
          <w:sz w:val="28"/>
          <w:szCs w:val="28"/>
        </w:rPr>
        <w:t xml:space="preserve">Часть 1 статьи </w:t>
      </w:r>
      <w:hyperlink r:id="rId15" w:tgtFrame="_blank" w:tooltip="ЖК РФ &gt;  Раздел VII. Плата за жилое помещение &lt;span class=" w:history="1">
        <w:r w:rsidRPr="00122608">
          <w:rPr>
            <w:rStyle w:val="Hyperlink"/>
            <w:rFonts w:ascii="Times New Roman" w:hAnsi="Times New Roman" w:cs="Times New Roman"/>
            <w:sz w:val="28"/>
            <w:szCs w:val="28"/>
          </w:rPr>
          <w:t>157 ЖК РФ</w:t>
        </w:r>
      </w:hyperlink>
      <w:r w:rsidRPr="00122608">
        <w:rPr>
          <w:rFonts w:ascii="Times New Roman" w:hAnsi="Times New Roman" w:cs="Times New Roman"/>
          <w:sz w:val="28"/>
          <w:szCs w:val="28"/>
        </w:rPr>
        <w:t xml:space="preserve"> предусматривает, что размер платы за </w:t>
      </w:r>
      <w:r w:rsidRPr="00122608">
        <w:rPr>
          <w:rStyle w:val="snippetequal"/>
          <w:rFonts w:ascii="Times New Roman" w:hAnsi="Times New Roman" w:cs="Times New Roman"/>
          <w:sz w:val="28"/>
          <w:szCs w:val="28"/>
        </w:rPr>
        <w:t xml:space="preserve">коммунальные услуги </w:t>
      </w:r>
      <w:r w:rsidRPr="00122608">
        <w:rPr>
          <w:rFonts w:ascii="Times New Roman" w:hAnsi="Times New Roman" w:cs="Times New Roman"/>
          <w:sz w:val="28"/>
          <w:szCs w:val="28"/>
        </w:rPr>
        <w:t xml:space="preserve">рассчитывается исходя из объема потребляемых </w:t>
      </w:r>
      <w:r w:rsidRPr="00122608">
        <w:rPr>
          <w:rStyle w:val="snippetequal"/>
          <w:rFonts w:ascii="Times New Roman" w:hAnsi="Times New Roman" w:cs="Times New Roman"/>
          <w:sz w:val="28"/>
          <w:szCs w:val="28"/>
        </w:rPr>
        <w:t>коммунальных услуг</w:t>
      </w:r>
      <w:r w:rsidRPr="00122608">
        <w:rPr>
          <w:rFonts w:ascii="Times New Roman" w:hAnsi="Times New Roman" w:cs="Times New Roman"/>
          <w:sz w:val="28"/>
          <w:szCs w:val="28"/>
        </w:rPr>
        <w:t xml:space="preserve">, определяемого по показаниям приборов учета, а при их отсутствии исходя из нормативов потребления </w:t>
      </w:r>
      <w:r w:rsidRPr="00122608">
        <w:rPr>
          <w:rStyle w:val="snippetequal"/>
          <w:rFonts w:ascii="Times New Roman" w:hAnsi="Times New Roman" w:cs="Times New Roman"/>
          <w:sz w:val="28"/>
          <w:szCs w:val="28"/>
        </w:rPr>
        <w:t>коммунальных услуг</w:t>
      </w:r>
      <w:r w:rsidRPr="00122608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122608">
        <w:rPr>
          <w:rFonts w:ascii="Times New Roman" w:hAnsi="Times New Roman" w:cs="Times New Roman"/>
          <w:sz w:val="28"/>
          <w:szCs w:val="28"/>
        </w:rPr>
        <w:t>,</w:t>
      </w:r>
      <w:r w:rsidRPr="00122608">
        <w:rPr>
          <w:rFonts w:ascii="Times New Roman" w:hAnsi="Times New Roman" w:cs="Times New Roman"/>
          <w:sz w:val="28"/>
          <w:szCs w:val="28"/>
        </w:rPr>
        <w:t xml:space="preserve">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FA44BE" w:rsidRPr="00122608" w:rsidP="00FA4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608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hyperlink r:id="rId16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122608">
          <w:rPr>
            <w:rStyle w:val="Hyperlink"/>
            <w:rFonts w:ascii="Times New Roman" w:hAnsi="Times New Roman" w:cs="Times New Roman"/>
            <w:sz w:val="28"/>
            <w:szCs w:val="28"/>
          </w:rPr>
          <w:t>309 ГК РФ</w:t>
        </w:r>
      </w:hyperlink>
      <w:r w:rsidRPr="00122608">
        <w:rPr>
          <w:rFonts w:ascii="Times New Roman" w:hAnsi="Times New Roman" w:cs="Times New Roman"/>
          <w:sz w:val="28"/>
          <w:szCs w:val="28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FA44BE" w:rsidRPr="00122608" w:rsidP="00FA44B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608">
        <w:rPr>
          <w:rFonts w:ascii="Times New Roman" w:hAnsi="Times New Roman" w:cs="Times New Roman"/>
          <w:sz w:val="28"/>
          <w:szCs w:val="28"/>
        </w:rPr>
        <w:t xml:space="preserve">Согласно ст. </w:t>
      </w:r>
      <w:hyperlink r:id="rId17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122608">
          <w:rPr>
            <w:rStyle w:val="Hyperlink"/>
            <w:rFonts w:ascii="Times New Roman" w:hAnsi="Times New Roman" w:cs="Times New Roman"/>
            <w:sz w:val="28"/>
            <w:szCs w:val="28"/>
          </w:rPr>
          <w:t>310 ГК РФ</w:t>
        </w:r>
      </w:hyperlink>
      <w:r w:rsidRPr="00122608">
        <w:rPr>
          <w:rFonts w:ascii="Times New Roman" w:hAnsi="Times New Roman" w:cs="Times New Roman"/>
          <w:sz w:val="28"/>
          <w:szCs w:val="28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FA44BE" w:rsidP="00FA44BE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szCs w:val="28"/>
        </w:rPr>
      </w:pPr>
      <w:r w:rsidRPr="0030343F">
        <w:rPr>
          <w:sz w:val="28"/>
          <w:szCs w:val="28"/>
        </w:rPr>
        <w:t xml:space="preserve">Размер </w:t>
      </w:r>
      <w:r w:rsidRPr="0030343F">
        <w:rPr>
          <w:rStyle w:val="snippetequal"/>
          <w:sz w:val="28"/>
          <w:szCs w:val="28"/>
        </w:rPr>
        <w:t xml:space="preserve">задолженности </w:t>
      </w:r>
      <w:r>
        <w:rPr>
          <w:sz w:val="28"/>
          <w:szCs w:val="28"/>
        </w:rPr>
        <w:t>ответчика</w:t>
      </w:r>
      <w:r w:rsidRPr="0030343F">
        <w:rPr>
          <w:sz w:val="28"/>
          <w:szCs w:val="28"/>
        </w:rPr>
        <w:t xml:space="preserve"> перед истцом за потребленную тепловую энергию подтверждается </w:t>
      </w:r>
      <w:r>
        <w:rPr>
          <w:sz w:val="28"/>
          <w:szCs w:val="28"/>
        </w:rPr>
        <w:t xml:space="preserve">информацией по ежемесячным начислениям </w:t>
      </w:r>
      <w:r w:rsidRPr="000C5972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01 августа</w:t>
      </w:r>
      <w:r w:rsidRPr="00261A83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261A83">
        <w:rPr>
          <w:sz w:val="28"/>
          <w:szCs w:val="28"/>
        </w:rPr>
        <w:t xml:space="preserve"> года по 01 </w:t>
      </w:r>
      <w:r>
        <w:rPr>
          <w:sz w:val="28"/>
          <w:szCs w:val="28"/>
        </w:rPr>
        <w:t xml:space="preserve">марта </w:t>
      </w:r>
      <w:r w:rsidRPr="00261A83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DB38C0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23041 </w:t>
      </w:r>
      <w:r w:rsidRPr="00261A83">
        <w:rPr>
          <w:sz w:val="28"/>
          <w:szCs w:val="28"/>
        </w:rPr>
        <w:t>рубл</w:t>
      </w:r>
      <w:r>
        <w:rPr>
          <w:sz w:val="28"/>
          <w:szCs w:val="28"/>
        </w:rPr>
        <w:t>ь  53</w:t>
      </w:r>
      <w:r w:rsidRPr="00261A83">
        <w:rPr>
          <w:sz w:val="28"/>
          <w:szCs w:val="28"/>
        </w:rPr>
        <w:t xml:space="preserve"> копе</w:t>
      </w:r>
      <w:r>
        <w:rPr>
          <w:sz w:val="28"/>
          <w:szCs w:val="28"/>
        </w:rPr>
        <w:t xml:space="preserve">йки. </w:t>
      </w:r>
      <w:r w:rsidRPr="0030343F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информации по ежемесячным начислениям, </w:t>
      </w:r>
      <w:r w:rsidRPr="0030343F">
        <w:rPr>
          <w:sz w:val="28"/>
          <w:szCs w:val="28"/>
        </w:rPr>
        <w:t xml:space="preserve"> усматривается, что за </w:t>
      </w:r>
      <w:r>
        <w:rPr>
          <w:sz w:val="28"/>
          <w:szCs w:val="28"/>
        </w:rPr>
        <w:t xml:space="preserve">указанный </w:t>
      </w:r>
      <w:r w:rsidRPr="0030343F">
        <w:rPr>
          <w:sz w:val="28"/>
          <w:szCs w:val="28"/>
        </w:rPr>
        <w:t>период с</w:t>
      </w:r>
      <w:r w:rsidRPr="000C5972">
        <w:rPr>
          <w:sz w:val="28"/>
          <w:szCs w:val="28"/>
        </w:rPr>
        <w:t xml:space="preserve"> </w:t>
      </w:r>
      <w:r>
        <w:rPr>
          <w:sz w:val="28"/>
          <w:szCs w:val="28"/>
        </w:rPr>
        <w:t>01 августа</w:t>
      </w:r>
      <w:r w:rsidRPr="00261A83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261A83">
        <w:rPr>
          <w:sz w:val="28"/>
          <w:szCs w:val="28"/>
        </w:rPr>
        <w:t xml:space="preserve"> года по 01 </w:t>
      </w:r>
      <w:r>
        <w:rPr>
          <w:sz w:val="28"/>
          <w:szCs w:val="28"/>
        </w:rPr>
        <w:t xml:space="preserve">марта </w:t>
      </w:r>
      <w:r w:rsidRPr="00261A83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DB38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ответчиком </w:t>
      </w:r>
      <w:r w:rsidRPr="0030343F">
        <w:rPr>
          <w:sz w:val="28"/>
          <w:szCs w:val="28"/>
        </w:rPr>
        <w:t xml:space="preserve">внесение оплаты за предоставляемые </w:t>
      </w:r>
      <w:r w:rsidRPr="0030343F">
        <w:rPr>
          <w:rStyle w:val="snippetequal"/>
          <w:sz w:val="28"/>
          <w:szCs w:val="28"/>
        </w:rPr>
        <w:t xml:space="preserve">услуги по теплоснабжению </w:t>
      </w:r>
      <w:r w:rsidRPr="0030343F">
        <w:rPr>
          <w:sz w:val="28"/>
          <w:szCs w:val="28"/>
        </w:rPr>
        <w:t xml:space="preserve">не производилось, в </w:t>
      </w:r>
      <w:r w:rsidRPr="0030343F">
        <w:rPr>
          <w:sz w:val="28"/>
          <w:szCs w:val="28"/>
        </w:rPr>
        <w:t>связи</w:t>
      </w:r>
      <w:r w:rsidRPr="0030343F">
        <w:rPr>
          <w:sz w:val="28"/>
          <w:szCs w:val="28"/>
        </w:rPr>
        <w:t xml:space="preserve"> с чем образовалась задолженность в сумме </w:t>
      </w:r>
      <w:r>
        <w:rPr>
          <w:sz w:val="28"/>
          <w:szCs w:val="28"/>
        </w:rPr>
        <w:t xml:space="preserve">23041 </w:t>
      </w:r>
      <w:r w:rsidRPr="00261A83">
        <w:rPr>
          <w:sz w:val="28"/>
          <w:szCs w:val="28"/>
        </w:rPr>
        <w:t>рубл</w:t>
      </w:r>
      <w:r>
        <w:rPr>
          <w:sz w:val="28"/>
          <w:szCs w:val="28"/>
        </w:rPr>
        <w:t>ь  53</w:t>
      </w:r>
      <w:r w:rsidRPr="00261A83">
        <w:rPr>
          <w:sz w:val="28"/>
          <w:szCs w:val="28"/>
        </w:rPr>
        <w:t xml:space="preserve"> копе</w:t>
      </w:r>
      <w:r>
        <w:rPr>
          <w:sz w:val="28"/>
          <w:szCs w:val="28"/>
        </w:rPr>
        <w:t xml:space="preserve">йки. </w:t>
      </w:r>
    </w:p>
    <w:p w:rsidR="005D3A02" w:rsidRPr="004B6A93" w:rsidP="005D3A02">
      <w:pPr>
        <w:pStyle w:val="20"/>
        <w:shd w:val="clear" w:color="auto" w:fill="auto"/>
        <w:spacing w:after="0" w:line="317" w:lineRule="exact"/>
        <w:ind w:firstLine="720"/>
        <w:jc w:val="both"/>
        <w:rPr>
          <w:sz w:val="24"/>
          <w:szCs w:val="24"/>
        </w:rPr>
      </w:pPr>
      <w:r w:rsidRPr="000405B3">
        <w:rPr>
          <w:sz w:val="28"/>
          <w:szCs w:val="28"/>
        </w:rPr>
        <w:t xml:space="preserve">В соответствии со ст. </w:t>
      </w:r>
      <w:hyperlink r:id="rId18" w:tgtFrame="_blank" w:tooltip="ГПК РФ &gt;  Раздел I. &lt;span class=" w:history="1">
        <w:r w:rsidRPr="000405B3">
          <w:rPr>
            <w:rStyle w:val="Hyperlink"/>
            <w:rFonts w:eastAsia="Arial"/>
            <w:sz w:val="28"/>
            <w:szCs w:val="28"/>
          </w:rPr>
          <w:t>12 ГПК РФ</w:t>
        </w:r>
      </w:hyperlink>
      <w:r w:rsidRPr="000405B3">
        <w:rPr>
          <w:sz w:val="28"/>
          <w:szCs w:val="28"/>
        </w:rPr>
        <w:t xml:space="preserve"> правосудие по гражданским делам </w:t>
      </w:r>
      <w:r w:rsidRPr="000405B3">
        <w:rPr>
          <w:sz w:val="28"/>
          <w:szCs w:val="28"/>
        </w:rPr>
        <w:t>осуществляется на основе состязательности и равноправия сторон.</w:t>
      </w:r>
    </w:p>
    <w:p w:rsidR="005D3A02" w:rsidP="005D3A02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szCs w:val="28"/>
        </w:rPr>
      </w:pPr>
      <w:r w:rsidRPr="000405B3">
        <w:rPr>
          <w:sz w:val="28"/>
          <w:szCs w:val="28"/>
        </w:rPr>
        <w:t xml:space="preserve">Согласно ст. </w:t>
      </w:r>
      <w:hyperlink r:id="rId19" w:tgtFrame="_blank" w:tooltip="ГПК РФ &gt;  Раздел I. &lt;span class=" w:history="1">
        <w:r w:rsidRPr="000405B3">
          <w:rPr>
            <w:rStyle w:val="Hyperlink"/>
            <w:rFonts w:eastAsia="Arial"/>
            <w:sz w:val="28"/>
            <w:szCs w:val="28"/>
          </w:rPr>
          <w:t>56 ГПК РФ</w:t>
        </w:r>
      </w:hyperlink>
      <w:r w:rsidRPr="000405B3">
        <w:rPr>
          <w:sz w:val="28"/>
          <w:szCs w:val="28"/>
        </w:rPr>
        <w:t xml:space="preserve">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0140BF" w:rsidP="00C537B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Pr="00C65EB7">
        <w:rPr>
          <w:rFonts w:ascii="Times New Roman" w:hAnsi="Times New Roman" w:cs="Times New Roman"/>
          <w:sz w:val="27"/>
          <w:szCs w:val="27"/>
        </w:rPr>
        <w:t xml:space="preserve">оводы </w:t>
      </w:r>
      <w:r>
        <w:rPr>
          <w:rFonts w:ascii="Times New Roman" w:hAnsi="Times New Roman" w:cs="Times New Roman"/>
          <w:sz w:val="27"/>
          <w:szCs w:val="27"/>
        </w:rPr>
        <w:t>Руш</w:t>
      </w:r>
      <w:r>
        <w:rPr>
          <w:rFonts w:ascii="Times New Roman" w:hAnsi="Times New Roman" w:cs="Times New Roman"/>
          <w:sz w:val="27"/>
          <w:szCs w:val="27"/>
        </w:rPr>
        <w:t xml:space="preserve"> Е.П.</w:t>
      </w:r>
      <w:r w:rsidRPr="00C65EB7">
        <w:rPr>
          <w:rFonts w:ascii="Times New Roman" w:hAnsi="Times New Roman" w:cs="Times New Roman"/>
          <w:sz w:val="27"/>
          <w:szCs w:val="27"/>
        </w:rPr>
        <w:t xml:space="preserve"> относительно того, что фактически она не является потребителем тепловой энергии, </w:t>
      </w:r>
      <w:r>
        <w:rPr>
          <w:rFonts w:ascii="Times New Roman" w:hAnsi="Times New Roman" w:cs="Times New Roman"/>
          <w:sz w:val="27"/>
          <w:szCs w:val="27"/>
        </w:rPr>
        <w:t xml:space="preserve">поскольку </w:t>
      </w:r>
      <w:r w:rsidRPr="00C65EB7">
        <w:rPr>
          <w:rFonts w:ascii="Times New Roman" w:hAnsi="Times New Roman" w:cs="Times New Roman"/>
          <w:sz w:val="27"/>
          <w:szCs w:val="27"/>
        </w:rPr>
        <w:t xml:space="preserve"> факт отключения от теплоснабжения зафиксирован еще в сентябре 2009 года</w:t>
      </w:r>
      <w:r>
        <w:rPr>
          <w:rFonts w:ascii="Times New Roman" w:hAnsi="Times New Roman" w:cs="Times New Roman"/>
          <w:sz w:val="27"/>
          <w:szCs w:val="27"/>
        </w:rPr>
        <w:t xml:space="preserve"> путем демонтажа батарей</w:t>
      </w:r>
      <w:r w:rsidRPr="00C65EB7">
        <w:rPr>
          <w:rFonts w:ascii="Times New Roman" w:hAnsi="Times New Roman" w:cs="Times New Roman"/>
          <w:sz w:val="27"/>
          <w:szCs w:val="27"/>
        </w:rPr>
        <w:t xml:space="preserve">, не могут быть приняты во внимание, поскольку </w:t>
      </w:r>
      <w:r w:rsidR="00C537B4">
        <w:rPr>
          <w:rFonts w:ascii="Times New Roman" w:hAnsi="Times New Roman" w:cs="Times New Roman"/>
          <w:sz w:val="27"/>
          <w:szCs w:val="27"/>
        </w:rPr>
        <w:t>д</w:t>
      </w:r>
      <w:r w:rsidRPr="00C65EB7">
        <w:rPr>
          <w:rFonts w:ascii="Times New Roman" w:hAnsi="Times New Roman" w:cs="Times New Roman"/>
          <w:sz w:val="27"/>
          <w:szCs w:val="27"/>
        </w:rPr>
        <w:t xml:space="preserve">емонтаж радиаторов в квартире ответчицы произведен без разрешения компетентного органа, с нарушением порядка, установленного законодательством, </w:t>
      </w:r>
      <w:r w:rsidRPr="00C65EB7">
        <w:rPr>
          <w:rFonts w:ascii="Times New Roman" w:eastAsia="Calibri" w:hAnsi="Times New Roman" w:cs="Times New Roman"/>
          <w:sz w:val="27"/>
          <w:szCs w:val="27"/>
          <w:lang w:eastAsia="en-US"/>
        </w:rPr>
        <w:t>действовавшим  на территории Республики Крым на момент отключения от централизованного</w:t>
      </w:r>
      <w:r w:rsidRPr="00C65EB7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C65EB7">
        <w:rPr>
          <w:rFonts w:ascii="Times New Roman" w:eastAsia="Calibri" w:hAnsi="Times New Roman" w:cs="Times New Roman"/>
          <w:sz w:val="27"/>
          <w:szCs w:val="27"/>
          <w:lang w:eastAsia="en-US"/>
        </w:rPr>
        <w:t>отопления (</w:t>
      </w:r>
      <w:r w:rsidRPr="00C65EB7">
        <w:rPr>
          <w:rFonts w:ascii="Times New Roman" w:hAnsi="Times New Roman" w:cs="Times New Roman"/>
          <w:sz w:val="27"/>
          <w:szCs w:val="27"/>
        </w:rPr>
        <w:t>Правил предоставления услуг по централизованному отоплению, снабжению холодной и горячей воды и водоотводу, утвержденных постановлением Кабинета Министров Украины от 21.07.2005 г. № 630 и Порядка отключения отдельных жилых домов от сетей централизованного отопления и снабжения горячей водой при отказе потребителей от централизованного теплоснабжения, утвержденного приказом Министерства строительства, архитектуры и жилищно-коммунального хозяйства Украины от 22.11.2005 г. № 4, с последующими изменениями)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140BF" w:rsidP="00014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BF">
        <w:rPr>
          <w:rFonts w:ascii="Times New Roman" w:hAnsi="Times New Roman" w:cs="Times New Roman"/>
          <w:sz w:val="28"/>
          <w:szCs w:val="28"/>
        </w:rPr>
        <w:t>Указанными нормативными актами на момент их принятия было определено, что для реализации права потребителей на отказ от получения услуг центрального отопления и горячего водоснабжения орган местного самоуправления или местный орган исполнительной власти создают своим решением постоянно действующую межведомственную комиссию для рассмотрения вопросов отключения потребителей от сетей центрального отопления и горячего водоснабжения.</w:t>
      </w:r>
      <w:r w:rsidRPr="000140BF">
        <w:rPr>
          <w:rFonts w:ascii="Times New Roman" w:hAnsi="Times New Roman" w:cs="Times New Roman"/>
          <w:sz w:val="28"/>
          <w:szCs w:val="28"/>
        </w:rPr>
        <w:t xml:space="preserve"> Для решения вопроса отключения отдельных помещений жилого дома от сетей централизованного отопления, собственник, наниматель помещения должен обратиться в Комиссию с письменным заявлением об отключении от сетей центрального отопления и горячего водоснабжения. Комиссия после изучения конкретных условий в месячный срок принимает решение. Решение Комиссии оформляется протоколом. После окончания работ составляется акт об отключении квартиры (нежилого помещения, секции, подъезда, дома) и в десятидневный срок подается заявителем в Комиссию на утверждение. После утверждения комиссией указанного выше акта, он должен быть предоставлен в теплоснабжающее предприятие для разрешения вопроса о снятии с абонентского учета (п. 25 Правил, п</w:t>
      </w:r>
      <w:r>
        <w:rPr>
          <w:rFonts w:ascii="Times New Roman" w:hAnsi="Times New Roman" w:cs="Times New Roman"/>
          <w:sz w:val="28"/>
          <w:szCs w:val="28"/>
        </w:rPr>
        <w:t>. 1.2, 2.1, 2.2, 2.6 Порядка).</w:t>
      </w:r>
    </w:p>
    <w:p w:rsidR="000140BF" w:rsidP="00014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BF">
        <w:rPr>
          <w:rFonts w:ascii="Times New Roman" w:hAnsi="Times New Roman" w:cs="Times New Roman"/>
          <w:sz w:val="28"/>
          <w:szCs w:val="28"/>
        </w:rPr>
        <w:t>Согласно изменениям, внесенным в приведенные нормативные акты постановлением Кабинета Министров Украины от 31 октября 2007 г. N 1268, приказом Министерства строительства, архитектуры и жилищно-коммунального хозяйства Украины N 169 от 6 ноября 2007 г., отключение от системы центрального отопления и горячего водоснабжения осуществляется при условии отключения всего дома и не предусмотрено отключение отдельных к</w:t>
      </w:r>
      <w:r>
        <w:rPr>
          <w:rFonts w:ascii="Times New Roman" w:hAnsi="Times New Roman" w:cs="Times New Roman"/>
          <w:sz w:val="28"/>
          <w:szCs w:val="28"/>
        </w:rPr>
        <w:t>вартир в многоквартирном доме.</w:t>
      </w:r>
    </w:p>
    <w:p w:rsidR="000140BF" w:rsidP="00014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BF">
        <w:rPr>
          <w:rFonts w:ascii="Times New Roman" w:hAnsi="Times New Roman" w:cs="Times New Roman"/>
          <w:sz w:val="28"/>
          <w:szCs w:val="28"/>
        </w:rPr>
        <w:t xml:space="preserve">В соответствии с пунктом 25 Правил отключение потребителей от сетей централизованного отопления и горячего водоснабжения </w:t>
      </w:r>
      <w:r w:rsidRPr="000140BF">
        <w:rPr>
          <w:rFonts w:ascii="Times New Roman" w:hAnsi="Times New Roman" w:cs="Times New Roman"/>
          <w:sz w:val="28"/>
          <w:szCs w:val="28"/>
        </w:rPr>
        <w:t>осуществляется в порядке, который утверждается центральным органом исполнительной власти по вопросам жилищно-коммунального хозяйства. Самовольное отключение от сетей централизованного отопления и горяч</w:t>
      </w:r>
      <w:r>
        <w:rPr>
          <w:rFonts w:ascii="Times New Roman" w:hAnsi="Times New Roman" w:cs="Times New Roman"/>
          <w:sz w:val="28"/>
          <w:szCs w:val="28"/>
        </w:rPr>
        <w:t>его водоснабжения запрещается.</w:t>
      </w:r>
    </w:p>
    <w:p w:rsidR="000140BF" w:rsidP="00C537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7B4">
        <w:rPr>
          <w:rFonts w:ascii="Times New Roman" w:hAnsi="Times New Roman" w:cs="Times New Roman"/>
          <w:sz w:val="28"/>
          <w:szCs w:val="28"/>
        </w:rPr>
        <w:t xml:space="preserve">На основании изложенного, с учетом того, что ответчиком суду не представлены законные основания отключения от системы централизованного отопления,  а представленные акты о демонтаже и отсутствии приборов отопления </w:t>
      </w:r>
      <w:r w:rsidRPr="00C537B4">
        <w:rPr>
          <w:rFonts w:ascii="Times New Roman" w:hAnsi="Times New Roman" w:cs="Times New Roman"/>
          <w:sz w:val="28"/>
          <w:szCs w:val="28"/>
        </w:rPr>
        <w:t>не явля</w:t>
      </w:r>
      <w:r w:rsidRPr="00C537B4">
        <w:rPr>
          <w:rFonts w:ascii="Times New Roman" w:hAnsi="Times New Roman" w:cs="Times New Roman"/>
          <w:sz w:val="28"/>
          <w:szCs w:val="28"/>
        </w:rPr>
        <w:t>ю</w:t>
      </w:r>
      <w:r w:rsidRPr="00C537B4">
        <w:rPr>
          <w:rFonts w:ascii="Times New Roman" w:hAnsi="Times New Roman" w:cs="Times New Roman"/>
          <w:sz w:val="28"/>
          <w:szCs w:val="28"/>
        </w:rPr>
        <w:t>тся надлежащим доказательством законности та</w:t>
      </w:r>
      <w:r w:rsidRPr="00C537B4">
        <w:rPr>
          <w:rFonts w:ascii="Times New Roman" w:hAnsi="Times New Roman" w:cs="Times New Roman"/>
          <w:sz w:val="28"/>
          <w:szCs w:val="28"/>
        </w:rPr>
        <w:t xml:space="preserve">кого отключения, </w:t>
      </w:r>
      <w:r w:rsidRPr="0030343F" w:rsidR="00697B06">
        <w:rPr>
          <w:rFonts w:ascii="Times New Roman" w:hAnsi="Times New Roman" w:cs="Times New Roman"/>
          <w:sz w:val="28"/>
          <w:szCs w:val="28"/>
        </w:rPr>
        <w:t>суд приходит к выводу, что требования истца основаны на законе, а исковое заявление подлежит удовлетворению</w:t>
      </w:r>
      <w:r w:rsidRPr="00C537B4" w:rsidR="00697B06">
        <w:rPr>
          <w:rFonts w:ascii="Times New Roman" w:hAnsi="Times New Roman" w:cs="Times New Roman"/>
          <w:sz w:val="28"/>
          <w:szCs w:val="28"/>
        </w:rPr>
        <w:t xml:space="preserve"> </w:t>
      </w:r>
      <w:r w:rsidR="00697B06">
        <w:rPr>
          <w:rFonts w:ascii="Times New Roman" w:hAnsi="Times New Roman" w:cs="Times New Roman"/>
          <w:sz w:val="28"/>
          <w:szCs w:val="28"/>
        </w:rPr>
        <w:t xml:space="preserve">и </w:t>
      </w:r>
      <w:r w:rsidRPr="00C537B4">
        <w:rPr>
          <w:rFonts w:ascii="Times New Roman" w:hAnsi="Times New Roman" w:cs="Times New Roman"/>
          <w:sz w:val="28"/>
          <w:szCs w:val="28"/>
        </w:rPr>
        <w:t xml:space="preserve">с </w:t>
      </w:r>
      <w:r w:rsidRPr="00C537B4">
        <w:rPr>
          <w:rFonts w:ascii="Times New Roman" w:hAnsi="Times New Roman" w:cs="Times New Roman"/>
          <w:sz w:val="28"/>
          <w:szCs w:val="28"/>
        </w:rPr>
        <w:t>Руш</w:t>
      </w:r>
      <w:r w:rsidRPr="00C537B4">
        <w:rPr>
          <w:rFonts w:ascii="Times New Roman" w:hAnsi="Times New Roman" w:cs="Times New Roman"/>
          <w:sz w:val="28"/>
          <w:szCs w:val="28"/>
        </w:rPr>
        <w:t xml:space="preserve"> Е.П. надлежит взыскать задолженность за услуги по</w:t>
      </w:r>
      <w:r w:rsidRPr="00C537B4">
        <w:rPr>
          <w:rFonts w:ascii="Times New Roman" w:hAnsi="Times New Roman" w:cs="Times New Roman"/>
          <w:sz w:val="28"/>
          <w:szCs w:val="28"/>
        </w:rPr>
        <w:t xml:space="preserve"> теплоснабжению за период с 01 августа 2015 года по 01 марта 2017 года в размере 23041 рубль  53 копейки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A50899" w:rsidRPr="00C537B4" w:rsidP="00A50899">
      <w:pPr>
        <w:pStyle w:val="BodyText"/>
        <w:ind w:firstLine="709"/>
        <w:rPr>
          <w:sz w:val="28"/>
          <w:szCs w:val="28"/>
        </w:rPr>
      </w:pPr>
      <w:r w:rsidRPr="0030343F">
        <w:rPr>
          <w:sz w:val="28"/>
          <w:szCs w:val="28"/>
        </w:rPr>
        <w:t xml:space="preserve">В соответствии с </w:t>
      </w:r>
      <w:r w:rsidRPr="0030343F">
        <w:rPr>
          <w:sz w:val="28"/>
          <w:szCs w:val="28"/>
        </w:rPr>
        <w:t>ч</w:t>
      </w:r>
      <w:r w:rsidRPr="0030343F">
        <w:rPr>
          <w:sz w:val="28"/>
          <w:szCs w:val="28"/>
        </w:rPr>
        <w:t xml:space="preserve">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A27AB5" w:rsidRPr="000140BF" w:rsidP="000140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0BF">
        <w:rPr>
          <w:rFonts w:ascii="Times New Roman" w:hAnsi="Times New Roman" w:cs="Times New Roman"/>
          <w:sz w:val="28"/>
          <w:szCs w:val="28"/>
        </w:rPr>
        <w:t>в соотв</w:t>
      </w:r>
      <w:r w:rsidRPr="000140BF" w:rsidR="00532E17">
        <w:rPr>
          <w:rFonts w:ascii="Times New Roman" w:hAnsi="Times New Roman" w:cs="Times New Roman"/>
          <w:sz w:val="28"/>
          <w:szCs w:val="28"/>
        </w:rPr>
        <w:t>етствии со  ст. ст. ст. 194-199</w:t>
      </w:r>
      <w:r w:rsidRPr="000140BF">
        <w:rPr>
          <w:rFonts w:ascii="Times New Roman" w:hAnsi="Times New Roman" w:cs="Times New Roman"/>
          <w:sz w:val="28"/>
          <w:szCs w:val="28"/>
        </w:rPr>
        <w:t xml:space="preserve"> ГПК РФ, суд</w:t>
      </w:r>
    </w:p>
    <w:p w:rsidR="007C769E" w:rsidRPr="00261A83" w:rsidP="007C769E">
      <w:pPr>
        <w:pStyle w:val="BodyText"/>
        <w:ind w:firstLine="709"/>
        <w:rPr>
          <w:sz w:val="28"/>
          <w:szCs w:val="28"/>
        </w:rPr>
      </w:pP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г. Керчь к </w:t>
      </w:r>
      <w:r w:rsidR="00373D5D">
        <w:rPr>
          <w:rFonts w:ascii="Times New Roman" w:hAnsi="Times New Roman" w:cs="Times New Roman"/>
          <w:sz w:val="28"/>
          <w:szCs w:val="28"/>
        </w:rPr>
        <w:t>Руш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="003A7B3B">
        <w:rPr>
          <w:rFonts w:ascii="Times New Roman" w:hAnsi="Times New Roman" w:cs="Times New Roman"/>
          <w:sz w:val="28"/>
          <w:szCs w:val="28"/>
        </w:rPr>
        <w:t>Е.П.</w:t>
      </w:r>
      <w:r w:rsidRPr="00261A83" w:rsidR="00373D5D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Pr="00261A83" w:rsidR="00373D5D">
        <w:rPr>
          <w:rFonts w:ascii="Times New Roman" w:hAnsi="Times New Roman" w:cs="Times New Roman"/>
          <w:sz w:val="28"/>
          <w:szCs w:val="28"/>
        </w:rPr>
        <w:t>лицо</w:t>
      </w:r>
      <w:r w:rsidRPr="00261A83" w:rsidR="00373D5D">
        <w:rPr>
          <w:rFonts w:ascii="Times New Roman" w:hAnsi="Times New Roman" w:cs="Times New Roman"/>
          <w:sz w:val="28"/>
          <w:szCs w:val="28"/>
        </w:rPr>
        <w:t xml:space="preserve">  не заявляющее самостоятельных требований</w:t>
      </w:r>
      <w:r w:rsidRPr="00261A83" w:rsidR="0037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 w:rsidR="00373D5D">
        <w:rPr>
          <w:rFonts w:ascii="Times New Roman" w:hAnsi="Times New Roman" w:cs="Times New Roman"/>
          <w:sz w:val="28"/>
          <w:szCs w:val="28"/>
        </w:rPr>
        <w:t>МУ</w:t>
      </w:r>
      <w:r w:rsidR="00373D5D">
        <w:rPr>
          <w:rFonts w:ascii="Times New Roman" w:hAnsi="Times New Roman" w:cs="Times New Roman"/>
          <w:sz w:val="28"/>
          <w:szCs w:val="28"/>
        </w:rPr>
        <w:t>П</w:t>
      </w:r>
      <w:r w:rsidRPr="00261A83" w:rsidR="00373D5D">
        <w:rPr>
          <w:rFonts w:ascii="Times New Roman" w:hAnsi="Times New Roman" w:cs="Times New Roman"/>
          <w:sz w:val="28"/>
          <w:szCs w:val="28"/>
        </w:rPr>
        <w:t xml:space="preserve"> МОГОК Р</w:t>
      </w:r>
      <w:r w:rsidR="00373D5D">
        <w:rPr>
          <w:rFonts w:ascii="Times New Roman" w:hAnsi="Times New Roman" w:cs="Times New Roman"/>
          <w:sz w:val="28"/>
          <w:szCs w:val="28"/>
        </w:rPr>
        <w:t>К</w:t>
      </w:r>
      <w:r w:rsidRPr="00261A83" w:rsidR="00373D5D">
        <w:rPr>
          <w:rFonts w:ascii="Times New Roman" w:hAnsi="Times New Roman" w:cs="Times New Roman"/>
          <w:sz w:val="28"/>
          <w:szCs w:val="28"/>
        </w:rPr>
        <w:t xml:space="preserve"> «ЖИЛСЕРВИСКЕРЧЬ» о взыскании задолженности по коммунальной услуге теплоснабжения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73D5D">
        <w:rPr>
          <w:rFonts w:ascii="Times New Roman" w:hAnsi="Times New Roman" w:cs="Times New Roman"/>
          <w:sz w:val="28"/>
          <w:szCs w:val="28"/>
        </w:rPr>
        <w:t>Руш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="003A7B3B">
        <w:rPr>
          <w:rFonts w:ascii="Times New Roman" w:hAnsi="Times New Roman" w:cs="Times New Roman"/>
          <w:sz w:val="28"/>
          <w:szCs w:val="28"/>
        </w:rPr>
        <w:t>Е.П.</w:t>
      </w:r>
      <w:r w:rsidRPr="00261A83" w:rsidR="0037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>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7C2CD0">
        <w:rPr>
          <w:rFonts w:ascii="Times New Roman" w:hAnsi="Times New Roman" w:cs="Times New Roman"/>
          <w:sz w:val="28"/>
          <w:szCs w:val="28"/>
        </w:rPr>
        <w:t xml:space="preserve">01 </w:t>
      </w:r>
      <w:r w:rsidR="00373D5D">
        <w:rPr>
          <w:rFonts w:ascii="Times New Roman" w:hAnsi="Times New Roman" w:cs="Times New Roman"/>
          <w:sz w:val="28"/>
          <w:szCs w:val="28"/>
        </w:rPr>
        <w:t>августа</w:t>
      </w:r>
      <w:r w:rsidRPr="00261A83">
        <w:rPr>
          <w:rFonts w:ascii="Times New Roman" w:hAnsi="Times New Roman" w:cs="Times New Roman"/>
          <w:sz w:val="28"/>
          <w:szCs w:val="28"/>
        </w:rPr>
        <w:t xml:space="preserve"> 201</w:t>
      </w:r>
      <w:r w:rsidR="00373D5D">
        <w:rPr>
          <w:rFonts w:ascii="Times New Roman" w:hAnsi="Times New Roman" w:cs="Times New Roman"/>
          <w:sz w:val="28"/>
          <w:szCs w:val="28"/>
        </w:rPr>
        <w:t>5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373D5D">
        <w:rPr>
          <w:rFonts w:ascii="Times New Roman" w:hAnsi="Times New Roman" w:cs="Times New Roman"/>
          <w:sz w:val="28"/>
          <w:szCs w:val="28"/>
        </w:rPr>
        <w:t>марта</w:t>
      </w:r>
      <w:r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373D5D">
        <w:rPr>
          <w:rFonts w:ascii="Times New Roman" w:hAnsi="Times New Roman" w:cs="Times New Roman"/>
          <w:sz w:val="28"/>
          <w:szCs w:val="28"/>
        </w:rPr>
        <w:t>7 года</w:t>
      </w:r>
      <w:r w:rsidRPr="00261A83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373D5D">
        <w:rPr>
          <w:rFonts w:ascii="Times New Roman" w:hAnsi="Times New Roman" w:cs="Times New Roman"/>
          <w:sz w:val="28"/>
          <w:szCs w:val="28"/>
        </w:rPr>
        <w:t>23041</w:t>
      </w:r>
      <w:r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F95C8E">
        <w:rPr>
          <w:rFonts w:ascii="Times New Roman" w:hAnsi="Times New Roman" w:cs="Times New Roman"/>
          <w:sz w:val="28"/>
          <w:szCs w:val="28"/>
        </w:rPr>
        <w:t>рубл</w:t>
      </w:r>
      <w:r w:rsidR="00373D5D">
        <w:rPr>
          <w:rFonts w:ascii="Times New Roman" w:hAnsi="Times New Roman" w:cs="Times New Roman"/>
          <w:sz w:val="28"/>
          <w:szCs w:val="28"/>
        </w:rPr>
        <w:t>ь</w:t>
      </w:r>
      <w:r w:rsidR="007C2CD0">
        <w:rPr>
          <w:rFonts w:ascii="Times New Roman" w:hAnsi="Times New Roman" w:cs="Times New Roman"/>
          <w:sz w:val="28"/>
          <w:szCs w:val="28"/>
        </w:rPr>
        <w:t xml:space="preserve">  </w:t>
      </w:r>
      <w:r w:rsidR="00373D5D">
        <w:rPr>
          <w:rFonts w:ascii="Times New Roman" w:hAnsi="Times New Roman" w:cs="Times New Roman"/>
          <w:sz w:val="28"/>
          <w:szCs w:val="28"/>
        </w:rPr>
        <w:t>53</w:t>
      </w:r>
      <w:r w:rsidRPr="00261A83">
        <w:rPr>
          <w:rFonts w:ascii="Times New Roman" w:hAnsi="Times New Roman" w:cs="Times New Roman"/>
          <w:sz w:val="28"/>
          <w:szCs w:val="28"/>
        </w:rPr>
        <w:t xml:space="preserve"> копе</w:t>
      </w:r>
      <w:r w:rsidR="007C2CD0">
        <w:rPr>
          <w:rFonts w:ascii="Times New Roman" w:hAnsi="Times New Roman" w:cs="Times New Roman"/>
          <w:sz w:val="28"/>
          <w:szCs w:val="28"/>
        </w:rPr>
        <w:t>йки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261A83" w:rsidP="00F95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73D5D">
        <w:rPr>
          <w:rFonts w:ascii="Times New Roman" w:hAnsi="Times New Roman" w:cs="Times New Roman"/>
          <w:sz w:val="28"/>
          <w:szCs w:val="28"/>
        </w:rPr>
        <w:t>Руш</w:t>
      </w:r>
      <w:r w:rsidR="00373D5D">
        <w:rPr>
          <w:rFonts w:ascii="Times New Roman" w:hAnsi="Times New Roman" w:cs="Times New Roman"/>
          <w:sz w:val="28"/>
          <w:szCs w:val="28"/>
        </w:rPr>
        <w:t xml:space="preserve"> Елены Петровны</w:t>
      </w:r>
      <w:r w:rsidRPr="00784CA0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</w:t>
      </w:r>
      <w:r w:rsidRPr="00261A83" w:rsidR="00784CA0">
        <w:rPr>
          <w:rFonts w:ascii="Times New Roman" w:hAnsi="Times New Roman"/>
          <w:sz w:val="28"/>
          <w:szCs w:val="28"/>
        </w:rPr>
        <w:t>г</w:t>
      </w:r>
      <w:r w:rsidRPr="00261A83" w:rsidR="00784CA0">
        <w:rPr>
          <w:rFonts w:ascii="Times New Roman" w:hAnsi="Times New Roman"/>
          <w:sz w:val="28"/>
          <w:szCs w:val="28"/>
        </w:rPr>
        <w:t>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373D5D">
        <w:rPr>
          <w:rFonts w:ascii="Times New Roman" w:hAnsi="Times New Roman" w:cs="Times New Roman"/>
          <w:sz w:val="28"/>
          <w:szCs w:val="28"/>
        </w:rPr>
        <w:t xml:space="preserve">891 </w:t>
      </w:r>
      <w:r w:rsidRPr="00261A83">
        <w:rPr>
          <w:rFonts w:ascii="Times New Roman" w:hAnsi="Times New Roman" w:cs="Times New Roman"/>
          <w:sz w:val="28"/>
          <w:szCs w:val="28"/>
        </w:rPr>
        <w:t>рубл</w:t>
      </w:r>
      <w:r w:rsidR="00373D5D">
        <w:rPr>
          <w:rFonts w:ascii="Times New Roman" w:hAnsi="Times New Roman" w:cs="Times New Roman"/>
          <w:sz w:val="28"/>
          <w:szCs w:val="28"/>
        </w:rPr>
        <w:t>ь 24</w:t>
      </w:r>
      <w:r w:rsidRPr="00261A83">
        <w:rPr>
          <w:rFonts w:ascii="Times New Roman" w:hAnsi="Times New Roman" w:cs="Times New Roman"/>
          <w:sz w:val="28"/>
          <w:szCs w:val="28"/>
        </w:rPr>
        <w:t xml:space="preserve"> коп</w:t>
      </w:r>
      <w:r w:rsidR="00373D5D">
        <w:rPr>
          <w:rFonts w:ascii="Times New Roman" w:hAnsi="Times New Roman" w:cs="Times New Roman"/>
          <w:sz w:val="28"/>
          <w:szCs w:val="28"/>
        </w:rPr>
        <w:t>ейки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hAnsi="Times New Roman" w:cs="Times New Roman"/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E281C" w:rsidRPr="00261A83" w:rsidP="009E28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E281C" w:rsidRPr="00261A83" w:rsidP="009E2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hAnsi="Times New Roman" w:cs="Times New Roman"/>
          <w:sz w:val="28"/>
          <w:szCs w:val="28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Республики Крым в течение месяца.</w:t>
      </w:r>
    </w:p>
    <w:p w:rsidR="00A50899" w:rsidRPr="0030343F" w:rsidP="00A50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43F">
        <w:rPr>
          <w:rFonts w:ascii="Times New Roman" w:hAnsi="Times New Roman" w:cs="Times New Roman"/>
          <w:sz w:val="28"/>
          <w:szCs w:val="28"/>
        </w:rPr>
        <w:t xml:space="preserve">Мотивированное решение в окончательной форме принято </w:t>
      </w:r>
      <w:r w:rsidR="00B60728">
        <w:rPr>
          <w:rFonts w:ascii="Times New Roman" w:hAnsi="Times New Roman" w:cs="Times New Roman"/>
          <w:sz w:val="28"/>
          <w:szCs w:val="28"/>
        </w:rPr>
        <w:t>11 марта</w:t>
      </w:r>
      <w:r w:rsidRPr="0030343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 года</w:t>
      </w:r>
      <w:r w:rsidRPr="0030343F">
        <w:rPr>
          <w:rFonts w:ascii="Times New Roman" w:hAnsi="Times New Roman" w:cs="Times New Roman"/>
          <w:sz w:val="28"/>
          <w:szCs w:val="28"/>
        </w:rPr>
        <w:t>.</w:t>
      </w:r>
    </w:p>
    <w:p w:rsidR="009E281C" w:rsidRPr="00261A83" w:rsidP="009E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0DF" w:rsidRPr="00261A83" w:rsidP="00A564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3A7B3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B3B" w:rsidRPr="00407E37" w:rsidP="003A7B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3A7B3B" w:rsidRPr="00407E37" w:rsidP="003A7B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3A7B3B" w:rsidRPr="00407E37" w:rsidP="003A7B3B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3A7B3B" w:rsidRPr="000E158F" w:rsidP="003A7B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3A7B3B" w:rsidRPr="00407E37" w:rsidP="003A7B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A7B3B" w:rsidRPr="00407E37" w:rsidP="003A7B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A7B3B" w:rsidP="003A7B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3A7B3B" w:rsidRPr="00407E37" w:rsidP="003A7B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A7B3B" w:rsidP="003A7B3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21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          05   2019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3A7B3B" w:rsidRPr="00A14582" w:rsidP="003A7B3B">
      <w:pPr>
        <w:rPr>
          <w:rFonts w:ascii="Times New Roman" w:hAnsi="Times New Roman" w:cs="Times New Roman"/>
          <w:sz w:val="20"/>
          <w:szCs w:val="20"/>
        </w:rPr>
      </w:pPr>
    </w:p>
    <w:p w:rsidR="003A7B3B" w:rsidRPr="00261A83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A83" w:rsidRPr="0026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footerReference w:type="default" r:id="rId2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80371"/>
      <w:docPartObj>
        <w:docPartGallery w:val="Page Numbers (Bottom of Page)"/>
        <w:docPartUnique/>
      </w:docPartObj>
    </w:sdtPr>
    <w:sdtContent>
      <w:p w:rsidR="002458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B3B">
          <w:rPr>
            <w:noProof/>
          </w:rPr>
          <w:t>9</w:t>
        </w:r>
        <w:r w:rsidR="003A7B3B">
          <w:rPr>
            <w:noProof/>
          </w:rPr>
          <w:fldChar w:fldCharType="end"/>
        </w:r>
      </w:p>
    </w:sdtContent>
  </w:sdt>
  <w:p w:rsidR="002458D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140BF"/>
    <w:rsid w:val="00036370"/>
    <w:rsid w:val="000405B3"/>
    <w:rsid w:val="000479CC"/>
    <w:rsid w:val="00096B1D"/>
    <w:rsid w:val="000B6F95"/>
    <w:rsid w:val="000C5972"/>
    <w:rsid w:val="000E158F"/>
    <w:rsid w:val="00100989"/>
    <w:rsid w:val="00102DB5"/>
    <w:rsid w:val="00122608"/>
    <w:rsid w:val="001F7F18"/>
    <w:rsid w:val="00207854"/>
    <w:rsid w:val="002161C8"/>
    <w:rsid w:val="0021684F"/>
    <w:rsid w:val="002458D9"/>
    <w:rsid w:val="00261A83"/>
    <w:rsid w:val="002651A2"/>
    <w:rsid w:val="002669F3"/>
    <w:rsid w:val="002800B0"/>
    <w:rsid w:val="002838D6"/>
    <w:rsid w:val="002B242D"/>
    <w:rsid w:val="002E49F1"/>
    <w:rsid w:val="002E747C"/>
    <w:rsid w:val="0030343F"/>
    <w:rsid w:val="00342604"/>
    <w:rsid w:val="003446A6"/>
    <w:rsid w:val="00364370"/>
    <w:rsid w:val="00373D5D"/>
    <w:rsid w:val="0037737F"/>
    <w:rsid w:val="003A7B3B"/>
    <w:rsid w:val="003B05B8"/>
    <w:rsid w:val="003C3574"/>
    <w:rsid w:val="00407E37"/>
    <w:rsid w:val="004457A6"/>
    <w:rsid w:val="004505C6"/>
    <w:rsid w:val="00457871"/>
    <w:rsid w:val="00493C48"/>
    <w:rsid w:val="004A1D3A"/>
    <w:rsid w:val="004B6A93"/>
    <w:rsid w:val="004D6109"/>
    <w:rsid w:val="004E5D7E"/>
    <w:rsid w:val="004F34AB"/>
    <w:rsid w:val="00532E17"/>
    <w:rsid w:val="00551EC3"/>
    <w:rsid w:val="00557B28"/>
    <w:rsid w:val="005A3310"/>
    <w:rsid w:val="005D3A02"/>
    <w:rsid w:val="005D4C38"/>
    <w:rsid w:val="005E247F"/>
    <w:rsid w:val="00633D67"/>
    <w:rsid w:val="006459C1"/>
    <w:rsid w:val="00657CE7"/>
    <w:rsid w:val="00697B06"/>
    <w:rsid w:val="006E66B0"/>
    <w:rsid w:val="006F69F4"/>
    <w:rsid w:val="00772B7B"/>
    <w:rsid w:val="00773D26"/>
    <w:rsid w:val="007849BE"/>
    <w:rsid w:val="00784CA0"/>
    <w:rsid w:val="00785CAD"/>
    <w:rsid w:val="007860DF"/>
    <w:rsid w:val="00794184"/>
    <w:rsid w:val="007B27EB"/>
    <w:rsid w:val="007C002F"/>
    <w:rsid w:val="007C2CD0"/>
    <w:rsid w:val="007C769E"/>
    <w:rsid w:val="007E3D65"/>
    <w:rsid w:val="007E4AAE"/>
    <w:rsid w:val="00801DBC"/>
    <w:rsid w:val="00846170"/>
    <w:rsid w:val="00870E8E"/>
    <w:rsid w:val="00872DF9"/>
    <w:rsid w:val="008928F9"/>
    <w:rsid w:val="008A4053"/>
    <w:rsid w:val="008B5EEA"/>
    <w:rsid w:val="00952C52"/>
    <w:rsid w:val="009A7E7C"/>
    <w:rsid w:val="009E281C"/>
    <w:rsid w:val="00A00DB4"/>
    <w:rsid w:val="00A14582"/>
    <w:rsid w:val="00A15028"/>
    <w:rsid w:val="00A218BA"/>
    <w:rsid w:val="00A27AB5"/>
    <w:rsid w:val="00A370A0"/>
    <w:rsid w:val="00A4635E"/>
    <w:rsid w:val="00A50899"/>
    <w:rsid w:val="00A564FD"/>
    <w:rsid w:val="00A82417"/>
    <w:rsid w:val="00AB7F4E"/>
    <w:rsid w:val="00AC0F4B"/>
    <w:rsid w:val="00AC4337"/>
    <w:rsid w:val="00AF1EF8"/>
    <w:rsid w:val="00B16362"/>
    <w:rsid w:val="00B222DA"/>
    <w:rsid w:val="00B410DF"/>
    <w:rsid w:val="00B60728"/>
    <w:rsid w:val="00B60C7A"/>
    <w:rsid w:val="00B6102E"/>
    <w:rsid w:val="00BA172F"/>
    <w:rsid w:val="00BA595E"/>
    <w:rsid w:val="00BD78F4"/>
    <w:rsid w:val="00BE2BAA"/>
    <w:rsid w:val="00BE62C0"/>
    <w:rsid w:val="00C23244"/>
    <w:rsid w:val="00C460EE"/>
    <w:rsid w:val="00C537B4"/>
    <w:rsid w:val="00C65EB7"/>
    <w:rsid w:val="00C74DA5"/>
    <w:rsid w:val="00C85B77"/>
    <w:rsid w:val="00C9001A"/>
    <w:rsid w:val="00C97125"/>
    <w:rsid w:val="00CB0A7D"/>
    <w:rsid w:val="00D3169B"/>
    <w:rsid w:val="00D54EB9"/>
    <w:rsid w:val="00D61B00"/>
    <w:rsid w:val="00DB38C0"/>
    <w:rsid w:val="00E131F9"/>
    <w:rsid w:val="00E50287"/>
    <w:rsid w:val="00E844D3"/>
    <w:rsid w:val="00EC3D01"/>
    <w:rsid w:val="00ED12BB"/>
    <w:rsid w:val="00ED2124"/>
    <w:rsid w:val="00F065F5"/>
    <w:rsid w:val="00F23023"/>
    <w:rsid w:val="00F3531C"/>
    <w:rsid w:val="00F57E1B"/>
    <w:rsid w:val="00F87C30"/>
    <w:rsid w:val="00F95C8E"/>
    <w:rsid w:val="00FA44BE"/>
    <w:rsid w:val="00FA7C8E"/>
    <w:rsid w:val="00FD10E1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">
    <w:name w:val="Основной текст (8)_"/>
    <w:basedOn w:val="DefaultParagraphFont"/>
    <w:link w:val="80"/>
    <w:rsid w:val="00B16362"/>
    <w:rPr>
      <w:sz w:val="20"/>
      <w:szCs w:val="20"/>
      <w:shd w:val="clear" w:color="auto" w:fill="FFFFFF"/>
    </w:rPr>
  </w:style>
  <w:style w:type="character" w:customStyle="1" w:styleId="8Arial">
    <w:name w:val="Основной текст (8) + Arial"/>
    <w:basedOn w:val="8"/>
    <w:rsid w:val="00B16362"/>
    <w:rPr>
      <w:rFonts w:ascii="Arial" w:eastAsia="Arial" w:hAnsi="Arial" w:cs="Arial"/>
      <w:color w:val="000000"/>
      <w:spacing w:val="0"/>
      <w:w w:val="100"/>
      <w:position w:val="0"/>
      <w:lang w:val="ru-RU" w:eastAsia="ru-RU" w:bidi="ru-RU"/>
    </w:rPr>
  </w:style>
  <w:style w:type="paragraph" w:customStyle="1" w:styleId="80">
    <w:name w:val="Основной текст (8)"/>
    <w:basedOn w:val="Normal"/>
    <w:link w:val="8"/>
    <w:rsid w:val="00B16362"/>
    <w:pPr>
      <w:widowControl w:val="0"/>
      <w:shd w:val="clear" w:color="auto" w:fill="FFFFFF"/>
      <w:spacing w:after="0" w:line="0" w:lineRule="atLeast"/>
      <w:jc w:val="center"/>
    </w:pPr>
    <w:rPr>
      <w:sz w:val="20"/>
      <w:szCs w:val="20"/>
    </w:rPr>
  </w:style>
  <w:style w:type="character" w:customStyle="1" w:styleId="snippetequal">
    <w:name w:val="snippet_equal"/>
    <w:basedOn w:val="DefaultParagraphFont"/>
    <w:rsid w:val="006459C1"/>
  </w:style>
  <w:style w:type="character" w:styleId="Hyperlink">
    <w:name w:val="Hyperlink"/>
    <w:basedOn w:val="DefaultParagraphFont"/>
    <w:uiPriority w:val="99"/>
    <w:unhideWhenUsed/>
    <w:rsid w:val="007860DF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FA44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A44BE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FD10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245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458D9"/>
  </w:style>
  <w:style w:type="paragraph" w:styleId="Footer">
    <w:name w:val="footer"/>
    <w:basedOn w:val="Normal"/>
    <w:link w:val="a1"/>
    <w:uiPriority w:val="99"/>
    <w:unhideWhenUsed/>
    <w:rsid w:val="00245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5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30/ss-6/statia-544/" TargetMode="External" /><Relationship Id="rId11" Type="http://schemas.openxmlformats.org/officeDocument/2006/relationships/hyperlink" Target="http://sudact.ru/law/gk-rf-chast2/razdel-iv/glava-30/ss-6/statia-547/" TargetMode="External" /><Relationship Id="rId12" Type="http://schemas.openxmlformats.org/officeDocument/2006/relationships/hyperlink" Target="http://sudact.ru/law/gk-rf-chast2/razdel-iv/glava-30/ss-6/statia-548/" TargetMode="External" /><Relationship Id="rId13" Type="http://schemas.openxmlformats.org/officeDocument/2006/relationships/hyperlink" Target="http://sudact.ru/law/zhk-rf/razdel-vii/statia-155/" TargetMode="External" /><Relationship Id="rId14" Type="http://schemas.openxmlformats.org/officeDocument/2006/relationships/hyperlink" Target="http://sudact.ru/law/zhk-rf/razdel-vii/statia-154/?marker=fdoctlaw" TargetMode="External" /><Relationship Id="rId15" Type="http://schemas.openxmlformats.org/officeDocument/2006/relationships/hyperlink" Target="http://sudact.ru/law/zhk-rf/razdel-vii/statia-157/" TargetMode="External" /><Relationship Id="rId16" Type="http://schemas.openxmlformats.org/officeDocument/2006/relationships/hyperlink" Target="http://sudact.ru/law/gk-rf-chast1/razdel-iii/podrazdel-1_1/glava-22/statia-309/" TargetMode="External" /><Relationship Id="rId17" Type="http://schemas.openxmlformats.org/officeDocument/2006/relationships/hyperlink" Target="http://sudact.ru/law/gk-rf-chast1/razdel-iii/podrazdel-1_1/glava-22/statia-310/" TargetMode="External" /><Relationship Id="rId18" Type="http://schemas.openxmlformats.org/officeDocument/2006/relationships/hyperlink" Target="http://sudact.ru/law/gpk-rf/razdel-i/glava-1/statia-12/?marker=fdoctlaw" TargetMode="External" /><Relationship Id="rId19" Type="http://schemas.openxmlformats.org/officeDocument/2006/relationships/hyperlink" Target="http://sudact.ru/law/gpk-rf/razdel-i/glava-6/statia-56/?marker=fdoctlaw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federalnyi-zakon-ot-27072010-n-190-fz-o/glava-4/statia-15/" TargetMode="External" /><Relationship Id="rId5" Type="http://schemas.openxmlformats.org/officeDocument/2006/relationships/hyperlink" Target="consultantplus://offline/ref=14C380348F98C7A2B844C9C1A1AC8874E6B7CD6D0EB20488B1B157A73B57226AFA02FD7FF0676706DA501D06962687ED4BBA70BFFFFD9EB1lDp2L" TargetMode="External" /><Relationship Id="rId6" Type="http://schemas.openxmlformats.org/officeDocument/2006/relationships/hyperlink" Target="consultantplus://offline/ref=14C380348F98C7A2B844C9C1A1AC8874E6B7CD6D0EB20488B1B157A73B57226AFA02FD7FF067600DDA501D06962687ED4BBA70BFFFFD9EB1lDp2L" TargetMode="External" /><Relationship Id="rId7" Type="http://schemas.openxmlformats.org/officeDocument/2006/relationships/hyperlink" Target="http://sudact.ru/law/gk-rf-chast2/razdel-iv/glava-30/ss-6/statia-539/" TargetMode="External" /><Relationship Id="rId8" Type="http://schemas.openxmlformats.org/officeDocument/2006/relationships/hyperlink" Target="http://sudact.ru/law/gk-rf-chast2/razdel-iv/glava-30/ss-6/statia-540/" TargetMode="External" /><Relationship Id="rId9" Type="http://schemas.openxmlformats.org/officeDocument/2006/relationships/hyperlink" Target="http://sudact.ru/law/gk-rf-chast2/razdel-iv/glava-30/ss-6/statia-54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