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057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4AE8" w:rsidR="0089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820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5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4AE8" w:rsidR="0082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9A4AE8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A4AE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(г. Керчь, ул. Фурманова,9) гражданское дело по исковому заявлению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905765">
        <w:rPr>
          <w:rFonts w:ascii="Times New Roman" w:hAnsi="Times New Roman" w:cs="Times New Roman"/>
          <w:sz w:val="28"/>
          <w:szCs w:val="28"/>
        </w:rPr>
        <w:t>Петриковой</w:t>
      </w:r>
      <w:r w:rsidR="00905765">
        <w:rPr>
          <w:rFonts w:ascii="Times New Roman" w:hAnsi="Times New Roman" w:cs="Times New Roman"/>
          <w:sz w:val="28"/>
          <w:szCs w:val="28"/>
        </w:rPr>
        <w:t xml:space="preserve"> </w:t>
      </w:r>
      <w:r w:rsidR="00A11041">
        <w:rPr>
          <w:rFonts w:ascii="Times New Roman" w:hAnsi="Times New Roman" w:cs="Times New Roman"/>
          <w:sz w:val="28"/>
          <w:szCs w:val="28"/>
        </w:rPr>
        <w:t>Е.С.</w:t>
      </w:r>
      <w:r w:rsidR="00905765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905765">
        <w:rPr>
          <w:rFonts w:ascii="Times New Roman" w:hAnsi="Times New Roman" w:cs="Times New Roman"/>
          <w:sz w:val="28"/>
          <w:szCs w:val="28"/>
        </w:rPr>
        <w:t>лицо</w:t>
      </w:r>
      <w:r w:rsidR="00905765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 Департамент труда и социальной защиты населения  администрации города Керчи  Республики Крым, о взыскании необоснованно  полученной меры социальной поддержки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Pr="009A4AE8" w:rsidR="009A4AE8">
        <w:rPr>
          <w:sz w:val="28"/>
          <w:szCs w:val="28"/>
        </w:rPr>
        <w:t>,233-237</w:t>
      </w:r>
      <w:r w:rsidRPr="009A4AE8">
        <w:rPr>
          <w:sz w:val="28"/>
          <w:szCs w:val="28"/>
        </w:rPr>
        <w:t xml:space="preserve"> 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905765">
        <w:rPr>
          <w:rFonts w:ascii="Times New Roman" w:hAnsi="Times New Roman" w:cs="Times New Roman"/>
          <w:sz w:val="28"/>
          <w:szCs w:val="28"/>
        </w:rPr>
        <w:t>Петриковой</w:t>
      </w:r>
      <w:r w:rsidR="00905765">
        <w:rPr>
          <w:rFonts w:ascii="Times New Roman" w:hAnsi="Times New Roman" w:cs="Times New Roman"/>
          <w:sz w:val="28"/>
          <w:szCs w:val="28"/>
        </w:rPr>
        <w:t xml:space="preserve"> </w:t>
      </w:r>
      <w:r w:rsidR="00A11041">
        <w:rPr>
          <w:rFonts w:ascii="Times New Roman" w:hAnsi="Times New Roman" w:cs="Times New Roman"/>
          <w:sz w:val="28"/>
          <w:szCs w:val="28"/>
        </w:rPr>
        <w:t>Е.С.</w:t>
      </w:r>
      <w:r w:rsidR="00905765">
        <w:rPr>
          <w:rFonts w:ascii="Times New Roman" w:hAnsi="Times New Roman" w:cs="Times New Roman"/>
          <w:sz w:val="28"/>
          <w:szCs w:val="28"/>
        </w:rPr>
        <w:t xml:space="preserve"> труда и социальной защиты </w:t>
      </w:r>
      <w:r w:rsidR="00905765">
        <w:rPr>
          <w:rFonts w:ascii="Times New Roman" w:hAnsi="Times New Roman" w:cs="Times New Roman"/>
          <w:sz w:val="28"/>
          <w:szCs w:val="28"/>
        </w:rPr>
        <w:t>населения  администрации города Керчи  Республики</w:t>
      </w:r>
      <w:r w:rsidR="00905765">
        <w:rPr>
          <w:rFonts w:ascii="Times New Roman" w:hAnsi="Times New Roman" w:cs="Times New Roman"/>
          <w:sz w:val="28"/>
          <w:szCs w:val="28"/>
        </w:rPr>
        <w:t xml:space="preserve"> Крым, о взыскании необоснованно  полученной меры социальной поддержки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0F0944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05765">
        <w:rPr>
          <w:rFonts w:ascii="Times New Roman" w:hAnsi="Times New Roman" w:cs="Times New Roman"/>
          <w:sz w:val="28"/>
          <w:szCs w:val="28"/>
        </w:rPr>
        <w:t>Петриковой</w:t>
      </w:r>
      <w:r w:rsidR="00905765">
        <w:rPr>
          <w:rFonts w:ascii="Times New Roman" w:hAnsi="Times New Roman" w:cs="Times New Roman"/>
          <w:sz w:val="28"/>
          <w:szCs w:val="28"/>
        </w:rPr>
        <w:t xml:space="preserve"> </w:t>
      </w:r>
      <w:r w:rsidR="00A11041">
        <w:rPr>
          <w:rFonts w:ascii="Times New Roman" w:hAnsi="Times New Roman" w:cs="Times New Roman"/>
          <w:sz w:val="28"/>
          <w:szCs w:val="28"/>
        </w:rPr>
        <w:t>Е.С.</w:t>
      </w:r>
      <w:r w:rsidRPr="009A4AE8" w:rsidR="009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</w:t>
      </w:r>
      <w:r w:rsidR="00BF253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905765">
        <w:rPr>
          <w:rFonts w:ascii="Times New Roman" w:hAnsi="Times New Roman" w:cs="Times New Roman"/>
          <w:sz w:val="28"/>
          <w:szCs w:val="28"/>
        </w:rPr>
        <w:t xml:space="preserve">излишне выплаченной  меры социальной поддержки </w:t>
      </w:r>
      <w:r w:rsidR="00B20663">
        <w:rPr>
          <w:rFonts w:ascii="Times New Roman" w:hAnsi="Times New Roman" w:cs="Times New Roman"/>
          <w:sz w:val="28"/>
          <w:szCs w:val="28"/>
        </w:rPr>
        <w:t>«Пособие на ребенка» за период с 01.01.2020 по 30.11.2020 в размере 30409,50 рублей, сумму излишне выплаченной  меры социальной поддержки «Единовременная денежная выплата на ребенка одинокой матери</w:t>
      </w:r>
      <w:r w:rsidR="00B20663">
        <w:rPr>
          <w:rFonts w:ascii="Times New Roman" w:hAnsi="Times New Roman" w:cs="Times New Roman"/>
          <w:sz w:val="28"/>
          <w:szCs w:val="28"/>
        </w:rPr>
        <w:t xml:space="preserve">» </w:t>
      </w:r>
      <w:r w:rsidR="00905765">
        <w:rPr>
          <w:rFonts w:ascii="Times New Roman" w:hAnsi="Times New Roman" w:cs="Times New Roman"/>
          <w:sz w:val="28"/>
          <w:szCs w:val="28"/>
        </w:rPr>
        <w:t>за период с 01.04.2020 по 30.04.2020</w:t>
      </w:r>
      <w:r w:rsidR="00B20663">
        <w:rPr>
          <w:rFonts w:ascii="Times New Roman" w:hAnsi="Times New Roman" w:cs="Times New Roman"/>
          <w:sz w:val="28"/>
          <w:szCs w:val="28"/>
        </w:rPr>
        <w:t xml:space="preserve"> </w:t>
      </w:r>
      <w:r w:rsidR="00BF2537">
        <w:rPr>
          <w:rFonts w:ascii="Times New Roman" w:hAnsi="Times New Roman" w:cs="Times New Roman"/>
          <w:sz w:val="28"/>
          <w:szCs w:val="28"/>
        </w:rPr>
        <w:t xml:space="preserve">в </w:t>
      </w:r>
      <w:r w:rsidRPr="000F0944" w:rsidR="00BF253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0F0944" w:rsidR="00B20663">
        <w:rPr>
          <w:rFonts w:ascii="Times New Roman" w:hAnsi="Times New Roman" w:cs="Times New Roman"/>
          <w:sz w:val="28"/>
          <w:szCs w:val="28"/>
        </w:rPr>
        <w:t>300</w:t>
      </w:r>
      <w:r w:rsidRPr="000F0944" w:rsidR="00BF2537">
        <w:rPr>
          <w:rFonts w:ascii="Times New Roman" w:hAnsi="Times New Roman" w:cs="Times New Roman"/>
          <w:sz w:val="28"/>
          <w:szCs w:val="28"/>
        </w:rPr>
        <w:t xml:space="preserve">0,00 </w:t>
      </w:r>
      <w:r w:rsidRPr="000F0944" w:rsidR="00C65E73">
        <w:rPr>
          <w:rFonts w:ascii="Times New Roman" w:hAnsi="Times New Roman" w:cs="Times New Roman"/>
          <w:sz w:val="28"/>
          <w:szCs w:val="28"/>
        </w:rPr>
        <w:t xml:space="preserve"> </w:t>
      </w:r>
      <w:r w:rsidRPr="000F0944" w:rsidR="00C06EA0">
        <w:rPr>
          <w:rFonts w:ascii="Times New Roman" w:hAnsi="Times New Roman" w:cs="Times New Roman"/>
          <w:sz w:val="28"/>
          <w:szCs w:val="28"/>
        </w:rPr>
        <w:t>рублей</w:t>
      </w:r>
      <w:r w:rsidRPr="000F0944" w:rsidR="00B20663">
        <w:rPr>
          <w:rFonts w:ascii="Times New Roman" w:hAnsi="Times New Roman" w:cs="Times New Roman"/>
          <w:sz w:val="28"/>
          <w:szCs w:val="28"/>
        </w:rPr>
        <w:t>, всего в сумме 33409,50</w:t>
      </w:r>
      <w:r w:rsidRPr="000F0944" w:rsidR="00E33FA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4377" w:rsidRPr="000F0944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F0944" w:rsidR="000D0AC8">
        <w:rPr>
          <w:rFonts w:ascii="Times New Roman" w:hAnsi="Times New Roman" w:cs="Times New Roman"/>
          <w:sz w:val="28"/>
          <w:szCs w:val="28"/>
        </w:rPr>
        <w:t>с</w:t>
      </w:r>
      <w:r w:rsidRPr="000F0944"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Pr="000F0944" w:rsidR="00E33FA0">
        <w:rPr>
          <w:rFonts w:ascii="Times New Roman" w:hAnsi="Times New Roman" w:cs="Times New Roman"/>
          <w:sz w:val="28"/>
          <w:szCs w:val="28"/>
        </w:rPr>
        <w:t>Петриковой</w:t>
      </w:r>
      <w:r w:rsidRPr="000F0944" w:rsidR="00E33FA0">
        <w:rPr>
          <w:rFonts w:ascii="Times New Roman" w:hAnsi="Times New Roman" w:cs="Times New Roman"/>
          <w:sz w:val="28"/>
          <w:szCs w:val="28"/>
        </w:rPr>
        <w:t xml:space="preserve"> </w:t>
      </w:r>
      <w:r w:rsidR="00A11041">
        <w:rPr>
          <w:rFonts w:ascii="Times New Roman" w:hAnsi="Times New Roman" w:cs="Times New Roman"/>
          <w:sz w:val="28"/>
          <w:szCs w:val="28"/>
        </w:rPr>
        <w:t>Е.С.</w:t>
      </w:r>
      <w:r w:rsidRPr="009A4AE8" w:rsidR="000F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944" w:rsidR="000F0944">
        <w:rPr>
          <w:rFonts w:ascii="Times New Roman" w:hAnsi="Times New Roman" w:cs="Times New Roman"/>
          <w:sz w:val="28"/>
          <w:szCs w:val="28"/>
        </w:rPr>
        <w:t xml:space="preserve">в доход местного бюджета города Керчи  сумму государственной пошлины </w:t>
      </w:r>
      <w:r w:rsidRPr="000F0944" w:rsidR="00E70643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Pr="000F0944" w:rsidR="00E33FA0">
        <w:rPr>
          <w:rFonts w:ascii="Times New Roman" w:hAnsi="Times New Roman" w:cs="Times New Roman"/>
          <w:sz w:val="28"/>
          <w:szCs w:val="28"/>
        </w:rPr>
        <w:t>1202,28</w:t>
      </w:r>
      <w:r w:rsidRPr="000F0944" w:rsidR="00C06E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F0944">
        <w:rPr>
          <w:rFonts w:ascii="Times New Roman" w:hAnsi="Times New Roman" w:cs="Times New Roman"/>
          <w:sz w:val="28"/>
          <w:szCs w:val="28"/>
        </w:rPr>
        <w:t>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</w:t>
      </w:r>
      <w:r w:rsidRPr="009A4AE8">
        <w:rPr>
          <w:rFonts w:ascii="Times New Roman" w:hAnsi="Times New Roman" w:cs="Times New Roman"/>
          <w:sz w:val="28"/>
          <w:szCs w:val="28"/>
        </w:rPr>
        <w:t xml:space="preserve">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9A4AE8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9A4AE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9A4AE8" w:rsidRPr="009A4AE8" w:rsidP="009A4A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A4AE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0F0944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02C35"/>
    <w:rsid w:val="00820DE7"/>
    <w:rsid w:val="00834E07"/>
    <w:rsid w:val="008622D6"/>
    <w:rsid w:val="00872DF9"/>
    <w:rsid w:val="008903D0"/>
    <w:rsid w:val="008928F9"/>
    <w:rsid w:val="008B1E83"/>
    <w:rsid w:val="008B5EEA"/>
    <w:rsid w:val="00905765"/>
    <w:rsid w:val="00923D46"/>
    <w:rsid w:val="00930393"/>
    <w:rsid w:val="00952C52"/>
    <w:rsid w:val="009720E2"/>
    <w:rsid w:val="009740BD"/>
    <w:rsid w:val="0097799E"/>
    <w:rsid w:val="009A4952"/>
    <w:rsid w:val="009A4AE8"/>
    <w:rsid w:val="009A7E7C"/>
    <w:rsid w:val="009B2C93"/>
    <w:rsid w:val="009E0551"/>
    <w:rsid w:val="009E1F47"/>
    <w:rsid w:val="009E281C"/>
    <w:rsid w:val="00A0447D"/>
    <w:rsid w:val="00A11041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0663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BF2537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44E5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33FA0"/>
    <w:rsid w:val="00E50287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