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6919BB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2-4</w:t>
      </w:r>
      <w:r w:rsidR="0069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9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919BB" w:rsidR="0015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943</w:t>
      </w:r>
      <w:r w:rsidRPr="006919BB" w:rsidR="000D5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Pr="006919BB" w:rsidR="00427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F34AB" w:rsidRPr="006919BB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6919B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919BB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919B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919B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919BB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6919BB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BB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BB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BB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BB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BB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BB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BB" w:rsidR="00154D1C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августа</w:t>
      </w:r>
      <w:r w:rsidRPr="006919BB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6919BB" w:rsidR="00427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9BB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6919BB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6919BB" w:rsidP="00837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6919BB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6919B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6919BB" w:rsidP="008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BB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69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69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6919BB" w:rsidR="0083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278E" w:rsidRPr="006919BB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6919BB" w:rsidR="0015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9B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6919BB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6919BB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6919BB" w:rsidR="00154D1C">
        <w:rPr>
          <w:rFonts w:ascii="Times New Roman" w:hAnsi="Times New Roman"/>
          <w:sz w:val="28"/>
          <w:szCs w:val="28"/>
        </w:rPr>
        <w:t xml:space="preserve">ГСК № 302 к Колупаевой </w:t>
      </w:r>
      <w:r w:rsidR="007B161C">
        <w:rPr>
          <w:rFonts w:ascii="Times New Roman" w:hAnsi="Times New Roman"/>
          <w:sz w:val="28"/>
          <w:szCs w:val="28"/>
        </w:rPr>
        <w:t>С.Г.</w:t>
      </w:r>
      <w:r w:rsidR="00713334">
        <w:rPr>
          <w:rFonts w:ascii="Times New Roman" w:hAnsi="Times New Roman"/>
          <w:sz w:val="28"/>
          <w:szCs w:val="28"/>
        </w:rPr>
        <w:t xml:space="preserve">, третье </w:t>
      </w:r>
      <w:r w:rsidR="00713334">
        <w:rPr>
          <w:rFonts w:ascii="Times New Roman" w:hAnsi="Times New Roman"/>
          <w:sz w:val="28"/>
          <w:szCs w:val="28"/>
        </w:rPr>
        <w:t>лицо</w:t>
      </w:r>
      <w:r w:rsidR="00713334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</w:t>
      </w:r>
      <w:r w:rsidR="007D725B">
        <w:rPr>
          <w:rFonts w:ascii="Times New Roman" w:hAnsi="Times New Roman"/>
          <w:sz w:val="28"/>
          <w:szCs w:val="28"/>
        </w:rPr>
        <w:t xml:space="preserve">Государственный комитет по государственной регистрации и кадастру по Республике Крым, </w:t>
      </w:r>
      <w:r w:rsidRPr="006919BB" w:rsidR="00154D1C">
        <w:rPr>
          <w:rFonts w:ascii="Times New Roman" w:hAnsi="Times New Roman"/>
          <w:sz w:val="28"/>
          <w:szCs w:val="28"/>
        </w:rPr>
        <w:t xml:space="preserve"> о взыскании взносов на создание и содержание инфраструктуры</w:t>
      </w:r>
      <w:r w:rsidRPr="006919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576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76A" w:rsidP="001D57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F08A6" w:rsidP="001D57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2DD1" w:rsidRPr="00D80D2A" w:rsidP="00B14C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D2A">
        <w:rPr>
          <w:rFonts w:ascii="Times New Roman" w:hAnsi="Times New Roman" w:cs="Times New Roman"/>
          <w:sz w:val="28"/>
          <w:szCs w:val="28"/>
        </w:rPr>
        <w:t>ГСК № 302</w:t>
      </w:r>
      <w:r w:rsidRPr="00D80D2A" w:rsidR="006F08A6">
        <w:rPr>
          <w:rFonts w:ascii="Times New Roman" w:eastAsia="Calibri" w:hAnsi="Times New Roman" w:cs="Times New Roman"/>
          <w:sz w:val="28"/>
          <w:szCs w:val="28"/>
        </w:rPr>
        <w:t xml:space="preserve"> обратились в суд с иском к </w:t>
      </w:r>
      <w:r w:rsidRPr="00D80D2A" w:rsidR="00355C8D">
        <w:rPr>
          <w:rFonts w:ascii="Times New Roman" w:hAnsi="Times New Roman" w:cs="Times New Roman"/>
          <w:sz w:val="28"/>
          <w:szCs w:val="28"/>
        </w:rPr>
        <w:t>Колупаевой Светлане Георгиевне</w:t>
      </w:r>
      <w:r w:rsidRPr="00D80D2A">
        <w:rPr>
          <w:rFonts w:ascii="Times New Roman" w:hAnsi="Times New Roman" w:cs="Times New Roman"/>
          <w:sz w:val="28"/>
          <w:szCs w:val="28"/>
        </w:rPr>
        <w:t>о взыскании взносов на создание и содержание инфраструктуры</w:t>
      </w:r>
      <w:r w:rsidRPr="00D80D2A" w:rsidR="006F08A6">
        <w:rPr>
          <w:rFonts w:ascii="Times New Roman" w:eastAsia="Calibri" w:hAnsi="Times New Roman" w:cs="Times New Roman"/>
          <w:sz w:val="28"/>
          <w:szCs w:val="28"/>
        </w:rPr>
        <w:t xml:space="preserve">. Исковые требования мотивированы тем, что 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Колупаева С.Г. является собственником гаража </w:t>
      </w:r>
      <w:r w:rsidR="007B161C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в ГСК № 302. </w:t>
      </w:r>
      <w:r w:rsidRPr="00D80D2A" w:rsidR="00EA3FE9">
        <w:rPr>
          <w:rFonts w:ascii="Times New Roman" w:eastAsia="Calibri" w:hAnsi="Times New Roman" w:cs="Times New Roman"/>
          <w:sz w:val="28"/>
          <w:szCs w:val="28"/>
        </w:rPr>
        <w:t>Ответчик ведет гаражное хозяйство в индивидуальном порядке</w:t>
      </w:r>
      <w:r w:rsidRPr="00D80D2A" w:rsidR="00F329BD">
        <w:rPr>
          <w:rFonts w:ascii="Times New Roman" w:eastAsia="Calibri" w:hAnsi="Times New Roman" w:cs="Times New Roman"/>
          <w:sz w:val="28"/>
          <w:szCs w:val="28"/>
        </w:rPr>
        <w:t>.</w:t>
      </w:r>
      <w:r w:rsidRPr="00D80D2A" w:rsidR="00EA3FE9">
        <w:rPr>
          <w:rFonts w:ascii="Times New Roman" w:eastAsia="Calibri" w:hAnsi="Times New Roman" w:cs="Times New Roman"/>
          <w:sz w:val="28"/>
          <w:szCs w:val="28"/>
        </w:rPr>
        <w:t xml:space="preserve">  Согласно Постановлению ГСК № 302 от 07.05.2022 членский взнос установлен в сумме 341 рубль/м</w:t>
      </w:r>
      <w:r w:rsidRPr="00D80D2A" w:rsidR="00EA3FE9">
        <w:rPr>
          <w:rFonts w:ascii="Times New Roman" w:eastAsia="Calibri" w:hAnsi="Times New Roman" w:cs="Times New Roman"/>
          <w:sz w:val="28"/>
          <w:szCs w:val="28"/>
        </w:rPr>
        <w:t>2</w:t>
      </w:r>
      <w:r w:rsidRPr="00D80D2A" w:rsidR="00EA3FE9">
        <w:rPr>
          <w:rFonts w:ascii="Times New Roman" w:eastAsia="Calibri" w:hAnsi="Times New Roman" w:cs="Times New Roman"/>
          <w:sz w:val="28"/>
          <w:szCs w:val="28"/>
        </w:rPr>
        <w:t xml:space="preserve"> при оплате после 01.06.2022 г. долги прошлый лет взыскиваются по тарифам текущего года при задолженности 3 года, в сумме 500 рублей/м2 при задолженности свыше</w:t>
      </w:r>
      <w:r w:rsidRPr="00D80D2A" w:rsidR="00093F9F">
        <w:rPr>
          <w:rFonts w:ascii="Times New Roman" w:eastAsia="Calibri" w:hAnsi="Times New Roman" w:cs="Times New Roman"/>
          <w:sz w:val="28"/>
          <w:szCs w:val="28"/>
        </w:rPr>
        <w:t xml:space="preserve"> 5 лет. </w:t>
      </w:r>
      <w:r w:rsidRPr="00D80D2A" w:rsidR="00093F9F">
        <w:rPr>
          <w:rFonts w:ascii="Times New Roman" w:eastAsia="Calibri" w:hAnsi="Times New Roman" w:cs="Times New Roman"/>
          <w:sz w:val="28"/>
          <w:szCs w:val="28"/>
        </w:rPr>
        <w:t xml:space="preserve">Также установлен целевой взнос: 500 рублей с гаража за 2022 год, такой же взнос установлен для должников за 2020,2019 и 2018 г. Все решения относительно оплаты взносов и иных обязательных платежей являются обязательными как для членов ГСК, так и для лиц, не являющихся членами ГСК, </w:t>
      </w:r>
      <w:r w:rsidR="00B14C23">
        <w:rPr>
          <w:rFonts w:ascii="Times New Roman" w:eastAsia="Calibri" w:hAnsi="Times New Roman" w:cs="Times New Roman"/>
          <w:sz w:val="28"/>
          <w:szCs w:val="28"/>
        </w:rPr>
        <w:t>и</w:t>
      </w:r>
      <w:r w:rsidRPr="00D80D2A" w:rsidR="00093F9F">
        <w:rPr>
          <w:rFonts w:ascii="Times New Roman" w:eastAsia="Calibri" w:hAnsi="Times New Roman" w:cs="Times New Roman"/>
          <w:sz w:val="28"/>
          <w:szCs w:val="28"/>
        </w:rPr>
        <w:t xml:space="preserve"> име</w:t>
      </w:r>
      <w:r w:rsidRPr="00D80D2A" w:rsidR="003A3095">
        <w:rPr>
          <w:rFonts w:ascii="Times New Roman" w:eastAsia="Calibri" w:hAnsi="Times New Roman" w:cs="Times New Roman"/>
          <w:sz w:val="28"/>
          <w:szCs w:val="28"/>
        </w:rPr>
        <w:t xml:space="preserve">ющих в собственности гараж </w:t>
      </w:r>
      <w:r w:rsidR="00B14C23">
        <w:rPr>
          <w:rFonts w:ascii="Times New Roman" w:eastAsia="Calibri" w:hAnsi="Times New Roman" w:cs="Times New Roman"/>
          <w:sz w:val="28"/>
          <w:szCs w:val="28"/>
        </w:rPr>
        <w:t>в указанном кооперативе.</w:t>
      </w:r>
      <w:r w:rsidR="00B14C23">
        <w:rPr>
          <w:rFonts w:ascii="Times New Roman" w:eastAsia="Calibri" w:hAnsi="Times New Roman" w:cs="Times New Roman"/>
          <w:sz w:val="28"/>
          <w:szCs w:val="28"/>
        </w:rPr>
        <w:t xml:space="preserve"> На 01.</w:t>
      </w:r>
      <w:r w:rsidRPr="00D80D2A" w:rsidR="003A3095">
        <w:rPr>
          <w:rFonts w:ascii="Times New Roman" w:eastAsia="Calibri" w:hAnsi="Times New Roman" w:cs="Times New Roman"/>
          <w:sz w:val="28"/>
          <w:szCs w:val="28"/>
        </w:rPr>
        <w:t xml:space="preserve">01.2023 образовалась задолженность по оплате взносов н создание и содержание инфраструктуры ГСК 302 в сумме 28000,00  руб., в связи с чем просят суд взыскать с ответчика в пользу истца </w:t>
      </w:r>
      <w:r w:rsidRPr="00D80D2A" w:rsidR="0089683B">
        <w:rPr>
          <w:rFonts w:ascii="Times New Roman" w:eastAsia="Calibri" w:hAnsi="Times New Roman" w:cs="Times New Roman"/>
          <w:sz w:val="28"/>
          <w:szCs w:val="28"/>
        </w:rPr>
        <w:t xml:space="preserve">взносы на создание и содержание инфраструктуры ГСК 302 в размере 28000,00 руб. и расходы по оплате </w:t>
      </w:r>
      <w:r w:rsidRPr="00D80D2A" w:rsidR="0089683B">
        <w:rPr>
          <w:rFonts w:ascii="Times New Roman" w:eastAsia="Calibri" w:hAnsi="Times New Roman" w:cs="Times New Roman"/>
          <w:sz w:val="28"/>
          <w:szCs w:val="28"/>
        </w:rPr>
        <w:t>гос</w:t>
      </w:r>
      <w:r w:rsidRPr="00D80D2A" w:rsidR="0089683B">
        <w:rPr>
          <w:rFonts w:ascii="Times New Roman" w:eastAsia="Calibri" w:hAnsi="Times New Roman" w:cs="Times New Roman"/>
          <w:sz w:val="28"/>
          <w:szCs w:val="28"/>
        </w:rPr>
        <w:t>.п</w:t>
      </w:r>
      <w:r w:rsidRPr="00D80D2A" w:rsidR="0089683B">
        <w:rPr>
          <w:rFonts w:ascii="Times New Roman" w:eastAsia="Calibri" w:hAnsi="Times New Roman" w:cs="Times New Roman"/>
          <w:sz w:val="28"/>
          <w:szCs w:val="28"/>
        </w:rPr>
        <w:t>ошлины</w:t>
      </w:r>
      <w:r w:rsidRPr="00D80D2A" w:rsidR="0089683B">
        <w:rPr>
          <w:rFonts w:ascii="Times New Roman" w:eastAsia="Calibri" w:hAnsi="Times New Roman" w:cs="Times New Roman"/>
          <w:sz w:val="28"/>
          <w:szCs w:val="28"/>
        </w:rPr>
        <w:t xml:space="preserve"> в размере 1040, 00 руб.</w:t>
      </w:r>
    </w:p>
    <w:p w:rsidR="0089683B" w:rsidRPr="00D80D2A" w:rsidP="00B14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Представитель истца в судебное заседание не явился, </w:t>
      </w:r>
      <w:r w:rsidRPr="00D80D2A" w:rsidR="008C578C">
        <w:rPr>
          <w:rFonts w:ascii="Times New Roman" w:eastAsia="Calibri" w:hAnsi="Times New Roman" w:cs="Times New Roman"/>
          <w:sz w:val="28"/>
          <w:szCs w:val="28"/>
        </w:rPr>
        <w:t xml:space="preserve"> о дате, месте и времени судебного заседания уведомлен надлежащим образом, </w:t>
      </w:r>
      <w:r w:rsidRPr="00D80D2A">
        <w:rPr>
          <w:rFonts w:ascii="Times New Roman" w:eastAsia="Calibri" w:hAnsi="Times New Roman" w:cs="Times New Roman"/>
          <w:sz w:val="28"/>
          <w:szCs w:val="28"/>
        </w:rPr>
        <w:t>имеется  письменное заявление о рассмотрение дела в его отсутствие.</w:t>
      </w:r>
    </w:p>
    <w:p w:rsidR="00A65DE3" w:rsidRPr="00D80D2A" w:rsidP="00B14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D2A">
        <w:rPr>
          <w:rFonts w:ascii="Times New Roman" w:eastAsia="Calibri" w:hAnsi="Times New Roman" w:cs="Times New Roman"/>
          <w:sz w:val="28"/>
          <w:szCs w:val="28"/>
        </w:rPr>
        <w:t>О</w:t>
      </w:r>
      <w:r w:rsidRPr="00D80D2A" w:rsidR="006F08A6">
        <w:rPr>
          <w:rFonts w:ascii="Times New Roman" w:eastAsia="Calibri" w:hAnsi="Times New Roman" w:cs="Times New Roman"/>
          <w:sz w:val="28"/>
          <w:szCs w:val="28"/>
        </w:rPr>
        <w:t xml:space="preserve">тветчик 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Колупаева С.Г. 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явилась, о дате, месте и времени судебного заседания уведомлена надлежащим образом, направила заявления о рассмотрении дела в ее отсутствии, указав на то, что, исковые 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требования не признает, поскольку она никогда не проживала в г. Челябинске, не имела там регистрации </w:t>
      </w:r>
      <w:r w:rsidRPr="00D80D2A" w:rsidR="008C578C">
        <w:rPr>
          <w:rFonts w:ascii="Times New Roman" w:eastAsia="Calibri" w:hAnsi="Times New Roman" w:cs="Times New Roman"/>
          <w:sz w:val="28"/>
          <w:szCs w:val="28"/>
        </w:rPr>
        <w:t>и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 не имела никакой собственности</w:t>
      </w:r>
      <w:r w:rsidRPr="00D80D2A" w:rsidR="008C578C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Pr="00D80D2A" w:rsidR="008C578C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D80D2A" w:rsidR="008C578C">
        <w:rPr>
          <w:rFonts w:ascii="Times New Roman" w:eastAsia="Calibri" w:hAnsi="Times New Roman" w:cs="Times New Roman"/>
          <w:sz w:val="28"/>
          <w:szCs w:val="28"/>
        </w:rPr>
        <w:t xml:space="preserve"> с чем 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просит отказать истцу в </w:t>
      </w:r>
      <w:r w:rsidRPr="00D80D2A">
        <w:rPr>
          <w:rFonts w:ascii="Times New Roman" w:eastAsia="Calibri" w:hAnsi="Times New Roman" w:cs="Times New Roman"/>
          <w:sz w:val="28"/>
          <w:szCs w:val="28"/>
        </w:rPr>
        <w:t>удовлетворении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 исковых требований, поскольку </w:t>
      </w:r>
      <w:r w:rsidRPr="00D80D2A" w:rsidR="008C578C">
        <w:rPr>
          <w:rFonts w:ascii="Times New Roman" w:eastAsia="Calibri" w:hAnsi="Times New Roman" w:cs="Times New Roman"/>
          <w:sz w:val="28"/>
          <w:szCs w:val="28"/>
        </w:rPr>
        <w:t xml:space="preserve">истцом не представлены никакие доказательства того, что она является собственником гаража </w:t>
      </w:r>
      <w:r w:rsidR="007B161C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D80D2A" w:rsidR="008C578C">
        <w:rPr>
          <w:rFonts w:ascii="Times New Roman" w:eastAsia="Calibri" w:hAnsi="Times New Roman" w:cs="Times New Roman"/>
          <w:sz w:val="28"/>
          <w:szCs w:val="28"/>
        </w:rPr>
        <w:t>находящегося в г. Челябинске.</w:t>
      </w:r>
    </w:p>
    <w:p w:rsidR="008C578C" w:rsidRPr="00D80D2A" w:rsidP="00B14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Представитель третьего лица в судебное заседание не явился, о дате, месте и времени судебного заседания </w:t>
      </w:r>
      <w:r w:rsidRPr="00D80D2A">
        <w:rPr>
          <w:rFonts w:ascii="Times New Roman" w:eastAsia="Calibri" w:hAnsi="Times New Roman" w:cs="Times New Roman"/>
          <w:sz w:val="28"/>
          <w:szCs w:val="28"/>
        </w:rPr>
        <w:t>уведомлена</w:t>
      </w: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причины неявки суду не известны.</w:t>
      </w:r>
    </w:p>
    <w:p w:rsidR="00A04ACE" w:rsidRPr="00D80D2A" w:rsidP="00B14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обстоятельствах, суд, с учетом мнения сторон, полагает возможным рассмотреть дело в отсутствии не явивш</w:t>
      </w:r>
      <w:r w:rsidR="00D72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истца</w:t>
      </w:r>
      <w:r w:rsidR="00D72E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 и представителя третьего лица, в соответствии со ст.</w:t>
      </w:r>
      <w:hyperlink r:id="rId4" w:tgtFrame="_blank" w:tooltip="ГПК РФ &gt;  Раздел II. Производство в суде первой инстанции &gt; Подраздел II. Исковое производство &gt; Глава 15. Судебное разбирательство &gt; Статья 167. Последствия неявки в судебное заседание лиц, участвующих в деле, их представителей" w:history="1">
        <w:r w:rsidRPr="00D80D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167 ГПК РФ</w:t>
        </w:r>
      </w:hyperlink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ACE" w:rsidRPr="00D80D2A" w:rsidP="00B1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Исследовав и оценив представленные доказательства с точки зрения относимости, допустимости и достоверности каждого доказательства в отдельности, а также достаточность и взаимную связь доказательств в их совокупности, суд приходит к следующему.</w:t>
      </w:r>
    </w:p>
    <w:p w:rsidR="00894F4D" w:rsidRPr="00D80D2A" w:rsidP="00B14C23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D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</w:t>
      </w:r>
      <w:hyperlink r:id="rId5" w:tgtFrame="_blank" w:tooltip="ГПК РФ &gt;  Раздел I. &lt;span class=" w:history="1">
        <w:r w:rsidRPr="00D80D2A">
          <w:rPr>
            <w:rFonts w:ascii="Times New Roman" w:eastAsia="Times New Roman" w:hAnsi="Times New Roman" w:cs="Times New Roman"/>
            <w:sz w:val="28"/>
            <w:szCs w:val="28"/>
          </w:rPr>
          <w:t>12 ГПК РФ</w:t>
        </w:r>
      </w:hyperlink>
      <w:r w:rsidRPr="00D80D2A">
        <w:rPr>
          <w:rFonts w:ascii="Times New Roman" w:eastAsia="Times New Roman" w:hAnsi="Times New Roman" w:cs="Times New Roman"/>
          <w:sz w:val="28"/>
          <w:szCs w:val="28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894F4D" w:rsidRPr="00D80D2A" w:rsidP="00B14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hyperlink r:id="rId6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D80D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56 ГПК РФ</w:t>
        </w:r>
      </w:hyperlink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рассматривает дело в пределах того объема доказательств, который представлен сторонами.</w:t>
      </w:r>
    </w:p>
    <w:p w:rsidR="00FC5069" w:rsidRPr="00D80D2A" w:rsidP="00B14C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2A"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</w:t>
      </w:r>
      <w:r w:rsidRPr="00D80D2A" w:rsidR="00D20B4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D80D2A" w:rsidR="00D20B4C">
        <w:rPr>
          <w:rFonts w:ascii="Times New Roman" w:hAnsi="Times New Roman" w:cs="Times New Roman"/>
          <w:sz w:val="28"/>
          <w:szCs w:val="28"/>
        </w:rPr>
        <w:t>выписк</w:t>
      </w:r>
      <w:r w:rsidRPr="00D80D2A" w:rsidR="00894F4D">
        <w:rPr>
          <w:rFonts w:ascii="Times New Roman" w:hAnsi="Times New Roman" w:cs="Times New Roman"/>
          <w:sz w:val="28"/>
          <w:szCs w:val="28"/>
        </w:rPr>
        <w:t>е</w:t>
      </w:r>
      <w:r w:rsidRPr="00D80D2A" w:rsidR="00D20B4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</w:t>
      </w:r>
      <w:r w:rsidRPr="00D80D2A" w:rsidR="00D2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 недвижимости Федеральной службы </w:t>
      </w: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D80D2A" w:rsidR="00D2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регистрации, кадастра и картографии от 17.07.2024  в Едином </w:t>
      </w:r>
      <w:r w:rsidRPr="00D80D2A">
        <w:rPr>
          <w:rFonts w:ascii="Times New Roman" w:hAnsi="Times New Roman" w:cs="Times New Roman"/>
          <w:sz w:val="28"/>
          <w:szCs w:val="28"/>
        </w:rPr>
        <w:t>государственном реестре недвижимости отсутствует информация о зарегистрированных правах на</w:t>
      </w:r>
      <w:r w:rsidR="00B14C23">
        <w:rPr>
          <w:rFonts w:ascii="Times New Roman" w:hAnsi="Times New Roman" w:cs="Times New Roman"/>
          <w:sz w:val="28"/>
          <w:szCs w:val="28"/>
        </w:rPr>
        <w:t xml:space="preserve"> недвижимое имущество по адресу</w:t>
      </w:r>
      <w:r w:rsidRPr="00D80D2A">
        <w:rPr>
          <w:rFonts w:ascii="Times New Roman" w:hAnsi="Times New Roman" w:cs="Times New Roman"/>
          <w:sz w:val="28"/>
          <w:szCs w:val="28"/>
        </w:rPr>
        <w:t>: Челябинская область, г. Челябинск, ул. Енисейская, д. 9А, гараж 280.</w:t>
      </w:r>
    </w:p>
    <w:p w:rsidR="00DA49B0" w:rsidP="00B14C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ответу УМВД РФ по г. Керчи от 22.07.2024, Колупаева </w:t>
      </w:r>
      <w:r w:rsidR="007B161C">
        <w:rPr>
          <w:sz w:val="28"/>
          <w:szCs w:val="28"/>
        </w:rPr>
        <w:t>С.Г.</w:t>
      </w:r>
      <w:r>
        <w:rPr>
          <w:sz w:val="28"/>
          <w:szCs w:val="28"/>
        </w:rPr>
        <w:t xml:space="preserve">, </w:t>
      </w:r>
      <w:r w:rsidR="007B161C">
        <w:rPr>
          <w:i/>
          <w:sz w:val="28"/>
          <w:szCs w:val="28"/>
        </w:rPr>
        <w:t>/изъято/</w:t>
      </w:r>
      <w:r w:rsidR="00120E1C">
        <w:rPr>
          <w:sz w:val="28"/>
          <w:szCs w:val="28"/>
        </w:rPr>
        <w:t>.</w:t>
      </w:r>
    </w:p>
    <w:p w:rsidR="00894F4D" w:rsidRPr="00D80D2A" w:rsidP="00B14C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80D2A">
        <w:rPr>
          <w:sz w:val="28"/>
          <w:szCs w:val="28"/>
        </w:rPr>
        <w:t>В соответствии с п. 2 ст. 1 ГК РФ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FD77D7" w:rsidRPr="00D80D2A" w:rsidP="00B14C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подпунктом 1.1 пункта 1 статьи </w:t>
      </w:r>
      <w:hyperlink r:id="rId7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8. Основания возникновения гражданских прав и обязанностей" w:history="1">
        <w:r w:rsidRPr="00D80D2A">
          <w:rPr>
            <w:rStyle w:val="Hyperlink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</w:rPr>
          <w:t>8</w:t>
        </w:r>
      </w:hyperlink>
      <w:r w:rsidRPr="00D8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Гражданского кодекса Российской Федерации гражданские права и обязанности возникают, в том числе, из решений собраний в случаях, предусмотренных законом.</w:t>
      </w:r>
    </w:p>
    <w:p w:rsidR="00FD77D7" w:rsidRPr="00D80D2A" w:rsidP="00B14C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80D2A">
        <w:rPr>
          <w:sz w:val="28"/>
          <w:szCs w:val="28"/>
        </w:rPr>
        <w:t>обственник несет бремя содержания принадлежащего ему имущества, если иное не предусмотрено законом или договором.</w:t>
      </w:r>
      <w:r>
        <w:rPr>
          <w:sz w:val="28"/>
          <w:szCs w:val="28"/>
        </w:rPr>
        <w:t>(С</w:t>
      </w:r>
      <w:r w:rsidRPr="00D80D2A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Pr="00D80D2A">
        <w:rPr>
          <w:sz w:val="28"/>
          <w:szCs w:val="28"/>
        </w:rPr>
        <w:t xml:space="preserve"> 210 Гражданского кодекса Российской Федерации</w:t>
      </w:r>
      <w:r>
        <w:rPr>
          <w:sz w:val="28"/>
          <w:szCs w:val="28"/>
        </w:rPr>
        <w:t>)</w:t>
      </w:r>
    </w:p>
    <w:p w:rsidR="003A2632" w:rsidRPr="00D04DEE" w:rsidP="00B14C2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52 Постановления Пленума Верховного Суда РФ (ред. от 12.12.2023) "О некоторых вопросах, возникающих в судебной практике при разрешении споров, связанных с защитой права собственности и других вещных прав" в</w:t>
      </w:r>
      <w:r w:rsidRPr="00D0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 статьи 2 Федерального закона "О государственной регистрации прав на недвижимое имущество и сделок с ним" (далее - Закон о регистрации) государственная регистрация прав на </w:t>
      </w:r>
      <w:r w:rsidRPr="00D04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 w:rsidRPr="00D0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и сделок с ним - это юридический акт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 ГК РФ. Государственная регистрация является единственным доказательством существования зарегистрированного права. </w:t>
      </w:r>
    </w:p>
    <w:p w:rsidR="002B7093" w:rsidRPr="00D80D2A" w:rsidP="00B14C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 </w:t>
      </w:r>
      <w:hyperlink r:id="rId8" w:history="1">
        <w:r w:rsidRPr="00D80D2A">
          <w:rPr>
            <w:rFonts w:ascii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статьей 212</w:t>
        </w:r>
      </w:hyperlink>
      <w:r w:rsidRPr="00D8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Гражданского кодекса Российской Федерации (далее - ГК РФ) имущество может находиться в собственности граждан и юридических лиц, а также Российской Федерации, субъектов Российской Федерации, муниципальных образований. Права всех собственников подлежат судебной защите равным образом.</w:t>
      </w:r>
    </w:p>
    <w:p w:rsidR="00FD77D7" w:rsidRPr="00D80D2A" w:rsidP="00B14C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80D2A">
        <w:rPr>
          <w:sz w:val="28"/>
          <w:szCs w:val="28"/>
        </w:rPr>
        <w:t>Истцом не представлено каких-либо доказательств, подтверждающий право собственности</w:t>
      </w:r>
      <w:r w:rsidR="00D202B7">
        <w:rPr>
          <w:sz w:val="28"/>
          <w:szCs w:val="28"/>
        </w:rPr>
        <w:t xml:space="preserve"> (выделения и владения) </w:t>
      </w:r>
      <w:r w:rsidRPr="00D80D2A">
        <w:rPr>
          <w:sz w:val="28"/>
          <w:szCs w:val="28"/>
        </w:rPr>
        <w:t xml:space="preserve">  ответчик</w:t>
      </w:r>
      <w:r w:rsidR="00120E1C">
        <w:rPr>
          <w:sz w:val="28"/>
          <w:szCs w:val="28"/>
        </w:rPr>
        <w:t xml:space="preserve">а </w:t>
      </w:r>
      <w:r w:rsidRPr="00D80D2A">
        <w:rPr>
          <w:sz w:val="28"/>
          <w:szCs w:val="28"/>
        </w:rPr>
        <w:t xml:space="preserve">Колупаевой </w:t>
      </w:r>
      <w:r w:rsidR="007B161C">
        <w:rPr>
          <w:sz w:val="28"/>
          <w:szCs w:val="28"/>
        </w:rPr>
        <w:t>С.Г.</w:t>
      </w:r>
      <w:r w:rsidRPr="00D80D2A">
        <w:rPr>
          <w:sz w:val="28"/>
          <w:szCs w:val="28"/>
        </w:rPr>
        <w:t xml:space="preserve"> на </w:t>
      </w:r>
      <w:r w:rsidRPr="00D80D2A" w:rsidR="00F329BD">
        <w:rPr>
          <w:rFonts w:eastAsia="Calibri"/>
          <w:sz w:val="28"/>
          <w:szCs w:val="28"/>
        </w:rPr>
        <w:t xml:space="preserve">гараж № </w:t>
      </w:r>
      <w:r w:rsidR="007B161C">
        <w:rPr>
          <w:i/>
          <w:sz w:val="28"/>
          <w:szCs w:val="28"/>
        </w:rPr>
        <w:t>/изъято/</w:t>
      </w:r>
      <w:r w:rsidRPr="00D80D2A" w:rsidR="00F329BD">
        <w:rPr>
          <w:rFonts w:eastAsia="Calibri"/>
          <w:sz w:val="28"/>
          <w:szCs w:val="28"/>
        </w:rPr>
        <w:t xml:space="preserve"> в ГСК  302,</w:t>
      </w:r>
      <w:r w:rsidR="00D72E79">
        <w:rPr>
          <w:rFonts w:eastAsia="Calibri"/>
          <w:sz w:val="28"/>
          <w:szCs w:val="28"/>
        </w:rPr>
        <w:t xml:space="preserve"> (решение, протокол общего собрания, акт </w:t>
      </w:r>
      <w:r w:rsidRPr="00D80D2A" w:rsidR="00007A7E">
        <w:rPr>
          <w:rFonts w:eastAsia="Calibri"/>
          <w:sz w:val="28"/>
          <w:szCs w:val="28"/>
        </w:rPr>
        <w:t xml:space="preserve"> или иной документ </w:t>
      </w:r>
      <w:r w:rsidRPr="00D80D2A" w:rsidR="00D55380">
        <w:rPr>
          <w:rFonts w:eastAsia="Calibri"/>
          <w:sz w:val="28"/>
          <w:szCs w:val="28"/>
        </w:rPr>
        <w:t xml:space="preserve">ГСК 302 </w:t>
      </w:r>
      <w:r w:rsidRPr="00D80D2A" w:rsidR="00007A7E">
        <w:rPr>
          <w:rFonts w:eastAsia="Calibri"/>
          <w:sz w:val="28"/>
          <w:szCs w:val="28"/>
        </w:rPr>
        <w:t xml:space="preserve">о выделении Колупаевой С.Г. гаража № </w:t>
      </w:r>
      <w:r w:rsidR="007B161C">
        <w:rPr>
          <w:i/>
          <w:sz w:val="28"/>
          <w:szCs w:val="28"/>
        </w:rPr>
        <w:t>/изъято/</w:t>
      </w:r>
      <w:r w:rsidRPr="00D80D2A" w:rsidR="00007A7E">
        <w:rPr>
          <w:rFonts w:eastAsia="Calibri"/>
          <w:sz w:val="28"/>
          <w:szCs w:val="28"/>
        </w:rPr>
        <w:t>)</w:t>
      </w:r>
      <w:r w:rsidR="00D202B7">
        <w:rPr>
          <w:rFonts w:eastAsia="Calibri"/>
          <w:sz w:val="28"/>
          <w:szCs w:val="28"/>
        </w:rPr>
        <w:t xml:space="preserve">, </w:t>
      </w:r>
      <w:r w:rsidRPr="00D80D2A" w:rsidR="00F329BD">
        <w:rPr>
          <w:rFonts w:eastAsia="Calibri"/>
          <w:sz w:val="28"/>
          <w:szCs w:val="28"/>
        </w:rPr>
        <w:t xml:space="preserve"> как и не имеется информации о государственной регистрации </w:t>
      </w:r>
      <w:r w:rsidRPr="00D80D2A" w:rsidR="00571692">
        <w:rPr>
          <w:rFonts w:eastAsia="Calibri"/>
          <w:sz w:val="28"/>
          <w:szCs w:val="28"/>
        </w:rPr>
        <w:t xml:space="preserve">в </w:t>
      </w:r>
      <w:r w:rsidRPr="00D80D2A" w:rsidR="00571692">
        <w:rPr>
          <w:sz w:val="28"/>
          <w:szCs w:val="28"/>
        </w:rPr>
        <w:t xml:space="preserve">Федеральной службе  государственной регистрации, кадастра и картографии, </w:t>
      </w:r>
      <w:r w:rsidRPr="00D80D2A" w:rsidR="00F329BD">
        <w:rPr>
          <w:rFonts w:eastAsia="Calibri"/>
          <w:sz w:val="28"/>
          <w:szCs w:val="28"/>
        </w:rPr>
        <w:t xml:space="preserve">права собственности </w:t>
      </w:r>
      <w:r w:rsidRPr="00D80D2A" w:rsidR="00F329BD">
        <w:rPr>
          <w:sz w:val="28"/>
          <w:szCs w:val="28"/>
        </w:rPr>
        <w:t>на недвижимое имущество по</w:t>
      </w:r>
      <w:r w:rsidRPr="00D80D2A" w:rsidR="00F329BD">
        <w:rPr>
          <w:sz w:val="28"/>
          <w:szCs w:val="28"/>
        </w:rPr>
        <w:t xml:space="preserve"> адресу</w:t>
      </w:r>
      <w:r w:rsidRPr="00D80D2A" w:rsidR="00F329BD">
        <w:rPr>
          <w:sz w:val="28"/>
          <w:szCs w:val="28"/>
        </w:rPr>
        <w:t xml:space="preserve"> :</w:t>
      </w:r>
      <w:r w:rsidRPr="00D80D2A" w:rsidR="00F329BD">
        <w:rPr>
          <w:sz w:val="28"/>
          <w:szCs w:val="28"/>
        </w:rPr>
        <w:t xml:space="preserve"> Челябинская область, </w:t>
      </w:r>
      <w:r w:rsidRPr="00D80D2A" w:rsidR="00F329BD">
        <w:rPr>
          <w:sz w:val="28"/>
          <w:szCs w:val="28"/>
        </w:rPr>
        <w:t>г</w:t>
      </w:r>
      <w:r w:rsidRPr="00D80D2A" w:rsidR="00F329BD">
        <w:rPr>
          <w:sz w:val="28"/>
          <w:szCs w:val="28"/>
        </w:rPr>
        <w:t>. Челябинск, ул. Енисейская, д. 9А, гараж 280 за ответчиком</w:t>
      </w:r>
      <w:r w:rsidRPr="00D80D2A" w:rsidR="00571692">
        <w:rPr>
          <w:sz w:val="28"/>
          <w:szCs w:val="28"/>
        </w:rPr>
        <w:t>.</w:t>
      </w:r>
    </w:p>
    <w:p w:rsidR="00571692" w:rsidRPr="00D80D2A" w:rsidP="00B14C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80D2A">
        <w:rPr>
          <w:sz w:val="28"/>
          <w:szCs w:val="28"/>
        </w:rPr>
        <w:t>В соответствии со ст. 56 ГПК РФ, содержание которой следует рассматривать в контексте с положениями п. 3 ст. 123 Конституции Российской Федерации и ст. 12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F3B0E" w:rsidRPr="00D80D2A" w:rsidP="00333D2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80D2A">
        <w:rPr>
          <w:sz w:val="28"/>
          <w:szCs w:val="28"/>
        </w:rPr>
        <w:t xml:space="preserve">Исходя из вышеизложенного, </w:t>
      </w:r>
      <w:r w:rsidRPr="00D80D2A" w:rsidR="00571692">
        <w:rPr>
          <w:sz w:val="28"/>
          <w:szCs w:val="28"/>
        </w:rPr>
        <w:t xml:space="preserve">с учетом </w:t>
      </w:r>
      <w:r w:rsidRPr="00D80D2A" w:rsidR="00FA4153">
        <w:rPr>
          <w:sz w:val="28"/>
          <w:szCs w:val="28"/>
        </w:rPr>
        <w:t xml:space="preserve">ст. ст. 56, 60 ГПК РФ, </w:t>
      </w:r>
      <w:r w:rsidRPr="00D80D2A" w:rsidR="00007A7E">
        <w:rPr>
          <w:sz w:val="28"/>
          <w:szCs w:val="28"/>
        </w:rPr>
        <w:t xml:space="preserve">суд приходит </w:t>
      </w:r>
      <w:r w:rsidRPr="00D80D2A" w:rsidR="00FA4153">
        <w:rPr>
          <w:sz w:val="28"/>
          <w:szCs w:val="28"/>
        </w:rPr>
        <w:t xml:space="preserve"> к выводу об отказе в удовлетворении требований, поскольку достаточных, относимых и допустимых доказательств, подтверждающих </w:t>
      </w:r>
      <w:r w:rsidRPr="00D80D2A" w:rsidR="00F03F8C">
        <w:rPr>
          <w:sz w:val="28"/>
          <w:szCs w:val="28"/>
        </w:rPr>
        <w:t xml:space="preserve">право собственности (владения) ответчика Колупаевой С.Г. на гараж № </w:t>
      </w:r>
      <w:r w:rsidR="007B161C">
        <w:rPr>
          <w:i/>
          <w:sz w:val="28"/>
          <w:szCs w:val="28"/>
        </w:rPr>
        <w:t>/изъято/</w:t>
      </w:r>
      <w:r w:rsidRPr="00D80D2A" w:rsidR="00F03F8C">
        <w:rPr>
          <w:sz w:val="28"/>
          <w:szCs w:val="28"/>
        </w:rPr>
        <w:t xml:space="preserve"> ГСК 302, расположенный по адресу</w:t>
      </w:r>
      <w:r w:rsidRPr="00D80D2A" w:rsidR="00F03F8C">
        <w:rPr>
          <w:sz w:val="28"/>
          <w:szCs w:val="28"/>
        </w:rPr>
        <w:t xml:space="preserve"> :</w:t>
      </w:r>
      <w:r w:rsidRPr="00D80D2A" w:rsidR="00F03F8C">
        <w:rPr>
          <w:sz w:val="28"/>
          <w:szCs w:val="28"/>
        </w:rPr>
        <w:t xml:space="preserve"> Челябинская область, </w:t>
      </w:r>
      <w:r w:rsidRPr="00D80D2A" w:rsidR="00F03F8C">
        <w:rPr>
          <w:sz w:val="28"/>
          <w:szCs w:val="28"/>
        </w:rPr>
        <w:t>г</w:t>
      </w:r>
      <w:r w:rsidRPr="00D80D2A" w:rsidR="00F03F8C">
        <w:rPr>
          <w:sz w:val="28"/>
          <w:szCs w:val="28"/>
        </w:rPr>
        <w:t>. Челябинск, ул. Енисейская, д. 9А и п</w:t>
      </w:r>
      <w:r w:rsidRPr="00D80D2A" w:rsidR="001C111A">
        <w:rPr>
          <w:sz w:val="28"/>
          <w:szCs w:val="28"/>
        </w:rPr>
        <w:t>орождающ</w:t>
      </w:r>
      <w:r w:rsidR="00D55380">
        <w:rPr>
          <w:sz w:val="28"/>
          <w:szCs w:val="28"/>
        </w:rPr>
        <w:t>его</w:t>
      </w:r>
      <w:r w:rsidRPr="00D80D2A" w:rsidR="001C111A">
        <w:rPr>
          <w:sz w:val="28"/>
          <w:szCs w:val="28"/>
        </w:rPr>
        <w:t xml:space="preserve"> обязанность </w:t>
      </w:r>
      <w:r w:rsidR="00062880">
        <w:rPr>
          <w:sz w:val="28"/>
          <w:szCs w:val="28"/>
        </w:rPr>
        <w:t xml:space="preserve">ответчика </w:t>
      </w:r>
      <w:r w:rsidRPr="00D80D2A" w:rsidR="001C111A">
        <w:rPr>
          <w:sz w:val="28"/>
          <w:szCs w:val="28"/>
        </w:rPr>
        <w:t>по оплате взносов на создание и содержание инфраструктуры</w:t>
      </w:r>
      <w:r w:rsidRPr="00D80D2A">
        <w:rPr>
          <w:sz w:val="28"/>
          <w:szCs w:val="28"/>
        </w:rPr>
        <w:t xml:space="preserve"> ГСК 302 истцом не представлено и судом не установлено</w:t>
      </w:r>
      <w:r w:rsidRPr="00D80D2A" w:rsidR="001C111A">
        <w:rPr>
          <w:sz w:val="28"/>
          <w:szCs w:val="28"/>
        </w:rPr>
        <w:t>.</w:t>
      </w:r>
    </w:p>
    <w:p w:rsidR="004F3B0E" w:rsidRPr="00333D24" w:rsidP="00333D2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80D2A">
        <w:rPr>
          <w:sz w:val="28"/>
          <w:szCs w:val="28"/>
        </w:rPr>
        <w:t xml:space="preserve">С учетом вышеизложенного, суд не находит предусмотренных законом оснований для удовлетворения иска о взыскании с ответчика суммы </w:t>
      </w:r>
      <w:r w:rsidRPr="00D80D2A">
        <w:rPr>
          <w:sz w:val="28"/>
          <w:szCs w:val="28"/>
        </w:rPr>
        <w:t>взносов на создание и содержание инфраструктуры</w:t>
      </w:r>
      <w:r w:rsidRPr="00333D24">
        <w:rPr>
          <w:sz w:val="28"/>
          <w:szCs w:val="28"/>
        </w:rPr>
        <w:t xml:space="preserve"> ГСК № 302.</w:t>
      </w:r>
    </w:p>
    <w:p w:rsidR="00333D24" w:rsidRPr="00333D24" w:rsidP="00333D2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33D24">
        <w:rPr>
          <w:sz w:val="28"/>
          <w:szCs w:val="28"/>
        </w:rPr>
        <w:t>Поскольку в удовлетворении основного требования истцу отказано, то также подлежит отклонению производное от основного требование о взыскании расходов по оплате государственной пошлины.</w:t>
      </w:r>
    </w:p>
    <w:p w:rsidR="007C769E" w:rsidP="00B14C23">
      <w:pPr>
        <w:pStyle w:val="BodyText"/>
        <w:ind w:firstLine="709"/>
        <w:rPr>
          <w:sz w:val="28"/>
          <w:szCs w:val="28"/>
        </w:rPr>
      </w:pPr>
      <w:r w:rsidRPr="00333D24">
        <w:rPr>
          <w:sz w:val="28"/>
          <w:szCs w:val="28"/>
        </w:rPr>
        <w:t xml:space="preserve">На основании </w:t>
      </w:r>
      <w:r w:rsidRPr="00333D2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D80D2A" w:rsidR="00A27AB5">
        <w:rPr>
          <w:sz w:val="28"/>
          <w:szCs w:val="28"/>
        </w:rPr>
        <w:t>в соотв</w:t>
      </w:r>
      <w:r w:rsidRPr="00D80D2A" w:rsidR="00532E17">
        <w:rPr>
          <w:sz w:val="28"/>
          <w:szCs w:val="28"/>
        </w:rPr>
        <w:t>етствии со  ст. ст. ст. 194-199</w:t>
      </w:r>
      <w:r w:rsidRPr="00D80D2A" w:rsidR="00A27AB5">
        <w:rPr>
          <w:sz w:val="28"/>
          <w:szCs w:val="28"/>
        </w:rPr>
        <w:t xml:space="preserve"> ГПК РФ, суд</w:t>
      </w:r>
    </w:p>
    <w:p w:rsidR="00B14C23" w:rsidP="00B14C23">
      <w:pPr>
        <w:pStyle w:val="BodyText"/>
        <w:ind w:firstLine="709"/>
        <w:rPr>
          <w:sz w:val="28"/>
          <w:szCs w:val="28"/>
        </w:rPr>
      </w:pPr>
    </w:p>
    <w:p w:rsidR="00062880" w:rsidRPr="00D80D2A" w:rsidP="00B14C23">
      <w:pPr>
        <w:pStyle w:val="BodyText"/>
        <w:ind w:firstLine="709"/>
        <w:rPr>
          <w:sz w:val="28"/>
          <w:szCs w:val="28"/>
        </w:rPr>
      </w:pPr>
    </w:p>
    <w:p w:rsidR="007C769E" w:rsidP="00B1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14C23" w:rsidRPr="00D80D2A" w:rsidP="00B14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D5D" w:rsidRPr="00D80D2A" w:rsidP="00B14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D80D2A" w:rsidR="00154D1C">
        <w:rPr>
          <w:rFonts w:ascii="Times New Roman" w:hAnsi="Times New Roman" w:cs="Times New Roman"/>
          <w:sz w:val="28"/>
          <w:szCs w:val="28"/>
        </w:rPr>
        <w:t xml:space="preserve">ГСК № 302 к Колупаевой </w:t>
      </w:r>
      <w:r w:rsidR="007B161C">
        <w:rPr>
          <w:rFonts w:ascii="Times New Roman" w:hAnsi="Times New Roman" w:cs="Times New Roman"/>
          <w:sz w:val="28"/>
          <w:szCs w:val="28"/>
        </w:rPr>
        <w:t>С.Г.</w:t>
      </w:r>
      <w:r w:rsidRPr="00D80D2A" w:rsidR="007D725B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Pr="00D80D2A" w:rsidR="007D725B">
        <w:rPr>
          <w:rFonts w:ascii="Times New Roman" w:hAnsi="Times New Roman" w:cs="Times New Roman"/>
          <w:sz w:val="28"/>
          <w:szCs w:val="28"/>
        </w:rPr>
        <w:t>лицо</w:t>
      </w:r>
      <w:r w:rsidRPr="00D80D2A" w:rsidR="007D725B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Государственный комитет по государственной регистрации и кадастру по Республике Крым,  </w:t>
      </w:r>
      <w:r w:rsidRPr="00D80D2A" w:rsidR="00154D1C">
        <w:rPr>
          <w:rFonts w:ascii="Times New Roman" w:hAnsi="Times New Roman" w:cs="Times New Roman"/>
          <w:sz w:val="28"/>
          <w:szCs w:val="28"/>
        </w:rPr>
        <w:t xml:space="preserve"> о взыскании взносов на создание и содержание инфраструктуры</w:t>
      </w: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D80D2A" w:rsidR="0015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D5D" w:rsidRPr="00D80D2A" w:rsidP="00B14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1D5D" w:rsidRPr="00D80D2A" w:rsidP="00B14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1D5D" w:rsidP="00B14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</w:t>
      </w:r>
      <w:r w:rsidRPr="00D80D2A" w:rsidR="00154D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месяца.</w:t>
      </w:r>
    </w:p>
    <w:p w:rsidR="00333D24" w:rsidRPr="00D80D2A" w:rsidP="00B14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изготовлено </w:t>
      </w:r>
      <w:r w:rsidR="00C35B0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г.</w:t>
      </w:r>
    </w:p>
    <w:p w:rsidR="00261A83" w:rsidRPr="00D80D2A" w:rsidP="00B1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EF" w:rsidRPr="00D80D2A" w:rsidP="00B1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EF" w:rsidRPr="00D80D2A" w:rsidP="00B14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EF" w:rsidRPr="00D80D2A" w:rsidP="00B14C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                 О.В. Волошина </w:t>
      </w:r>
    </w:p>
    <w:p w:rsidR="00EF76EF" w:rsidRPr="00D80D2A" w:rsidP="00B1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869817"/>
      <w:docPartObj>
        <w:docPartGallery w:val="Page Numbers (Bottom of Page)"/>
        <w:docPartUnique/>
      </w:docPartObj>
    </w:sdtPr>
    <w:sdtContent>
      <w:p w:rsidR="00333D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61C">
          <w:rPr>
            <w:noProof/>
          </w:rPr>
          <w:t>4</w:t>
        </w:r>
        <w:r>
          <w:fldChar w:fldCharType="end"/>
        </w:r>
      </w:p>
    </w:sdtContent>
  </w:sdt>
  <w:p w:rsidR="00333D2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7A7E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2880"/>
    <w:rsid w:val="00065B17"/>
    <w:rsid w:val="000710B9"/>
    <w:rsid w:val="000807B9"/>
    <w:rsid w:val="0008178A"/>
    <w:rsid w:val="00093F9F"/>
    <w:rsid w:val="00096B1D"/>
    <w:rsid w:val="000C1358"/>
    <w:rsid w:val="000D0AC8"/>
    <w:rsid w:val="000D17F1"/>
    <w:rsid w:val="000D551A"/>
    <w:rsid w:val="000F09C0"/>
    <w:rsid w:val="000F48C8"/>
    <w:rsid w:val="001053BF"/>
    <w:rsid w:val="00120E1C"/>
    <w:rsid w:val="00126F7B"/>
    <w:rsid w:val="00133A84"/>
    <w:rsid w:val="0014459F"/>
    <w:rsid w:val="00145077"/>
    <w:rsid w:val="0015290C"/>
    <w:rsid w:val="00152965"/>
    <w:rsid w:val="00154D1C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C111A"/>
    <w:rsid w:val="001D576A"/>
    <w:rsid w:val="001D57E7"/>
    <w:rsid w:val="001D7492"/>
    <w:rsid w:val="001E132C"/>
    <w:rsid w:val="001E2B83"/>
    <w:rsid w:val="001E33FE"/>
    <w:rsid w:val="001F3D6D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B7093"/>
    <w:rsid w:val="002E49F1"/>
    <w:rsid w:val="00301604"/>
    <w:rsid w:val="003064E0"/>
    <w:rsid w:val="00311551"/>
    <w:rsid w:val="00327967"/>
    <w:rsid w:val="003328D9"/>
    <w:rsid w:val="00333D24"/>
    <w:rsid w:val="0034691A"/>
    <w:rsid w:val="00355C8D"/>
    <w:rsid w:val="003660BE"/>
    <w:rsid w:val="00373D5D"/>
    <w:rsid w:val="0037737F"/>
    <w:rsid w:val="00385F3A"/>
    <w:rsid w:val="003A2632"/>
    <w:rsid w:val="003A3095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2711E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479D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5435"/>
    <w:rsid w:val="004D56C3"/>
    <w:rsid w:val="004D6109"/>
    <w:rsid w:val="004E5D7E"/>
    <w:rsid w:val="004F34AB"/>
    <w:rsid w:val="004F3B0E"/>
    <w:rsid w:val="004F5D0B"/>
    <w:rsid w:val="00500C84"/>
    <w:rsid w:val="00503AF3"/>
    <w:rsid w:val="00507157"/>
    <w:rsid w:val="00532E17"/>
    <w:rsid w:val="00551EC3"/>
    <w:rsid w:val="00554FCB"/>
    <w:rsid w:val="00571692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19BB"/>
    <w:rsid w:val="00692DD1"/>
    <w:rsid w:val="00695E86"/>
    <w:rsid w:val="006971D0"/>
    <w:rsid w:val="006A446B"/>
    <w:rsid w:val="006C208F"/>
    <w:rsid w:val="006D2850"/>
    <w:rsid w:val="006E2A0B"/>
    <w:rsid w:val="006E3243"/>
    <w:rsid w:val="006E66B0"/>
    <w:rsid w:val="006F08A6"/>
    <w:rsid w:val="006F46C0"/>
    <w:rsid w:val="007022E6"/>
    <w:rsid w:val="00713334"/>
    <w:rsid w:val="00732353"/>
    <w:rsid w:val="00733CFE"/>
    <w:rsid w:val="00734386"/>
    <w:rsid w:val="00753E71"/>
    <w:rsid w:val="00765C12"/>
    <w:rsid w:val="007661E1"/>
    <w:rsid w:val="00773D26"/>
    <w:rsid w:val="00784CA0"/>
    <w:rsid w:val="00785CAD"/>
    <w:rsid w:val="00791854"/>
    <w:rsid w:val="0079415E"/>
    <w:rsid w:val="00794184"/>
    <w:rsid w:val="007A3E7F"/>
    <w:rsid w:val="007B161C"/>
    <w:rsid w:val="007B243D"/>
    <w:rsid w:val="007B27EB"/>
    <w:rsid w:val="007B5DC0"/>
    <w:rsid w:val="007C002F"/>
    <w:rsid w:val="007C2CD0"/>
    <w:rsid w:val="007C3CFF"/>
    <w:rsid w:val="007C769E"/>
    <w:rsid w:val="007D725B"/>
    <w:rsid w:val="007E3D7E"/>
    <w:rsid w:val="00801DBC"/>
    <w:rsid w:val="00811FE1"/>
    <w:rsid w:val="00814EDB"/>
    <w:rsid w:val="0083310B"/>
    <w:rsid w:val="00834E07"/>
    <w:rsid w:val="00837BA4"/>
    <w:rsid w:val="008622D6"/>
    <w:rsid w:val="00872DF9"/>
    <w:rsid w:val="008928F9"/>
    <w:rsid w:val="00894F4D"/>
    <w:rsid w:val="0089683B"/>
    <w:rsid w:val="008A2BCD"/>
    <w:rsid w:val="008B5EEA"/>
    <w:rsid w:val="008B7845"/>
    <w:rsid w:val="008C578C"/>
    <w:rsid w:val="008D4236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04ACE"/>
    <w:rsid w:val="00A10A7A"/>
    <w:rsid w:val="00A12055"/>
    <w:rsid w:val="00A12E97"/>
    <w:rsid w:val="00A1385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5DE3"/>
    <w:rsid w:val="00A6617A"/>
    <w:rsid w:val="00A66317"/>
    <w:rsid w:val="00A7498D"/>
    <w:rsid w:val="00A81B2D"/>
    <w:rsid w:val="00A82417"/>
    <w:rsid w:val="00AA246F"/>
    <w:rsid w:val="00AA6938"/>
    <w:rsid w:val="00AA7EB7"/>
    <w:rsid w:val="00AB7138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14C23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35B06"/>
    <w:rsid w:val="00C418E2"/>
    <w:rsid w:val="00C45113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7BF"/>
    <w:rsid w:val="00CB2932"/>
    <w:rsid w:val="00CB3AC8"/>
    <w:rsid w:val="00CC4720"/>
    <w:rsid w:val="00CD17DF"/>
    <w:rsid w:val="00CD1D5D"/>
    <w:rsid w:val="00CF20FF"/>
    <w:rsid w:val="00D00ADD"/>
    <w:rsid w:val="00D02EB7"/>
    <w:rsid w:val="00D04DEE"/>
    <w:rsid w:val="00D07479"/>
    <w:rsid w:val="00D10070"/>
    <w:rsid w:val="00D12688"/>
    <w:rsid w:val="00D202B7"/>
    <w:rsid w:val="00D20B4C"/>
    <w:rsid w:val="00D25481"/>
    <w:rsid w:val="00D3169B"/>
    <w:rsid w:val="00D35B82"/>
    <w:rsid w:val="00D42661"/>
    <w:rsid w:val="00D52059"/>
    <w:rsid w:val="00D55380"/>
    <w:rsid w:val="00D61B00"/>
    <w:rsid w:val="00D63792"/>
    <w:rsid w:val="00D72E79"/>
    <w:rsid w:val="00D751B8"/>
    <w:rsid w:val="00D770B5"/>
    <w:rsid w:val="00D80D2A"/>
    <w:rsid w:val="00D827B6"/>
    <w:rsid w:val="00DA099F"/>
    <w:rsid w:val="00DA49B0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A3FE9"/>
    <w:rsid w:val="00EC0C2A"/>
    <w:rsid w:val="00EC1DD1"/>
    <w:rsid w:val="00EC3D01"/>
    <w:rsid w:val="00ED12BB"/>
    <w:rsid w:val="00ED2124"/>
    <w:rsid w:val="00ED5565"/>
    <w:rsid w:val="00EF1AB9"/>
    <w:rsid w:val="00EF6560"/>
    <w:rsid w:val="00EF76EF"/>
    <w:rsid w:val="00F03F8C"/>
    <w:rsid w:val="00F329BD"/>
    <w:rsid w:val="00F3531C"/>
    <w:rsid w:val="00F57E1B"/>
    <w:rsid w:val="00F67DA1"/>
    <w:rsid w:val="00F749FB"/>
    <w:rsid w:val="00F87C30"/>
    <w:rsid w:val="00F95C8E"/>
    <w:rsid w:val="00FA4153"/>
    <w:rsid w:val="00FA7C8E"/>
    <w:rsid w:val="00FC5069"/>
    <w:rsid w:val="00FD0E51"/>
    <w:rsid w:val="00FD2DDB"/>
    <w:rsid w:val="00FD3129"/>
    <w:rsid w:val="00FD77D7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4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7498D"/>
    <w:rPr>
      <w:color w:val="0000FF"/>
      <w:u w:val="single"/>
    </w:rPr>
  </w:style>
  <w:style w:type="paragraph" w:customStyle="1" w:styleId="content--common-blockblock-3u">
    <w:name w:val="content--common-block__block-3u"/>
    <w:basedOn w:val="Normal"/>
    <w:rsid w:val="004D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3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3D24"/>
  </w:style>
  <w:style w:type="paragraph" w:styleId="Footer">
    <w:name w:val="footer"/>
    <w:basedOn w:val="Normal"/>
    <w:link w:val="a1"/>
    <w:uiPriority w:val="99"/>
    <w:unhideWhenUsed/>
    <w:rsid w:val="0033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3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5/statia-167/?marker=fdoctlaw" TargetMode="External" /><Relationship Id="rId5" Type="http://schemas.openxmlformats.org/officeDocument/2006/relationships/hyperlink" Target="http://sudact.ru/law/gpk-rf/razdel-i/glava-1/statia-12/?marker=fdoctlaw" TargetMode="External" /><Relationship Id="rId6" Type="http://schemas.openxmlformats.org/officeDocument/2006/relationships/hyperlink" Target="http://sudact.ru/law/gpk-rf/razdel-i/glava-6/statia-56/" TargetMode="External" /><Relationship Id="rId7" Type="http://schemas.openxmlformats.org/officeDocument/2006/relationships/hyperlink" Target="https://sudact.ru/law/gk-rf-chast1/razdel-i/podrazdel-1/glava-2/statia-8/" TargetMode="External" /><Relationship Id="rId8" Type="http://schemas.openxmlformats.org/officeDocument/2006/relationships/hyperlink" Target="https://sudact.ru/law/gk-rf-chast1/razdel-ii/glava-13/statia-212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