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6B5081" w:rsidP="009A77FE" w14:paraId="6C99A7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B5081">
        <w:rPr>
          <w:rFonts w:ascii="Times New Roman" w:eastAsia="Times New Roman" w:hAnsi="Times New Roman" w:cs="Times New Roman"/>
          <w:bCs/>
          <w:sz w:val="28"/>
          <w:szCs w:val="28"/>
        </w:rPr>
        <w:t>Дело № 2-46-</w:t>
      </w:r>
      <w:r w:rsidRPr="006B5081" w:rsidR="00D173BB">
        <w:rPr>
          <w:rFonts w:ascii="Times New Roman" w:eastAsia="Times New Roman" w:hAnsi="Times New Roman" w:cs="Times New Roman"/>
          <w:bCs/>
          <w:sz w:val="28"/>
          <w:szCs w:val="28"/>
        </w:rPr>
        <w:t>1359/2024</w:t>
      </w:r>
    </w:p>
    <w:p w:rsidR="009A77FE" w:rsidRPr="006B5081" w:rsidP="009A77FE" w14:paraId="5DCB8C4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6B5081" w:rsidP="009A77FE" w14:paraId="64D0882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5081">
        <w:rPr>
          <w:rFonts w:ascii="Times New Roman" w:eastAsia="Times New Roman" w:hAnsi="Times New Roman" w:cs="Times New Roman"/>
          <w:bCs/>
          <w:sz w:val="28"/>
          <w:szCs w:val="28"/>
        </w:rPr>
        <w:t>ЗАОЧНОЕ</w:t>
      </w:r>
      <w:r w:rsidRPr="006B508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6B5081" w:rsidP="009A77FE" w14:paraId="2F03571F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5081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6B5081" w:rsidP="009A77FE" w14:paraId="2E3200C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5081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753830" w:rsidP="009A77FE" w14:paraId="4F5494D4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 w14:paraId="7ADE6E3E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495045">
        <w:rPr>
          <w:rFonts w:ascii="Times New Roman" w:eastAsia="Times New Roman" w:hAnsi="Times New Roman" w:cs="Times New Roman"/>
          <w:sz w:val="28"/>
          <w:szCs w:val="28"/>
        </w:rPr>
        <w:t>бря</w:t>
      </w:r>
      <w:r w:rsidRPr="0075383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7B67D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 w14:paraId="4238299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18320B" w14:paraId="7F9FB95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 w14:paraId="2D96A07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– </w:t>
      </w:r>
      <w:r w:rsidR="00D173BB">
        <w:rPr>
          <w:rFonts w:ascii="Times New Roman" w:eastAsia="Times New Roman" w:hAnsi="Times New Roman" w:cs="Times New Roman"/>
          <w:sz w:val="28"/>
          <w:szCs w:val="28"/>
        </w:rPr>
        <w:t>Буглаевой</w:t>
      </w:r>
      <w:r w:rsidR="00D173BB">
        <w:rPr>
          <w:rFonts w:ascii="Times New Roman" w:eastAsia="Times New Roman" w:hAnsi="Times New Roman" w:cs="Times New Roman"/>
          <w:sz w:val="28"/>
          <w:szCs w:val="28"/>
        </w:rPr>
        <w:t xml:space="preserve"> Н.Г.,</w:t>
      </w:r>
    </w:p>
    <w:p w:rsidR="009A77FE" w:rsidRPr="00753830" w:rsidP="0018320B" w14:paraId="0695D483" w14:textId="2B27A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 w:rsidRPr="00753830">
        <w:rPr>
          <w:rFonts w:ascii="Times New Roman" w:hAnsi="Times New Roman" w:cs="Times New Roman"/>
          <w:sz w:val="28"/>
          <w:szCs w:val="28"/>
        </w:rPr>
        <w:t xml:space="preserve">иску  </w:t>
      </w:r>
      <w:r w:rsidR="00AC3F8C">
        <w:rPr>
          <w:rFonts w:ascii="Times New Roman" w:hAnsi="Times New Roman" w:cs="Times New Roman"/>
          <w:sz w:val="28"/>
          <w:szCs w:val="28"/>
        </w:rPr>
        <w:t>общества</w:t>
      </w:r>
      <w:r w:rsidR="00AC3F8C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="006B5081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организация </w:t>
      </w:r>
      <w:r w:rsidR="00495045">
        <w:rPr>
          <w:rFonts w:ascii="Times New Roman" w:hAnsi="Times New Roman" w:cs="Times New Roman"/>
          <w:sz w:val="28"/>
          <w:szCs w:val="28"/>
        </w:rPr>
        <w:t>«</w:t>
      </w:r>
      <w:r w:rsidR="00495045">
        <w:rPr>
          <w:rFonts w:ascii="Times New Roman" w:hAnsi="Times New Roman" w:cs="Times New Roman"/>
          <w:sz w:val="28"/>
          <w:szCs w:val="28"/>
        </w:rPr>
        <w:t>Интек</w:t>
      </w:r>
      <w:r w:rsidR="00495045">
        <w:rPr>
          <w:rFonts w:ascii="Times New Roman" w:hAnsi="Times New Roman" w:cs="Times New Roman"/>
          <w:sz w:val="28"/>
          <w:szCs w:val="28"/>
        </w:rPr>
        <w:t>»</w:t>
      </w:r>
      <w:r w:rsidR="00AC3F8C">
        <w:rPr>
          <w:rFonts w:ascii="Times New Roman" w:hAnsi="Times New Roman" w:cs="Times New Roman"/>
          <w:sz w:val="28"/>
          <w:szCs w:val="28"/>
        </w:rPr>
        <w:t xml:space="preserve"> к </w:t>
      </w:r>
      <w:r w:rsidR="00495045">
        <w:rPr>
          <w:rFonts w:ascii="Times New Roman" w:hAnsi="Times New Roman" w:cs="Times New Roman"/>
          <w:sz w:val="28"/>
          <w:szCs w:val="28"/>
        </w:rPr>
        <w:t xml:space="preserve">Буряку </w:t>
      </w:r>
      <w:r w:rsidR="00495045">
        <w:rPr>
          <w:rFonts w:ascii="Times New Roman" w:hAnsi="Times New Roman" w:cs="Times New Roman"/>
          <w:sz w:val="28"/>
          <w:szCs w:val="28"/>
        </w:rPr>
        <w:t>Н</w:t>
      </w:r>
      <w:r w:rsidR="00D37EE8">
        <w:rPr>
          <w:rFonts w:ascii="Times New Roman" w:hAnsi="Times New Roman" w:cs="Times New Roman"/>
          <w:sz w:val="28"/>
          <w:szCs w:val="28"/>
        </w:rPr>
        <w:t>.</w:t>
      </w:r>
      <w:r w:rsidR="00495045">
        <w:rPr>
          <w:rFonts w:ascii="Times New Roman" w:hAnsi="Times New Roman" w:cs="Times New Roman"/>
          <w:sz w:val="28"/>
          <w:szCs w:val="28"/>
        </w:rPr>
        <w:t>В</w:t>
      </w:r>
      <w:r w:rsidR="00D37EE8">
        <w:rPr>
          <w:rFonts w:ascii="Times New Roman" w:hAnsi="Times New Roman" w:cs="Times New Roman"/>
          <w:sz w:val="28"/>
          <w:szCs w:val="28"/>
        </w:rPr>
        <w:t>.</w:t>
      </w:r>
      <w:r w:rsidR="002400BE">
        <w:rPr>
          <w:rFonts w:ascii="Times New Roman" w:hAnsi="Times New Roman" w:cs="Times New Roman"/>
          <w:sz w:val="28"/>
          <w:szCs w:val="28"/>
        </w:rPr>
        <w:t>о</w:t>
      </w:r>
      <w:r w:rsidR="002400BE">
        <w:rPr>
          <w:rFonts w:ascii="Times New Roman" w:hAnsi="Times New Roman" w:cs="Times New Roman"/>
          <w:sz w:val="28"/>
          <w:szCs w:val="28"/>
        </w:rPr>
        <w:t xml:space="preserve"> взыскании </w:t>
      </w:r>
      <w:r w:rsidR="00D173BB">
        <w:rPr>
          <w:rFonts w:ascii="Times New Roman" w:hAnsi="Times New Roman" w:cs="Times New Roman"/>
          <w:sz w:val="28"/>
          <w:szCs w:val="28"/>
        </w:rPr>
        <w:t>процентов за неисполнение денежного обязательства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 w14:paraId="3D0667AD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B67DF">
        <w:rPr>
          <w:rFonts w:ascii="Times New Roman" w:hAnsi="Times New Roman" w:cs="Times New Roman"/>
          <w:sz w:val="28"/>
          <w:szCs w:val="28"/>
        </w:rPr>
        <w:t>ст. ст.</w:t>
      </w:r>
      <w:r w:rsidR="006D3A4D">
        <w:rPr>
          <w:rFonts w:ascii="Times New Roman" w:hAnsi="Times New Roman" w:cs="Times New Roman"/>
          <w:sz w:val="28"/>
          <w:szCs w:val="28"/>
        </w:rPr>
        <w:t xml:space="preserve">  194- 199</w:t>
      </w:r>
      <w:r w:rsidR="007B67DF">
        <w:rPr>
          <w:rFonts w:ascii="Times New Roman" w:hAnsi="Times New Roman" w:cs="Times New Roman"/>
          <w:sz w:val="28"/>
          <w:szCs w:val="28"/>
        </w:rPr>
        <w:t>,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B67DF" w:rsidR="007B67DF">
        <w:rPr>
          <w:rFonts w:ascii="Times New Roman" w:hAnsi="Times New Roman" w:cs="Times New Roman"/>
          <w:sz w:val="28"/>
          <w:szCs w:val="28"/>
        </w:rPr>
        <w:t xml:space="preserve">233-237 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 w14:paraId="39C439A1" w14:textId="777777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A77FE" w:rsidRPr="002400BE" w:rsidP="0018320B" w14:paraId="37E3B0E7" w14:textId="401AE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6B5081" w:rsidR="006B5081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организация </w:t>
      </w:r>
      <w:r w:rsidRPr="00495045" w:rsidR="00495045">
        <w:rPr>
          <w:rFonts w:ascii="Times New Roman" w:hAnsi="Times New Roman" w:cs="Times New Roman"/>
          <w:sz w:val="28"/>
          <w:szCs w:val="28"/>
        </w:rPr>
        <w:t>«</w:t>
      </w:r>
      <w:r w:rsidRPr="00495045" w:rsidR="00495045">
        <w:rPr>
          <w:rFonts w:ascii="Times New Roman" w:hAnsi="Times New Roman" w:cs="Times New Roman"/>
          <w:sz w:val="28"/>
          <w:szCs w:val="28"/>
        </w:rPr>
        <w:t>Интек</w:t>
      </w:r>
      <w:r w:rsidRPr="00495045" w:rsidR="00495045">
        <w:rPr>
          <w:rFonts w:ascii="Times New Roman" w:hAnsi="Times New Roman" w:cs="Times New Roman"/>
          <w:sz w:val="28"/>
          <w:szCs w:val="28"/>
        </w:rPr>
        <w:t>» к Буряку Н</w:t>
      </w:r>
      <w:r w:rsidR="00D37EE8">
        <w:rPr>
          <w:rFonts w:ascii="Times New Roman" w:hAnsi="Times New Roman" w:cs="Times New Roman"/>
          <w:sz w:val="28"/>
          <w:szCs w:val="28"/>
        </w:rPr>
        <w:t>.</w:t>
      </w:r>
      <w:r w:rsidRPr="00495045" w:rsidR="00495045">
        <w:rPr>
          <w:rFonts w:ascii="Times New Roman" w:hAnsi="Times New Roman" w:cs="Times New Roman"/>
          <w:sz w:val="28"/>
          <w:szCs w:val="28"/>
        </w:rPr>
        <w:t>В</w:t>
      </w:r>
      <w:r w:rsidR="00D37EE8">
        <w:rPr>
          <w:rFonts w:ascii="Times New Roman" w:hAnsi="Times New Roman" w:cs="Times New Roman"/>
          <w:sz w:val="28"/>
          <w:szCs w:val="28"/>
        </w:rPr>
        <w:t>.</w:t>
      </w:r>
      <w:r w:rsidRPr="00495045" w:rsidR="00495045">
        <w:rPr>
          <w:rFonts w:ascii="Times New Roman" w:hAnsi="Times New Roman" w:cs="Times New Roman"/>
          <w:sz w:val="28"/>
          <w:szCs w:val="28"/>
        </w:rPr>
        <w:t xml:space="preserve"> </w:t>
      </w:r>
      <w:r w:rsidRPr="007B67DF" w:rsidR="007B67DF">
        <w:rPr>
          <w:rFonts w:ascii="Times New Roman" w:hAnsi="Times New Roman" w:cs="Times New Roman"/>
          <w:sz w:val="28"/>
          <w:szCs w:val="28"/>
        </w:rPr>
        <w:t xml:space="preserve">о </w:t>
      </w:r>
      <w:r w:rsidRPr="00D173BB" w:rsidR="00D173BB">
        <w:rPr>
          <w:rFonts w:ascii="Times New Roman" w:hAnsi="Times New Roman" w:cs="Times New Roman"/>
          <w:sz w:val="28"/>
          <w:szCs w:val="28"/>
        </w:rPr>
        <w:t>взыскании процентов за неисп</w:t>
      </w:r>
      <w:r w:rsidR="00D173BB">
        <w:rPr>
          <w:rFonts w:ascii="Times New Roman" w:hAnsi="Times New Roman" w:cs="Times New Roman"/>
          <w:sz w:val="28"/>
          <w:szCs w:val="28"/>
        </w:rPr>
        <w:t>олнение денежного обязательства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081"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6B5081" w:rsidP="006B5081" w14:paraId="35065879" w14:textId="31543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Взыскать с </w:t>
      </w:r>
      <w:r w:rsidR="00495045">
        <w:rPr>
          <w:rFonts w:ascii="Times New Roman" w:hAnsi="Times New Roman" w:cs="Times New Roman"/>
          <w:sz w:val="28"/>
          <w:szCs w:val="28"/>
        </w:rPr>
        <w:t>Буряка Н</w:t>
      </w:r>
      <w:r w:rsidR="00D37EE8">
        <w:rPr>
          <w:rFonts w:ascii="Times New Roman" w:hAnsi="Times New Roman" w:cs="Times New Roman"/>
          <w:sz w:val="28"/>
          <w:szCs w:val="28"/>
        </w:rPr>
        <w:t>.</w:t>
      </w:r>
      <w:r w:rsidR="00495045">
        <w:rPr>
          <w:rFonts w:ascii="Times New Roman" w:hAnsi="Times New Roman" w:cs="Times New Roman"/>
          <w:sz w:val="28"/>
          <w:szCs w:val="28"/>
        </w:rPr>
        <w:t>В</w:t>
      </w:r>
      <w:r w:rsidR="00D37EE8">
        <w:rPr>
          <w:rFonts w:ascii="Times New Roman" w:hAnsi="Times New Roman" w:cs="Times New Roman"/>
          <w:sz w:val="28"/>
          <w:szCs w:val="28"/>
        </w:rPr>
        <w:t>.</w:t>
      </w:r>
      <w:r w:rsidR="00495045">
        <w:rPr>
          <w:rFonts w:ascii="Times New Roman" w:hAnsi="Times New Roman" w:cs="Times New Roman"/>
          <w:sz w:val="28"/>
          <w:szCs w:val="28"/>
        </w:rPr>
        <w:t xml:space="preserve">, </w:t>
      </w:r>
      <w:r w:rsidR="00D37EE8">
        <w:rPr>
          <w:rFonts w:ascii="Times New Roman" w:hAnsi="Times New Roman"/>
          <w:b/>
        </w:rPr>
        <w:t>/изъято/</w:t>
      </w:r>
      <w:r w:rsidRPr="0099054E" w:rsidR="00D37EE8">
        <w:rPr>
          <w:rFonts w:ascii="Times New Roman" w:hAnsi="Times New Roman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6B5081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организация </w:t>
      </w:r>
      <w:r w:rsidRPr="007B67DF" w:rsidR="007B67DF">
        <w:rPr>
          <w:rFonts w:ascii="Times New Roman" w:hAnsi="Times New Roman" w:cs="Times New Roman"/>
          <w:sz w:val="28"/>
          <w:szCs w:val="28"/>
        </w:rPr>
        <w:t>«</w:t>
      </w:r>
      <w:r w:rsidR="00495045">
        <w:rPr>
          <w:rFonts w:ascii="Times New Roman" w:hAnsi="Times New Roman" w:cs="Times New Roman"/>
          <w:sz w:val="28"/>
          <w:szCs w:val="28"/>
        </w:rPr>
        <w:t>Интек</w:t>
      </w:r>
      <w:r w:rsidRPr="007B67DF" w:rsidR="007B67D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сумму процентов за неисполнение денежного обязательства по решению мирового судьи от 29.11.2021 </w:t>
      </w:r>
      <w:r w:rsidRPr="006B5081">
        <w:rPr>
          <w:rFonts w:ascii="Times New Roman" w:hAnsi="Times New Roman" w:cs="Times New Roman"/>
          <w:sz w:val="28"/>
          <w:szCs w:val="28"/>
        </w:rPr>
        <w:t>в порядке ст.395 Гражда</w:t>
      </w:r>
      <w:r>
        <w:rPr>
          <w:rFonts w:ascii="Times New Roman" w:hAnsi="Times New Roman" w:cs="Times New Roman"/>
          <w:sz w:val="28"/>
          <w:szCs w:val="28"/>
        </w:rPr>
        <w:t>нского кодекса РФ за период с 30.11.2021 по 06.09.2022</w:t>
      </w:r>
      <w:r w:rsidRPr="006B5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 635,27 (шестьсот тридцать пять) рублей 27 копеек.</w:t>
      </w:r>
    </w:p>
    <w:p w:rsidR="00AC3F8C" w:rsidRPr="006B5081" w:rsidP="006B5081" w14:paraId="4F7CE988" w14:textId="09B09D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081">
        <w:rPr>
          <w:rFonts w:ascii="Times New Roman" w:hAnsi="Times New Roman" w:cs="Times New Roman"/>
          <w:sz w:val="28"/>
          <w:szCs w:val="28"/>
        </w:rPr>
        <w:t xml:space="preserve">  Взыскать с Буряка Н</w:t>
      </w:r>
      <w:r w:rsidR="00D37EE8">
        <w:rPr>
          <w:rFonts w:ascii="Times New Roman" w:hAnsi="Times New Roman" w:cs="Times New Roman"/>
          <w:sz w:val="28"/>
          <w:szCs w:val="28"/>
        </w:rPr>
        <w:t>.</w:t>
      </w:r>
      <w:r w:rsidRPr="006B5081">
        <w:rPr>
          <w:rFonts w:ascii="Times New Roman" w:hAnsi="Times New Roman" w:cs="Times New Roman"/>
          <w:sz w:val="28"/>
          <w:szCs w:val="28"/>
        </w:rPr>
        <w:t>В</w:t>
      </w:r>
      <w:r w:rsidR="00D37EE8">
        <w:rPr>
          <w:rFonts w:ascii="Times New Roman" w:hAnsi="Times New Roman" w:cs="Times New Roman"/>
          <w:sz w:val="28"/>
          <w:szCs w:val="28"/>
        </w:rPr>
        <w:t>.</w:t>
      </w:r>
      <w:r w:rsidRPr="006B5081">
        <w:rPr>
          <w:rFonts w:ascii="Times New Roman" w:hAnsi="Times New Roman" w:cs="Times New Roman"/>
          <w:sz w:val="28"/>
          <w:szCs w:val="28"/>
        </w:rPr>
        <w:t xml:space="preserve">, </w:t>
      </w:r>
      <w:r w:rsidR="00D37EE8">
        <w:rPr>
          <w:rFonts w:ascii="Times New Roman" w:hAnsi="Times New Roman"/>
          <w:b/>
        </w:rPr>
        <w:t>/изъято/</w:t>
      </w:r>
      <w:r w:rsidRPr="0099054E" w:rsidR="00D37EE8">
        <w:rPr>
          <w:rFonts w:ascii="Times New Roman" w:hAnsi="Times New Roman"/>
        </w:rPr>
        <w:t xml:space="preserve"> </w:t>
      </w:r>
      <w:r w:rsidRPr="006B5081">
        <w:rPr>
          <w:rFonts w:ascii="Times New Roman" w:hAnsi="Times New Roman" w:cs="Times New Roman"/>
          <w:sz w:val="28"/>
          <w:szCs w:val="28"/>
        </w:rPr>
        <w:t>в пользу общества с ограниченной ответственностью Профессиональная коллекторская организация «</w:t>
      </w:r>
      <w:r w:rsidRPr="006B5081">
        <w:rPr>
          <w:rFonts w:ascii="Times New Roman" w:hAnsi="Times New Roman" w:cs="Times New Roman"/>
          <w:sz w:val="28"/>
          <w:szCs w:val="28"/>
        </w:rPr>
        <w:t>Интек</w:t>
      </w:r>
      <w:r w:rsidRPr="006B50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судебные расходы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оплату услуг представителя в размере 5000 рублей, </w:t>
      </w:r>
      <w:r w:rsidR="00A607C7"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оплате государственной пошлины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400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рублей, </w:t>
      </w:r>
      <w:r w:rsidR="003F6FBB">
        <w:rPr>
          <w:rFonts w:ascii="Times New Roman" w:hAnsi="Times New Roman" w:cs="Times New Roman"/>
          <w:color w:val="000000"/>
          <w:sz w:val="28"/>
          <w:szCs w:val="28"/>
        </w:rPr>
        <w:t>почтовые расходы в размере 72 рубля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а всего</w:t>
      </w:r>
      <w:r w:rsidR="007B6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5472,00</w:t>
      </w:r>
      <w:r w:rsidR="007B6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рублей (</w:t>
      </w:r>
      <w:r>
        <w:rPr>
          <w:rFonts w:ascii="Times New Roman" w:hAnsi="Times New Roman" w:cs="Times New Roman"/>
          <w:color w:val="000000"/>
          <w:sz w:val="28"/>
          <w:szCs w:val="28"/>
        </w:rPr>
        <w:t>пять тысяч четыреста семьдесят два) рубля 00 копеек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67DF" w:rsidRPr="007B67DF" w:rsidP="007B67DF" w14:paraId="0617DC8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7DF">
        <w:rPr>
          <w:rFonts w:ascii="Times New Roman" w:hAnsi="Times New Roman" w:cs="Times New Roman"/>
          <w:color w:val="000000"/>
          <w:sz w:val="28"/>
          <w:szCs w:val="28"/>
        </w:rPr>
        <w:t>Разъяснить лицам,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7B67DF" w:rsidRPr="007B67DF" w:rsidP="007B67DF" w14:paraId="5C72E90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7DF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составляет мотивированное решение суда в течение </w:t>
      </w:r>
      <w:r w:rsidR="006B5081">
        <w:rPr>
          <w:rFonts w:ascii="Times New Roman" w:hAnsi="Times New Roman" w:cs="Times New Roman"/>
          <w:color w:val="000000"/>
          <w:sz w:val="28"/>
          <w:szCs w:val="28"/>
        </w:rPr>
        <w:t>десяти</w:t>
      </w:r>
      <w:r w:rsidRPr="007B67DF">
        <w:rPr>
          <w:rFonts w:ascii="Times New Roman" w:hAnsi="Times New Roman" w:cs="Times New Roman"/>
          <w:color w:val="000000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B67DF" w:rsidRPr="007B67DF" w:rsidP="007B67DF" w14:paraId="3F6272C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7DF">
        <w:rPr>
          <w:rFonts w:ascii="Times New Roman" w:hAnsi="Times New Roman" w:cs="Times New Roman"/>
          <w:color w:val="000000"/>
          <w:sz w:val="28"/>
          <w:szCs w:val="28"/>
        </w:rPr>
        <w:t>Разъяснить, что в соответствии со статьей 237 Граждан</w:t>
      </w:r>
      <w:r w:rsidR="00915723">
        <w:rPr>
          <w:rFonts w:ascii="Times New Roman" w:hAnsi="Times New Roman" w:cs="Times New Roman"/>
          <w:color w:val="000000"/>
          <w:sz w:val="28"/>
          <w:szCs w:val="28"/>
        </w:rPr>
        <w:t>ско-процессуального кодекса РФ,</w:t>
      </w:r>
      <w:r w:rsidRPr="007B67DF">
        <w:rPr>
          <w:rFonts w:ascii="Times New Roman" w:hAnsi="Times New Roman" w:cs="Times New Roman"/>
          <w:color w:val="000000"/>
          <w:sz w:val="28"/>
          <w:szCs w:val="28"/>
        </w:rPr>
        <w:t xml:space="preserve"> ответчик вправе подать в суд, принявший </w:t>
      </w:r>
      <w:r w:rsidRPr="007B67DF">
        <w:rPr>
          <w:rFonts w:ascii="Times New Roman" w:hAnsi="Times New Roman" w:cs="Times New Roman"/>
          <w:color w:val="000000"/>
          <w:sz w:val="28"/>
          <w:szCs w:val="28"/>
        </w:rPr>
        <w:t>заочное решение, заявление об отмене этого решения суда в течение семи дней со дня вручения ему копии этого решения.</w:t>
      </w:r>
    </w:p>
    <w:p w:rsidR="007B67DF" w:rsidRPr="007B67DF" w:rsidP="007B67DF" w14:paraId="3EDB2AB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7DF">
        <w:rPr>
          <w:rFonts w:ascii="Times New Roman" w:hAnsi="Times New Roman" w:cs="Times New Roman"/>
          <w:color w:val="000000"/>
          <w:sz w:val="28"/>
          <w:szCs w:val="28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B67DF" w:rsidRPr="007B67DF" w:rsidP="007B67DF" w14:paraId="7901AAA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7DF">
        <w:rPr>
          <w:rFonts w:ascii="Times New Roman" w:hAnsi="Times New Roman" w:cs="Times New Roman"/>
          <w:color w:val="000000"/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Керченский городской суд Республики Крым, путем подачи жалобы мировому судье судебного участка № 46 Керченского судебного района (городской округ Керчь) Республики Крым,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B67DF" w:rsidRPr="007B67DF" w:rsidP="007B67DF" w14:paraId="4FFDC20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6A6F" w:rsidP="007B67DF" w14:paraId="550896A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607C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F6FBB">
        <w:rPr>
          <w:rFonts w:ascii="Times New Roman" w:hAnsi="Times New Roman" w:cs="Times New Roman"/>
          <w:color w:val="000000"/>
          <w:sz w:val="28"/>
          <w:szCs w:val="28"/>
        </w:rPr>
        <w:t>/подпись/</w:t>
      </w:r>
      <w:r w:rsidR="00A607C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607C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67D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Полищук Е.Д.</w:t>
      </w:r>
    </w:p>
    <w:sectPr w:rsidSect="00A607C7">
      <w:pgSz w:w="11906" w:h="16838"/>
      <w:pgMar w:top="709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A71C6"/>
    <w:rsid w:val="0018320B"/>
    <w:rsid w:val="002400BE"/>
    <w:rsid w:val="003D12A6"/>
    <w:rsid w:val="003F6FBB"/>
    <w:rsid w:val="00495045"/>
    <w:rsid w:val="00593A10"/>
    <w:rsid w:val="005A6A6F"/>
    <w:rsid w:val="00632A68"/>
    <w:rsid w:val="006B5081"/>
    <w:rsid w:val="006D3A4D"/>
    <w:rsid w:val="006E5F69"/>
    <w:rsid w:val="00753830"/>
    <w:rsid w:val="007B67DF"/>
    <w:rsid w:val="007C5226"/>
    <w:rsid w:val="00915723"/>
    <w:rsid w:val="0099054E"/>
    <w:rsid w:val="009A77FE"/>
    <w:rsid w:val="00A3215E"/>
    <w:rsid w:val="00A607C7"/>
    <w:rsid w:val="00AC3F8C"/>
    <w:rsid w:val="00C6140C"/>
    <w:rsid w:val="00D173BB"/>
    <w:rsid w:val="00D37EE8"/>
    <w:rsid w:val="00D87D82"/>
    <w:rsid w:val="00E211FE"/>
    <w:rsid w:val="00EB3947"/>
    <w:rsid w:val="00EE2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8EE44C-8768-48C4-8D13-E852D006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