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B7DEC">
      <w:pPr>
        <w:jc w:val="both"/>
      </w:pPr>
    </w:p>
    <w:p w:rsidR="00A77B3E" w:rsidP="000B7DEC">
      <w:pPr>
        <w:jc w:val="right"/>
      </w:pPr>
      <w:r>
        <w:t xml:space="preserve"> Дело № 2 – 47-3/2022</w:t>
      </w:r>
    </w:p>
    <w:p w:rsidR="00A77B3E" w:rsidP="000B7DEC">
      <w:pPr>
        <w:jc w:val="both"/>
      </w:pPr>
    </w:p>
    <w:p w:rsidR="00A77B3E" w:rsidP="000B7DEC">
      <w:pPr>
        <w:jc w:val="center"/>
      </w:pPr>
      <w:r>
        <w:t>Р</w:t>
      </w:r>
      <w:r>
        <w:t xml:space="preserve"> Е З О Л Ю Т И В Н А Я    Ч А С Т Ь</w:t>
      </w:r>
    </w:p>
    <w:p w:rsidR="00A77B3E" w:rsidP="000B7DEC">
      <w:pPr>
        <w:jc w:val="center"/>
      </w:pPr>
      <w:r>
        <w:t>Р Е Ш Е Н И Е</w:t>
      </w:r>
    </w:p>
    <w:p w:rsidR="00A77B3E" w:rsidP="000B7DEC">
      <w:pPr>
        <w:jc w:val="center"/>
      </w:pPr>
      <w:r>
        <w:t>Именем Российской Федерации</w:t>
      </w:r>
    </w:p>
    <w:p w:rsidR="00A77B3E" w:rsidP="000B7DEC">
      <w:pPr>
        <w:jc w:val="both"/>
      </w:pPr>
    </w:p>
    <w:p w:rsidR="00A77B3E" w:rsidP="000B7DEC">
      <w:pPr>
        <w:jc w:val="both"/>
      </w:pPr>
      <w:r>
        <w:t xml:space="preserve">        г. Керчь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09 марта 2022 года   </w:t>
      </w:r>
    </w:p>
    <w:p w:rsidR="00A77B3E" w:rsidP="000B7DEC">
      <w:pPr>
        <w:jc w:val="both"/>
      </w:pPr>
      <w:r>
        <w:t xml:space="preserve">                                                                                  </w:t>
      </w:r>
    </w:p>
    <w:p w:rsidR="00A77B3E" w:rsidP="000B7DEC">
      <w:pPr>
        <w:jc w:val="both"/>
      </w:pPr>
      <w:r>
        <w:t xml:space="preserve">  Суд в составе мирового судьи судебного участка № 47 Керченского судебного района Республики Крым (городской округ Керчь) Сергиенко И.Ю., </w:t>
      </w:r>
    </w:p>
    <w:p w:rsidR="00A77B3E" w:rsidP="000B7DEC">
      <w:pPr>
        <w:jc w:val="both"/>
      </w:pPr>
      <w:r>
        <w:t xml:space="preserve"> при секретаре </w:t>
      </w:r>
      <w:r>
        <w:t>Кленьшиной</w:t>
      </w:r>
      <w:r>
        <w:t xml:space="preserve"> С.А.,</w:t>
      </w:r>
    </w:p>
    <w:p w:rsidR="00A77B3E" w:rsidP="000B7DEC">
      <w:pPr>
        <w:jc w:val="both"/>
      </w:pPr>
      <w:r>
        <w:t xml:space="preserve">с участием представителя истца </w:t>
      </w:r>
      <w:r>
        <w:t>фио</w:t>
      </w:r>
      <w:r>
        <w:t>,</w:t>
      </w:r>
    </w:p>
    <w:p w:rsidR="00A77B3E" w:rsidP="000B7DEC">
      <w:pPr>
        <w:jc w:val="both"/>
      </w:pPr>
      <w:r>
        <w:t>рассмотрев в открытом судебном заседании граждан</w:t>
      </w:r>
      <w:r>
        <w:t>ское дело по иску  Муниципального унитарного предприятия Муниципального образования городской округ Керчь Республики Крым «ЖИЛСЕРВИСКЕРЧЬ» к Кирилюку С.</w:t>
      </w:r>
      <w:r>
        <w:t xml:space="preserve"> В.</w:t>
      </w:r>
      <w:r>
        <w:t>, Кирилюк В.</w:t>
      </w:r>
      <w:r>
        <w:t xml:space="preserve"> А.</w:t>
      </w:r>
      <w:r>
        <w:t>, Катковой Ю.</w:t>
      </w:r>
      <w:r>
        <w:t xml:space="preserve"> С.</w:t>
      </w:r>
      <w:r>
        <w:t>, третье лицо: Департамент труда</w:t>
      </w:r>
      <w:r>
        <w:t xml:space="preserve"> и социальной защиты населения Администрации г. Керчи Республики Крым о взыскании суммы задолженности по услуге содержания общего имущества многоквартирного дома,</w:t>
      </w:r>
    </w:p>
    <w:p w:rsidR="00A77B3E" w:rsidP="000B7DEC">
      <w:pPr>
        <w:jc w:val="both"/>
      </w:pPr>
      <w:r>
        <w:t>руководствуясь ст. ст. 194-199 ГПК РФ, суд</w:t>
      </w:r>
    </w:p>
    <w:p w:rsidR="00A77B3E" w:rsidP="000B7DEC">
      <w:pPr>
        <w:jc w:val="both"/>
      </w:pPr>
    </w:p>
    <w:p w:rsidR="00A77B3E" w:rsidP="000B7DEC">
      <w:pPr>
        <w:jc w:val="center"/>
      </w:pPr>
      <w:r>
        <w:t>Р</w:t>
      </w:r>
      <w:r>
        <w:t xml:space="preserve"> Е Ш И Л :</w:t>
      </w:r>
    </w:p>
    <w:p w:rsidR="00A77B3E" w:rsidP="000B7DEC">
      <w:pPr>
        <w:jc w:val="both"/>
      </w:pPr>
    </w:p>
    <w:p w:rsidR="00A77B3E" w:rsidP="000B7DEC">
      <w:pPr>
        <w:jc w:val="both"/>
      </w:pPr>
      <w:r>
        <w:t>Исковые требования Муниципального у</w:t>
      </w:r>
      <w:r>
        <w:t>нитарного предприятия Муниципального образования городской округ Керчь Республики Крым «ЖИЛСЕРВИСКЕРЧЬ» к Кирилюку С.</w:t>
      </w:r>
      <w:r>
        <w:t xml:space="preserve"> В.</w:t>
      </w:r>
      <w:r>
        <w:t>, Кирилюк В.</w:t>
      </w:r>
      <w:r>
        <w:t>А.</w:t>
      </w:r>
      <w:r>
        <w:t>, Катковой Ю.</w:t>
      </w:r>
      <w:r>
        <w:t xml:space="preserve"> С.</w:t>
      </w:r>
      <w:r>
        <w:t>, третье лицо: Департамент труда и социальной защиты населения Адми</w:t>
      </w:r>
      <w:r>
        <w:t>нистрации г. Керчи Республики Крым о взыскании суммы задолженности по услуге содержания общего имущества многоквартирного дома – удовлетворить частично.</w:t>
      </w:r>
    </w:p>
    <w:p w:rsidR="00A77B3E" w:rsidP="000B7DEC">
      <w:pPr>
        <w:jc w:val="both"/>
      </w:pPr>
      <w:r>
        <w:t>Взыскать с Кирилюка С.</w:t>
      </w:r>
      <w:r>
        <w:t xml:space="preserve"> В.</w:t>
      </w:r>
      <w:r>
        <w:t xml:space="preserve"> паспортные данные в пользу Муниципального унитарного предприят</w:t>
      </w:r>
      <w:r>
        <w:t>ия Муниципального образования городской округ Керчь Республики Крым «ЖИЛСЕРВИСКЕРЧЬ»  задолженность по оплате за содержание общего имущества многоквартирного дома в соответствии с 1/3 доли в праве общей долевой собственности  за период с 01.12.2018 года по</w:t>
      </w:r>
      <w:r>
        <w:t xml:space="preserve"> 01.06.2021 года в размере 3 745 (три тысячи семьсот сорок пять) рублей 72 копеек.</w:t>
      </w:r>
    </w:p>
    <w:p w:rsidR="00A77B3E" w:rsidP="000B7DEC">
      <w:pPr>
        <w:jc w:val="both"/>
      </w:pPr>
      <w:r>
        <w:t>Взыскать с Кирилюк В.</w:t>
      </w:r>
      <w:r>
        <w:t xml:space="preserve"> А.</w:t>
      </w:r>
      <w:r>
        <w:t xml:space="preserve"> паспортные данные в пользу Муниципального унитарного предприятия Муниципального образования городской округ Керчь Республики Крым «ЖИЛ</w:t>
      </w:r>
      <w:r>
        <w:t xml:space="preserve">СЕРВИСКЕРЧЬ»  задолженность по оплате за содержание общего имущества многоквартирного дома в соответствии с 2/3 доли в праве общей долевой собственности   за период с 01.12.2018 года по 01.06.2021 года в размере 7 491 (семь тысяч четыреста девяносто один) </w:t>
      </w:r>
      <w:r>
        <w:t>рублей 44 копеек.</w:t>
      </w:r>
    </w:p>
    <w:p w:rsidR="00A77B3E" w:rsidP="000B7DEC">
      <w:pPr>
        <w:jc w:val="both"/>
      </w:pPr>
      <w:r>
        <w:t>Взыскать с Кирилюка С.</w:t>
      </w:r>
      <w:r>
        <w:t xml:space="preserve"> В.</w:t>
      </w:r>
      <w:r>
        <w:t xml:space="preserve"> паспортные данные в пользу Муниципального унитарного предприятия Муниципального образования городской округ Керчь Республики Крым «ЖИЛСЕРВИСКЕРЧЬ»   расходы по оплате государственной пошлины в разм</w:t>
      </w:r>
      <w:r>
        <w:t>ере 149 (сто сорок девять) рублей 83 копеек.</w:t>
      </w:r>
    </w:p>
    <w:p w:rsidR="00A77B3E" w:rsidP="000B7DEC">
      <w:pPr>
        <w:jc w:val="both"/>
      </w:pPr>
      <w:r>
        <w:t>Взыскать с Кирилюк В.</w:t>
      </w:r>
      <w:r>
        <w:t xml:space="preserve"> А.</w:t>
      </w:r>
      <w:r>
        <w:t xml:space="preserve"> паспортные данные в пользу Муниципального унитарного предприятия Муниципального образования городской округ Керчь Республики Крым «ЖИЛСЕРВИСКЕРЧЬ»   расходы по оплате госуд</w:t>
      </w:r>
      <w:r>
        <w:t>арственной пошлины в размере 299 (двести девяносто девять) рублей 66 копеек.</w:t>
      </w:r>
    </w:p>
    <w:p w:rsidR="00A77B3E" w:rsidP="000B7DEC">
      <w:pPr>
        <w:jc w:val="both"/>
      </w:pPr>
      <w:r>
        <w:t>Взыскать в равных долях с Кирилюка С.</w:t>
      </w:r>
      <w:r>
        <w:t xml:space="preserve"> В.</w:t>
      </w:r>
      <w:r>
        <w:t xml:space="preserve"> паспортные данные, Кирилюк В.</w:t>
      </w:r>
      <w:r>
        <w:t xml:space="preserve"> А.</w:t>
      </w:r>
      <w:r>
        <w:t xml:space="preserve"> паспортные данные в пользу Муниципального унитарного предприятия Муниципальн</w:t>
      </w:r>
      <w:r>
        <w:t xml:space="preserve">ого образования городской округ Керчь Республики Крым «ЖИЛСЕРВИСКЕРЧЬ»   почтовые расходы в размере 326 (триста двадцать шесть) рублей 04 копеек по 163 (сто шестьдесят три) рублей 02 копеек с каждого. </w:t>
      </w:r>
    </w:p>
    <w:p w:rsidR="00A77B3E" w:rsidP="000B7DEC">
      <w:pPr>
        <w:jc w:val="both"/>
      </w:pPr>
      <w:r>
        <w:t>В остальной части заявленных исковых требований Муници</w:t>
      </w:r>
      <w:r>
        <w:t xml:space="preserve">пальному унитарному предприятию Муниципального образования городской округ Керчь Республики Крым «ЖИЛСЕРВИСКЕРЧЬ»  - отказать. </w:t>
      </w:r>
    </w:p>
    <w:p w:rsidR="00A77B3E" w:rsidP="000B7DEC">
      <w:pPr>
        <w:jc w:val="both"/>
      </w:pPr>
      <w:r>
        <w:t>От лиц, участвующих в деле, их представителей может быть подано заявление о составлении мотивированного решения суда, которое по</w:t>
      </w:r>
      <w:r>
        <w:t>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</w:t>
      </w:r>
      <w:r>
        <w:t xml:space="preserve"> в деле, их представители не присутствовали в судебном заседании.</w:t>
      </w:r>
    </w:p>
    <w:p w:rsidR="00A77B3E" w:rsidP="000B7DEC"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t>.</w:t>
      </w:r>
    </w:p>
    <w:p w:rsidR="00A77B3E" w:rsidP="000B7DEC">
      <w:pPr>
        <w:jc w:val="both"/>
      </w:pPr>
      <w: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47 Керченского судебного района Республики Крым в течение месяца.</w:t>
      </w:r>
    </w:p>
    <w:p w:rsidR="00A77B3E" w:rsidP="000B7DEC">
      <w:pPr>
        <w:jc w:val="both"/>
      </w:pPr>
    </w:p>
    <w:p w:rsidR="00A77B3E" w:rsidP="000B7DE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  </w:t>
      </w:r>
      <w:r>
        <w:t xml:space="preserve">  И.Ю. Сергиенко </w:t>
      </w:r>
    </w:p>
    <w:p w:rsidR="00A77B3E" w:rsidP="000B7DEC">
      <w:pPr>
        <w:jc w:val="both"/>
      </w:pPr>
    </w:p>
    <w:p w:rsidR="00A77B3E" w:rsidP="000B7DEC">
      <w:pPr>
        <w:jc w:val="both"/>
      </w:pPr>
    </w:p>
    <w:sectPr w:rsidSect="000B7DEC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EC"/>
    <w:rsid w:val="000B7D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