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к делу № 2-47-626/2018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г. Керчь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12 октября 2018 года</w:t>
      </w:r>
    </w:p>
    <w:p w:rsidR="00A77B3E"/>
    <w:p w:rsidR="00A77B3E">
      <w:r>
        <w:t>Судебный участок № 47 Керченского судебного района Республики Крым.</w:t>
      </w:r>
    </w:p>
    <w:p w:rsidR="00A77B3E"/>
    <w:p w:rsidR="00A77B3E">
      <w:r>
        <w:t xml:space="preserve">Мировой судья судебного участка № 46 Керченского судебного </w:t>
      </w:r>
      <w:r>
        <w:t xml:space="preserve">района Республики Крым </w:t>
      </w:r>
      <w:r>
        <w:t>Чич</w:t>
      </w:r>
      <w:r>
        <w:t xml:space="preserve"> Х.И.</w:t>
      </w:r>
    </w:p>
    <w:p w:rsidR="00A77B3E">
      <w:r>
        <w:t>при секретаре Суховой М.И.,</w:t>
      </w:r>
    </w:p>
    <w:p w:rsidR="00A77B3E"/>
    <w:p w:rsidR="00A77B3E">
      <w:r>
        <w:t xml:space="preserve">рассмотрев в открытом судебном заседании гражданское дело по иску ООО МФК «ЧЕСТНОЕ СЛОВО» </w:t>
      </w:r>
      <w:r>
        <w:t>к</w:t>
      </w:r>
      <w:r>
        <w:t xml:space="preserve"> </w:t>
      </w:r>
      <w:r>
        <w:t>Осину</w:t>
      </w:r>
      <w:r>
        <w:t xml:space="preserve"> В.</w:t>
      </w:r>
      <w:r>
        <w:t xml:space="preserve"> В.</w:t>
      </w:r>
      <w:r>
        <w:t xml:space="preserve"> о взыскании задолженности по договору займа, руководствуясь ст.199 ГПК РФ,</w:t>
      </w:r>
    </w:p>
    <w:p w:rsidR="00A77B3E">
      <w:r>
        <w:t>Р</w:t>
      </w:r>
      <w:r>
        <w:t>ЕШИЛ:</w:t>
      </w:r>
    </w:p>
    <w:p w:rsidR="00A77B3E">
      <w:r>
        <w:t>Исковые требования ООО МФК «ЧЕСТНОЕ СЛОВО» удовлетворить.</w:t>
      </w:r>
    </w:p>
    <w:p w:rsidR="00A77B3E">
      <w:r>
        <w:t xml:space="preserve">Взыскать </w:t>
      </w:r>
      <w:r>
        <w:t>с</w:t>
      </w:r>
      <w:r>
        <w:t xml:space="preserve"> </w:t>
      </w:r>
      <w:r>
        <w:t>Осина</w:t>
      </w:r>
      <w:r>
        <w:t xml:space="preserve"> В.</w:t>
      </w:r>
      <w:r>
        <w:t xml:space="preserve"> В.</w:t>
      </w:r>
      <w:r>
        <w:t xml:space="preserve"> в пользу ООО МФК «ЧЕСТНОЕ СЛОВО» задолженность по договору потребительского займа № 1150902 от 9 января 2017 года в размере 30 000 рублей, которая состоит</w:t>
      </w:r>
      <w:r>
        <w:t xml:space="preserve"> из суммы основного долга в размере сумма, процентов в размере сумма.</w:t>
      </w:r>
    </w:p>
    <w:p w:rsidR="00A77B3E">
      <w:r>
        <w:t xml:space="preserve">Взыскать </w:t>
      </w:r>
      <w:r>
        <w:t>с</w:t>
      </w:r>
      <w:r>
        <w:t xml:space="preserve"> </w:t>
      </w:r>
      <w:r>
        <w:t>Осина</w:t>
      </w:r>
      <w:r>
        <w:t xml:space="preserve"> В.</w:t>
      </w:r>
      <w:r>
        <w:t xml:space="preserve"> В.</w:t>
      </w:r>
      <w:r>
        <w:t xml:space="preserve"> в пользу </w:t>
      </w:r>
      <w:r>
        <w:t>ООО МФК «ЧЕСТНОЕ СЛОВО» расходы по оплате государственной пошлины в размере 1 100 рублей.</w:t>
      </w:r>
    </w:p>
    <w:p w:rsidR="00A77B3E">
      <w:r>
        <w:t>Разъяснить лицам, участвующим в деле и не присутс</w:t>
      </w:r>
      <w:r>
        <w:t>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A77B3E"/>
    <w:p w:rsidR="00A77B3E">
      <w:r>
        <w:t>Решение суда может быть обжаловано в апелляц</w:t>
      </w:r>
      <w:r>
        <w:t>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Х.И. </w:t>
      </w:r>
      <w:r>
        <w:t>Чич</w:t>
      </w:r>
    </w:p>
    <w:p w:rsidR="00A77B3E"/>
    <w:sectPr w:rsidSect="00E57F8F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8F"/>
    <w:rsid w:val="00A77B3E"/>
    <w:rsid w:val="00E57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