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98D">
      <w:pPr>
        <w:pStyle w:val="20"/>
        <w:shd w:val="clear" w:color="auto" w:fill="auto"/>
        <w:ind w:right="520"/>
      </w:pPr>
      <w:r>
        <w:t>РЕШЕНИЕ ИМЕНЕМ РОССИЙСКОЙ ФЕДЕРАЦИИ</w:t>
      </w:r>
    </w:p>
    <w:p w:rsidR="004B298D">
      <w:pPr>
        <w:pStyle w:val="1"/>
        <w:shd w:val="clear" w:color="auto" w:fill="auto"/>
        <w:tabs>
          <w:tab w:val="center" w:pos="8491"/>
          <w:tab w:val="right" w:pos="9278"/>
        </w:tabs>
        <w:ind w:left="20" w:firstLine="5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-1307465</wp:posOffset>
                </wp:positionH>
                <wp:positionV relativeFrom="margin">
                  <wp:posOffset>347345</wp:posOffset>
                </wp:positionV>
                <wp:extent cx="787400" cy="2780030"/>
                <wp:effectExtent l="0" t="4445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8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8D">
                            <w:pPr>
                              <w:pStyle w:val="1"/>
                              <w:shd w:val="clear" w:color="auto" w:fill="auto"/>
                              <w:spacing w:line="230" w:lineRule="exact"/>
                              <w:ind w:left="1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2pt;height:218.9pt;margin-top:27.35pt;margin-left:-102.95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4B298D">
                      <w:pPr>
                        <w:pStyle w:val="1"/>
                        <w:shd w:val="clear" w:color="auto" w:fill="auto"/>
                        <w:spacing w:line="230" w:lineRule="exact"/>
                        <w:ind w:left="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2CBB">
        <w:t>17 февраля 2025 года</w:t>
      </w:r>
      <w:r w:rsidR="00662CBB">
        <w:tab/>
        <w:t>г.</w:t>
      </w:r>
      <w:r w:rsidR="00662CBB">
        <w:tab/>
        <w:t>Керчь</w:t>
      </w:r>
    </w:p>
    <w:p w:rsidR="004B298D">
      <w:pPr>
        <w:pStyle w:val="1"/>
        <w:shd w:val="clear" w:color="auto" w:fill="auto"/>
        <w:ind w:left="20" w:right="80" w:firstLine="580"/>
      </w:pPr>
      <w:r>
        <w:t xml:space="preserve">Мировой судья судебного участка № 49 Керченского судебного района (городской округ Керчь) Республики Крым </w:t>
      </w:r>
      <w:r>
        <w:t>Кучерова</w:t>
      </w:r>
      <w:r>
        <w:t xml:space="preserve"> С.А., исполняя обязанности мирового судьи судебного участка №48 Керченского судебного района (городской округ Керчь) Республики Крым при секретаре Приваловой Д.С. , с участием ответчика </w:t>
      </w:r>
      <w:r>
        <w:t>Варакута</w:t>
      </w:r>
      <w:r>
        <w:t xml:space="preserve"> С.А., 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</w:t>
      </w:r>
      <w:r>
        <w:t xml:space="preserve"> Крым» к </w:t>
      </w:r>
      <w:r>
        <w:t>Варакута</w:t>
      </w:r>
      <w:r>
        <w:t xml:space="preserve"> </w:t>
      </w:r>
      <w:r w:rsidR="005A74DA">
        <w:t>С.А.</w:t>
      </w:r>
      <w:r>
        <w:t xml:space="preserve"> о взыскании задолженности по оплате взносов на капительный ремонт общего имущества в многоквартирном доме</w:t>
      </w:r>
    </w:p>
    <w:p w:rsidR="004B298D">
      <w:pPr>
        <w:pStyle w:val="1"/>
        <w:shd w:val="clear" w:color="auto" w:fill="auto"/>
        <w:ind w:left="20" w:firstLine="580"/>
      </w:pPr>
      <w:r>
        <w:t>Руководствуясь ст. ст. 56, 98, 194- 199 ГПК РФ 154,155,158 ЖК РФ</w:t>
      </w:r>
    </w:p>
    <w:p w:rsidR="004B298D">
      <w:pPr>
        <w:pStyle w:val="30"/>
        <w:shd w:val="clear" w:color="auto" w:fill="auto"/>
        <w:ind w:right="520"/>
      </w:pPr>
      <w:r>
        <w:t>РЕШИЛ:</w:t>
      </w:r>
    </w:p>
    <w:p w:rsidR="004B298D">
      <w:pPr>
        <w:pStyle w:val="1"/>
        <w:shd w:val="clear" w:color="auto" w:fill="auto"/>
        <w:ind w:left="20" w:right="80" w:firstLine="580"/>
      </w:pPr>
      <w: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>
        <w:t>Варакута</w:t>
      </w:r>
      <w:r>
        <w:t xml:space="preserve"> </w:t>
      </w:r>
      <w:r w:rsidR="005A74DA">
        <w:t xml:space="preserve">С.А. </w:t>
      </w:r>
      <w:r>
        <w:t>о взыскании задолженности по оплате взносов на капительный ремонт общего имущества в многоквартирном доме удовлетворить частично.</w:t>
      </w:r>
    </w:p>
    <w:p w:rsidR="004B298D">
      <w:pPr>
        <w:pStyle w:val="1"/>
        <w:shd w:val="clear" w:color="auto" w:fill="auto"/>
        <w:ind w:left="20" w:right="80" w:firstLine="5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-984250</wp:posOffset>
                </wp:positionH>
                <wp:positionV relativeFrom="paragraph">
                  <wp:posOffset>690880</wp:posOffset>
                </wp:positionV>
                <wp:extent cx="473710" cy="292100"/>
                <wp:effectExtent l="0" t="0" r="0" b="12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8D">
                            <w:pPr>
                              <w:pStyle w:val="1"/>
                              <w:shd w:val="clear" w:color="auto" w:fill="auto"/>
                              <w:spacing w:line="23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37.3pt;height:23pt;margin-top:54.4pt;margin-left:-77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4B298D">
                      <w:pPr>
                        <w:pStyle w:val="1"/>
                        <w:shd w:val="clear" w:color="auto" w:fill="auto"/>
                        <w:spacing w:line="23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2CBB">
        <w:t xml:space="preserve">Взыскать с </w:t>
      </w:r>
      <w:r w:rsidR="00662CBB">
        <w:t>Варакута</w:t>
      </w:r>
      <w:r w:rsidR="00662CBB">
        <w:t xml:space="preserve"> </w:t>
      </w:r>
      <w:r w:rsidR="005A74DA">
        <w:t>С.А.</w:t>
      </w:r>
      <w:r w:rsidR="00662CBB"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</w:t>
      </w:r>
      <w:r w:rsidR="00662CBB">
        <w:t>г</w:t>
      </w:r>
      <w:r w:rsidR="00662CBB">
        <w:t>.К</w:t>
      </w:r>
      <w:r w:rsidR="00662CBB">
        <w:t>ерчь</w:t>
      </w:r>
      <w:r w:rsidR="00662CBB">
        <w:t xml:space="preserve"> ул. Свердлова д.</w:t>
      </w:r>
      <w:r w:rsidR="005A74DA">
        <w:t xml:space="preserve"> /изъято/ </w:t>
      </w:r>
      <w:r w:rsidR="00662CBB">
        <w:t xml:space="preserve"> кв. </w:t>
      </w:r>
      <w:r w:rsidR="005A74DA">
        <w:t xml:space="preserve">/изъято/  </w:t>
      </w:r>
      <w:r w:rsidR="00662CBB">
        <w:t>за период с августа 2021 года по октябрь 2024 года в размере 18838 рублей 94 копейки, пеню в размере 300 рублей.</w:t>
      </w:r>
    </w:p>
    <w:p w:rsidR="004B298D">
      <w:pPr>
        <w:pStyle w:val="1"/>
        <w:shd w:val="clear" w:color="auto" w:fill="auto"/>
        <w:ind w:left="20" w:right="80" w:firstLine="5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-887095</wp:posOffset>
                </wp:positionH>
                <wp:positionV relativeFrom="paragraph">
                  <wp:posOffset>659130</wp:posOffset>
                </wp:positionV>
                <wp:extent cx="409575" cy="548640"/>
                <wp:effectExtent l="0" t="1905" r="127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8D">
                            <w:pPr>
                              <w:pStyle w:val="1"/>
                              <w:shd w:val="clear" w:color="auto" w:fill="auto"/>
                              <w:ind w:left="40" w:right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width:32.25pt;height:43.2pt;margin-top:51.9pt;margin-left:-69.8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3120" filled="f" stroked="f">
                <v:textbox style="mso-fit-shape-to-text:t" inset="0,0,0,0">
                  <w:txbxContent>
                    <w:p w:rsidR="004B298D">
                      <w:pPr>
                        <w:pStyle w:val="1"/>
                        <w:shd w:val="clear" w:color="auto" w:fill="auto"/>
                        <w:ind w:left="40" w:right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2CBB">
        <w:t xml:space="preserve">Взыскать с </w:t>
      </w:r>
      <w:r w:rsidR="00662CBB">
        <w:t>Варакута</w:t>
      </w:r>
      <w:r w:rsidR="00662CBB">
        <w:t xml:space="preserve"> </w:t>
      </w:r>
      <w:r w:rsidR="005A74DA">
        <w:t>С.А.</w:t>
      </w:r>
      <w:r w:rsidR="00662CBB">
        <w:t xml:space="preserve">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4000 рублей</w:t>
      </w:r>
      <w:r w:rsidR="00662CBB">
        <w:t xml:space="preserve"> .</w:t>
      </w:r>
    </w:p>
    <w:p w:rsidR="004B298D">
      <w:pPr>
        <w:pStyle w:val="1"/>
        <w:shd w:val="clear" w:color="auto" w:fill="auto"/>
        <w:ind w:left="20" w:firstLine="580"/>
      </w:pPr>
      <w:r>
        <w:t>В удовлетворении остальной части исковых требований отказать.</w:t>
      </w:r>
    </w:p>
    <w:p w:rsidR="004B298D">
      <w:pPr>
        <w:pStyle w:val="1"/>
        <w:shd w:val="clear" w:color="auto" w:fill="auto"/>
        <w:ind w:left="20" w:firstLine="580"/>
      </w:pPr>
      <w:r>
        <w:t>В судебном заседании объявлена резолютивная часть решения.</w:t>
      </w:r>
    </w:p>
    <w:p w:rsidR="004B298D">
      <w:pPr>
        <w:pStyle w:val="1"/>
        <w:shd w:val="clear" w:color="auto" w:fill="auto"/>
        <w:ind w:left="20" w:right="80" w:firstLine="580"/>
      </w:pPr>
      <w:r>
        <w:t>Заявление о составлении мотивированного решения суда может быть подано мировому</w:t>
      </w:r>
      <w:r w:rsidR="005A74DA">
        <w:t xml:space="preserve"> </w:t>
      </w:r>
      <w:r>
        <w:t xml:space="preserve"> судье судебного участка № 48 Керченского судебного района (городской округ Керчь) </w:t>
      </w:r>
      <w:r w:rsidR="005A74DA">
        <w:t>Респуб</w:t>
      </w:r>
      <w:r w:rsidR="005A74DA">
        <w:t>лики</w:t>
      </w:r>
      <w:r>
        <w:t xml:space="preserve">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298D">
      <w:pPr>
        <w:pStyle w:val="1"/>
        <w:shd w:val="clear" w:color="auto" w:fill="auto"/>
        <w:spacing w:after="278"/>
        <w:ind w:left="20" w:right="80" w:firstLine="580"/>
      </w:pPr>
      <w:r>
        <w:rPr>
          <w:noProof/>
        </w:rPr>
        <mc:AlternateContent>
          <mc:Choice Requires="wps">
            <w:drawing>
              <wp:anchor distT="403860" distB="0" distL="63500" distR="63500" simplePos="0" relativeHeight="251664384" behindDoc="1" locked="0" layoutInCell="1" allowOverlap="1">
                <wp:simplePos x="0" y="0"/>
                <wp:positionH relativeFrom="margin">
                  <wp:posOffset>4476750</wp:posOffset>
                </wp:positionH>
                <wp:positionV relativeFrom="paragraph">
                  <wp:posOffset>1282065</wp:posOffset>
                </wp:positionV>
                <wp:extent cx="1151255" cy="146050"/>
                <wp:effectExtent l="0" t="0" r="1270" b="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98D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20ptExact"/>
                              </w:rPr>
                              <w:t xml:space="preserve">С.А. 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Кучерова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width:90.65pt;height:11.5pt;margin-top:100.95pt;margin-left:352.5pt;mso-height-percent:0;mso-height-relative:page;mso-position-horizontal-relative:margin;mso-width-percent:0;mso-width-relative:page;mso-wrap-distance-bottom:0;mso-wrap-distance-left:5pt;mso-wrap-distance-right:5pt;mso-wrap-distance-top:31.8pt;mso-wrap-style:square;position:absolute;visibility:visible;v-text-anchor:top;z-index:-251651072" filled="f" stroked="f">
                <v:textbox style="mso-fit-shape-to-text:t" inset="0,0,0,0">
                  <w:txbxContent>
                    <w:p w:rsidR="004B298D">
                      <w:pPr>
                        <w:pStyle w:val="20"/>
                        <w:shd w:val="clear" w:color="auto" w:fill="auto"/>
                        <w:spacing w:line="230" w:lineRule="exact"/>
                        <w:ind w:left="100"/>
                        <w:jc w:val="left"/>
                      </w:pPr>
                      <w:r>
                        <w:rPr>
                          <w:rStyle w:val="20ptExact"/>
                        </w:rPr>
                        <w:t xml:space="preserve">С.А. </w:t>
                      </w: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Кучерова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CBB"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B298D">
      <w:pPr>
        <w:pStyle w:val="20"/>
        <w:shd w:val="clear" w:color="auto" w:fill="auto"/>
        <w:spacing w:line="240" w:lineRule="exact"/>
        <w:ind w:left="20"/>
        <w:jc w:val="left"/>
      </w:pPr>
      <w:r>
        <w:t>Мировой судья</w:t>
      </w:r>
    </w:p>
    <w:sectPr>
      <w:type w:val="continuous"/>
      <w:pgSz w:w="11909" w:h="16838"/>
      <w:pgMar w:top="1746" w:right="199" w:bottom="1746" w:left="22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8D"/>
    <w:rsid w:val="004B298D"/>
    <w:rsid w:val="00507EDE"/>
    <w:rsid w:val="005A74DA"/>
    <w:rsid w:val="00662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Exact">
    <w:name w:val="Основной текст + Полужирный;Интервал 0 pt Exac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Exact0">
    <w:name w:val="Основной текст + Малые прописные Exac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3"/>
      <w:szCs w:val="23"/>
      <w:u w:val="none"/>
    </w:rPr>
  </w:style>
  <w:style w:type="character" w:customStyle="1" w:styleId="Corbel125pt0ptExact">
    <w:name w:val="Основной текст + Corbel;12;5 pt;Полужирный;Интервал 0 pt Exact"/>
    <w:basedOn w:val="a"/>
    <w:rPr>
      <w:rFonts w:ascii="Corbel" w:eastAsia="Corbel" w:hAnsi="Corbel" w:cs="Corbel"/>
      <w:b/>
      <w:bCs/>
      <w:i w:val="0"/>
      <w:iCs w:val="0"/>
      <w:smallCaps w:val="0"/>
      <w:strike w:val="0"/>
      <w:spacing w:val="-11"/>
      <w:sz w:val="25"/>
      <w:szCs w:val="25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20ptExact">
    <w:name w:val="Основной текст (2) + Не полужирный;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pacing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