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D512B" w:rsidRPr="007B552C" w:rsidP="002D512B">
      <w:pPr>
        <w:pStyle w:val="Title"/>
        <w:ind w:left="7080"/>
      </w:pPr>
      <w:r w:rsidRPr="007B552C">
        <w:t xml:space="preserve">  Дело № 2 – 48-49/2017</w:t>
      </w:r>
    </w:p>
    <w:p w:rsidR="002D512B" w:rsidRPr="007B552C" w:rsidP="002D512B">
      <w:pPr>
        <w:pStyle w:val="Title"/>
        <w:ind w:left="7080"/>
      </w:pPr>
    </w:p>
    <w:p w:rsidR="002D512B" w:rsidRPr="007B552C" w:rsidP="002D512B">
      <w:pPr>
        <w:pStyle w:val="Title"/>
      </w:pPr>
      <w:r w:rsidRPr="007B552C">
        <w:t>РЕШЕНИЕ</w:t>
      </w:r>
    </w:p>
    <w:p w:rsidR="002D512B" w:rsidRPr="007B552C" w:rsidP="002D512B">
      <w:pPr>
        <w:pStyle w:val="Heading2"/>
        <w:rPr>
          <w:sz w:val="24"/>
        </w:rPr>
      </w:pPr>
      <w:r w:rsidRPr="007B552C">
        <w:rPr>
          <w:sz w:val="24"/>
        </w:rPr>
        <w:t>Именем Российской Федерации</w:t>
      </w:r>
    </w:p>
    <w:p w:rsidR="002D512B" w:rsidRPr="007B552C" w:rsidP="002D512B">
      <w:pPr>
        <w:jc w:val="center"/>
        <w:rPr>
          <w:b/>
        </w:rPr>
      </w:pPr>
    </w:p>
    <w:p w:rsidR="002D512B" w:rsidRPr="007B552C" w:rsidP="002D512B">
      <w:pPr>
        <w:ind w:left="708" w:hanging="708"/>
        <w:jc w:val="both"/>
      </w:pPr>
      <w:r w:rsidRPr="007B552C">
        <w:t>02 июня 2017 года</w:t>
      </w:r>
      <w:r w:rsidRPr="007B552C">
        <w:tab/>
      </w:r>
      <w:r w:rsidRPr="007B552C">
        <w:tab/>
      </w:r>
      <w:r w:rsidRPr="007B552C">
        <w:tab/>
      </w:r>
      <w:r w:rsidRPr="007B552C">
        <w:tab/>
      </w:r>
      <w:r w:rsidRPr="007B552C">
        <w:tab/>
      </w:r>
      <w:r w:rsidRPr="007B552C">
        <w:tab/>
      </w:r>
      <w:r w:rsidRPr="007B552C">
        <w:tab/>
        <w:t xml:space="preserve">                </w:t>
      </w:r>
      <w:r w:rsidRPr="007B552C">
        <w:tab/>
      </w:r>
      <w:r w:rsidRPr="007B552C">
        <w:tab/>
        <w:t xml:space="preserve">г. Керчь </w:t>
      </w:r>
    </w:p>
    <w:p w:rsidR="002D512B" w:rsidRPr="007B552C" w:rsidP="002D512B">
      <w:pPr>
        <w:ind w:left="708" w:hanging="708"/>
        <w:jc w:val="both"/>
      </w:pPr>
    </w:p>
    <w:p w:rsidR="002D512B" w:rsidRPr="007B552C" w:rsidP="002D512B">
      <w:pPr>
        <w:ind w:firstLine="708"/>
        <w:jc w:val="both"/>
      </w:pPr>
      <w:r w:rsidRPr="007B552C">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2D512B" w:rsidRPr="007B552C" w:rsidP="002D512B">
      <w:pPr>
        <w:ind w:firstLine="708"/>
        <w:jc w:val="both"/>
      </w:pPr>
      <w:r w:rsidRPr="007B552C">
        <w:t xml:space="preserve">исполняя обязанности мирового судьи судебного участка № 48 Керченского судебного района (городской округ Керчь) Республики Крым - Троян К.В., </w:t>
      </w:r>
    </w:p>
    <w:p w:rsidR="002D512B" w:rsidRPr="007B552C" w:rsidP="002D512B">
      <w:pPr>
        <w:ind w:firstLine="708"/>
        <w:jc w:val="both"/>
      </w:pPr>
      <w:r w:rsidRPr="007B552C">
        <w:t xml:space="preserve">с участием лиц: </w:t>
      </w:r>
    </w:p>
    <w:p w:rsidR="002D512B" w:rsidRPr="00EE77C6" w:rsidP="00EE77C6">
      <w:pPr>
        <w:contextualSpacing/>
        <w:rPr>
          <w:sz w:val="20"/>
          <w:szCs w:val="20"/>
        </w:rPr>
      </w:pPr>
      <w:r w:rsidRPr="007B552C">
        <w:t>представителя истца ГУП РК «Крымтеплокоммунэнерго», в лице начальника юридического отдела</w:t>
      </w:r>
      <w:r w:rsidR="00EE77C6">
        <w:t xml:space="preserve"> </w:t>
      </w:r>
      <w:r w:rsidR="00EE77C6">
        <w:rPr>
          <w:i/>
          <w:sz w:val="20"/>
        </w:rPr>
        <w:t>/изъято/</w:t>
      </w:r>
      <w:r w:rsidRPr="007B552C">
        <w:t xml:space="preserve">., действующей на основании доверенности № </w:t>
      </w:r>
      <w:r w:rsidR="00EE77C6">
        <w:rPr>
          <w:i/>
          <w:sz w:val="20"/>
        </w:rPr>
        <w:t>/изъято/</w:t>
      </w:r>
      <w:r w:rsidRPr="007B552C">
        <w:t>от 27.12.2016 года,</w:t>
      </w:r>
    </w:p>
    <w:p w:rsidR="002D512B" w:rsidRPr="007B552C" w:rsidP="002D512B">
      <w:pPr>
        <w:ind w:firstLine="708"/>
        <w:jc w:val="both"/>
      </w:pPr>
      <w:r w:rsidRPr="007B552C">
        <w:t xml:space="preserve">ответчика – </w:t>
      </w:r>
      <w:r w:rsidRPr="007B552C">
        <w:t>Ванжула</w:t>
      </w:r>
      <w:r w:rsidRPr="007B552C">
        <w:t xml:space="preserve"> Е.Л.,</w:t>
      </w:r>
    </w:p>
    <w:p w:rsidR="002D512B" w:rsidRPr="007B552C" w:rsidP="002D512B">
      <w:pPr>
        <w:ind w:firstLine="708"/>
        <w:jc w:val="both"/>
      </w:pPr>
      <w:r w:rsidRPr="007B552C">
        <w:t>ответчика – Хрусталь В.Л., его представителя</w:t>
      </w:r>
      <w:r w:rsidR="00EE77C6">
        <w:t xml:space="preserve"> </w:t>
      </w:r>
      <w:r w:rsidR="00EE77C6">
        <w:rPr>
          <w:i/>
          <w:sz w:val="20"/>
        </w:rPr>
        <w:t>/изъято/</w:t>
      </w:r>
      <w:r w:rsidRPr="007B552C">
        <w:t xml:space="preserve">., действующего по устному заявлению ответчика, </w:t>
      </w:r>
    </w:p>
    <w:p w:rsidR="002D512B" w:rsidRPr="007B552C" w:rsidP="002D512B">
      <w:pPr>
        <w:ind w:firstLine="708"/>
        <w:jc w:val="both"/>
      </w:pPr>
      <w:r w:rsidRPr="007B552C">
        <w:t xml:space="preserve">при секретаре  - Хорошко Ю.А.,  </w:t>
      </w:r>
    </w:p>
    <w:p w:rsidR="002D512B" w:rsidRPr="007B552C" w:rsidP="002D512B">
      <w:pPr>
        <w:ind w:firstLine="708"/>
        <w:jc w:val="both"/>
        <w:rPr>
          <w:bCs/>
        </w:rPr>
      </w:pPr>
      <w:r w:rsidRPr="007B552C">
        <w:t xml:space="preserve">рассмотрев в открытом судебном заседании гражданское дело по иску ГУП РК «Крымтеплокоммунэнерго», в лице филиала Государственного унитарного предприятия Республики Крым «Крымтеплокоммунэнерго» в г. Керчи к </w:t>
      </w:r>
      <w:r w:rsidRPr="007B552C">
        <w:t>Ванжула</w:t>
      </w:r>
      <w:r w:rsidRPr="007B552C">
        <w:t xml:space="preserve"> Е</w:t>
      </w:r>
      <w:r w:rsidR="00EE77C6">
        <w:t>.Л.</w:t>
      </w:r>
      <w:r w:rsidRPr="007B552C">
        <w:t xml:space="preserve"> и Хрусталь В</w:t>
      </w:r>
      <w:r w:rsidR="00EE77C6">
        <w:t>.</w:t>
      </w:r>
      <w:r w:rsidRPr="007B552C">
        <w:t xml:space="preserve"> Л</w:t>
      </w:r>
      <w:r w:rsidR="00EE77C6">
        <w:t>.</w:t>
      </w:r>
      <w:r w:rsidRPr="007B552C">
        <w:t xml:space="preserve"> о взыскании задолженности по коммунальной услуге теплоснабжения,  </w:t>
      </w:r>
    </w:p>
    <w:p w:rsidR="002D512B" w:rsidRPr="007B552C" w:rsidP="002D512B">
      <w:pPr>
        <w:jc w:val="center"/>
        <w:rPr>
          <w:b/>
          <w:bCs/>
        </w:rPr>
      </w:pPr>
    </w:p>
    <w:p w:rsidR="002D512B" w:rsidRPr="007B552C" w:rsidP="002D512B">
      <w:pPr>
        <w:jc w:val="center"/>
        <w:rPr>
          <w:b/>
          <w:bCs/>
        </w:rPr>
      </w:pPr>
      <w:r w:rsidRPr="007B552C">
        <w:rPr>
          <w:b/>
          <w:bCs/>
        </w:rPr>
        <w:t>УСТАНОВИЛ:</w:t>
      </w:r>
    </w:p>
    <w:p w:rsidR="002D512B" w:rsidRPr="007B552C" w:rsidP="002D512B">
      <w:pPr>
        <w:jc w:val="center"/>
        <w:rPr>
          <w:b/>
          <w:bCs/>
        </w:rPr>
      </w:pPr>
    </w:p>
    <w:p w:rsidR="002D512B" w:rsidRPr="007B552C" w:rsidP="002D512B">
      <w:pPr>
        <w:rPr>
          <w:bCs/>
        </w:rPr>
      </w:pPr>
      <w:r w:rsidRPr="007B552C">
        <w:rPr>
          <w:b/>
          <w:bCs/>
        </w:rPr>
        <w:tab/>
      </w:r>
      <w:r w:rsidRPr="007B552C">
        <w:rPr>
          <w:bCs/>
        </w:rPr>
        <w:t>Истец -</w:t>
      </w:r>
      <w:r w:rsidRPr="007B552C">
        <w:t xml:space="preserve"> ГУП РК «Крымтеплокоммунэнерго»</w:t>
      </w:r>
      <w:r w:rsidRPr="007B552C">
        <w:rPr>
          <w:bCs/>
        </w:rPr>
        <w:t xml:space="preserve"> обратился в суд, с иском к ответчикам </w:t>
      </w:r>
      <w:r w:rsidRPr="007B552C">
        <w:rPr>
          <w:bCs/>
        </w:rPr>
        <w:t>Ванжула</w:t>
      </w:r>
      <w:r w:rsidRPr="007B552C">
        <w:rPr>
          <w:bCs/>
        </w:rPr>
        <w:t xml:space="preserve"> Е.Л. и Хрусталь В.Л., о солидарном взыскании задолженности по коммунальной услуге  теплоснабжения.</w:t>
      </w:r>
    </w:p>
    <w:p w:rsidR="002D512B" w:rsidRPr="007B552C" w:rsidP="002D512B">
      <w:pPr>
        <w:ind w:firstLine="708"/>
        <w:rPr>
          <w:bCs/>
        </w:rPr>
      </w:pPr>
      <w:r w:rsidRPr="007B552C">
        <w:rPr>
          <w:bCs/>
        </w:rPr>
        <w:t>Иск мотивирован тем, что ис</w:t>
      </w:r>
      <w:r w:rsidR="00EE77C6">
        <w:rPr>
          <w:bCs/>
        </w:rPr>
        <w:t xml:space="preserve">тец предоставляет в квартиру № </w:t>
      </w:r>
      <w:r w:rsidR="00EE77C6">
        <w:rPr>
          <w:i/>
          <w:sz w:val="20"/>
        </w:rPr>
        <w:t>/</w:t>
      </w:r>
      <w:r w:rsidR="00EE77C6">
        <w:rPr>
          <w:i/>
          <w:sz w:val="20"/>
        </w:rPr>
        <w:t>изъято/</w:t>
      </w:r>
      <w:r w:rsidRPr="007B552C">
        <w:rPr>
          <w:bCs/>
        </w:rPr>
        <w:t xml:space="preserve"> по улице </w:t>
      </w:r>
      <w:r w:rsidR="00EE77C6">
        <w:rPr>
          <w:i/>
          <w:sz w:val="20"/>
        </w:rPr>
        <w:t>/изъято</w:t>
      </w:r>
      <w:r w:rsidR="00EE77C6">
        <w:rPr>
          <w:i/>
          <w:sz w:val="20"/>
        </w:rPr>
        <w:t>/</w:t>
      </w:r>
      <w:r w:rsidRPr="007B552C">
        <w:rPr>
          <w:bCs/>
        </w:rPr>
        <w:t xml:space="preserve">в г. </w:t>
      </w:r>
      <w:r w:rsidR="00EE77C6">
        <w:rPr>
          <w:i/>
          <w:sz w:val="20"/>
        </w:rPr>
        <w:t>/изъято/</w:t>
      </w:r>
      <w:r w:rsidRPr="007B552C">
        <w:rPr>
          <w:bCs/>
        </w:rPr>
        <w:t>услугу теплоснабжения, в виде отопления.</w:t>
      </w:r>
      <w:r w:rsidRPr="007B552C" w:rsidR="00E966E9">
        <w:rPr>
          <w:bCs/>
        </w:rPr>
        <w:t xml:space="preserve"> </w:t>
      </w:r>
    </w:p>
    <w:p w:rsidR="005D26A0" w:rsidRPr="007B552C" w:rsidP="005D26A0">
      <w:pPr>
        <w:autoSpaceDE w:val="0"/>
        <w:autoSpaceDN w:val="0"/>
        <w:adjustRightInd w:val="0"/>
        <w:ind w:firstLine="540"/>
        <w:jc w:val="both"/>
        <w:outlineLvl w:val="3"/>
      </w:pPr>
      <w:r w:rsidRPr="007B552C">
        <w:t>Согласно ч. 1 ст. 540 ГК РФ, если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Отсутствие письменного договора не освобождает потребителя от обязанности оплатить фактически потребленные коммунальные ресурсы – в данном случае тепловую энергию.</w:t>
      </w:r>
    </w:p>
    <w:p w:rsidR="005D26A0" w:rsidRPr="007B552C" w:rsidP="005D26A0">
      <w:pPr>
        <w:ind w:firstLine="708"/>
        <w:jc w:val="both"/>
        <w:rPr>
          <w:bCs/>
        </w:rPr>
      </w:pPr>
      <w:r w:rsidRPr="007B552C">
        <w:rPr>
          <w:bCs/>
        </w:rPr>
        <w:t xml:space="preserve">В соответствие с п. 5 ст. 2 и ст. 15 ФЗ РФ «О теплоснабжении», местом исполнения обязательств теплоснабжающей организации является точка поставки, которая расположена на границе балансовой принадлежности </w:t>
      </w:r>
      <w:r w:rsidRPr="007B552C">
        <w:rPr>
          <w:bCs/>
        </w:rPr>
        <w:t>теплопотребляющей</w:t>
      </w:r>
      <w:r w:rsidRPr="007B552C">
        <w:rPr>
          <w:bCs/>
        </w:rPr>
        <w:t xml:space="preserve"> установки или тепловой сети потребителя и тепловой сети теплоснабжающей организации.</w:t>
      </w:r>
    </w:p>
    <w:p w:rsidR="0031011E" w:rsidRPr="007B552C" w:rsidP="005D26A0">
      <w:pPr>
        <w:pStyle w:val="ConsPlusNormal"/>
        <w:widowControl/>
        <w:tabs>
          <w:tab w:val="left" w:pos="567"/>
        </w:tabs>
        <w:ind w:firstLine="708"/>
        <w:jc w:val="both"/>
        <w:rPr>
          <w:rFonts w:ascii="Times New Roman" w:hAnsi="Times New Roman" w:cs="Times New Roman"/>
          <w:sz w:val="24"/>
          <w:szCs w:val="24"/>
        </w:rPr>
      </w:pPr>
      <w:r w:rsidRPr="007B552C">
        <w:rPr>
          <w:rFonts w:ascii="Times New Roman" w:hAnsi="Times New Roman" w:cs="Times New Roman"/>
          <w:sz w:val="24"/>
          <w:szCs w:val="24"/>
        </w:rPr>
        <w:t xml:space="preserve">Статьей 155 ЖК РФ установлено, что плата за жилое помещение и коммунальные услуги  должна вносить ежемесячно до 10-го числа месяца, следующего </w:t>
      </w:r>
      <w:r w:rsidRPr="007B552C">
        <w:rPr>
          <w:rFonts w:ascii="Times New Roman" w:hAnsi="Times New Roman" w:cs="Times New Roman"/>
          <w:sz w:val="24"/>
          <w:szCs w:val="24"/>
        </w:rPr>
        <w:t>за</w:t>
      </w:r>
      <w:r w:rsidRPr="007B552C">
        <w:rPr>
          <w:rFonts w:ascii="Times New Roman" w:hAnsi="Times New Roman" w:cs="Times New Roman"/>
          <w:sz w:val="24"/>
          <w:szCs w:val="24"/>
        </w:rPr>
        <w:t xml:space="preserve"> отчетным. </w:t>
      </w:r>
    </w:p>
    <w:p w:rsidR="0031011E" w:rsidRPr="007B552C" w:rsidP="005D26A0">
      <w:pPr>
        <w:pStyle w:val="ConsPlusNormal"/>
        <w:widowControl/>
        <w:tabs>
          <w:tab w:val="left" w:pos="567"/>
        </w:tabs>
        <w:ind w:firstLine="708"/>
        <w:jc w:val="both"/>
        <w:rPr>
          <w:rFonts w:ascii="Times New Roman" w:hAnsi="Times New Roman" w:cs="Times New Roman"/>
          <w:sz w:val="24"/>
          <w:szCs w:val="24"/>
        </w:rPr>
      </w:pPr>
      <w:r w:rsidRPr="007B552C">
        <w:rPr>
          <w:rFonts w:ascii="Times New Roman" w:hAnsi="Times New Roman" w:cs="Times New Roman"/>
          <w:sz w:val="24"/>
          <w:szCs w:val="24"/>
        </w:rPr>
        <w:t>Согласно ч.2 ст. 157 ЖК РФ, размер платы за коммунальные услуги, рассчитывается по тарифам, установленным органами государственной власти субъектов РФ в порядке, установленном федеральными законами.</w:t>
      </w:r>
    </w:p>
    <w:p w:rsidR="00FD1B9F" w:rsidRPr="007B552C" w:rsidP="005D26A0">
      <w:pPr>
        <w:pStyle w:val="ConsPlusNormal"/>
        <w:widowControl/>
        <w:tabs>
          <w:tab w:val="left" w:pos="567"/>
        </w:tabs>
        <w:ind w:firstLine="708"/>
        <w:jc w:val="both"/>
        <w:rPr>
          <w:rFonts w:ascii="Times New Roman" w:hAnsi="Times New Roman" w:cs="Times New Roman"/>
          <w:sz w:val="24"/>
          <w:szCs w:val="24"/>
        </w:rPr>
      </w:pPr>
      <w:r w:rsidRPr="007B552C">
        <w:rPr>
          <w:rFonts w:ascii="Times New Roman" w:hAnsi="Times New Roman" w:cs="Times New Roman"/>
          <w:sz w:val="24"/>
          <w:szCs w:val="24"/>
        </w:rPr>
        <w:t>Все начисления производились на основании приказов Государственного комитета по ценам и тарифам Республики Крым</w:t>
      </w:r>
      <w:r w:rsidRPr="007B552C" w:rsidR="00E966E9">
        <w:rPr>
          <w:rFonts w:ascii="Times New Roman" w:hAnsi="Times New Roman" w:cs="Times New Roman"/>
          <w:sz w:val="24"/>
          <w:szCs w:val="24"/>
        </w:rPr>
        <w:t xml:space="preserve"> №</w:t>
      </w:r>
      <w:r w:rsidRPr="007B552C">
        <w:rPr>
          <w:rFonts w:ascii="Times New Roman" w:hAnsi="Times New Roman" w:cs="Times New Roman"/>
          <w:sz w:val="24"/>
          <w:szCs w:val="24"/>
        </w:rPr>
        <w:t xml:space="preserve"> 19/1 от 31.10.2014 года, № 33/16 от 18.12.2014 года,  № 78/1 от 17.12.2015 года и № 52/40 от 20.12.2016 года.</w:t>
      </w:r>
    </w:p>
    <w:p w:rsidR="00FD1B9F" w:rsidRPr="007B552C" w:rsidP="00FD1B9F">
      <w:pPr>
        <w:pStyle w:val="BodyText"/>
        <w:ind w:firstLine="708"/>
        <w:rPr>
          <w:szCs w:val="24"/>
        </w:rPr>
      </w:pPr>
      <w:r w:rsidRPr="007B552C">
        <w:rPr>
          <w:szCs w:val="24"/>
        </w:rPr>
        <w:t>Ответчики, являющиеся потребителями тепловой энергии для бытовых нужд, обязаны вносить платежи за теплоснабжение на расчетный счет истца, путем внесения денежных средств на свой лицевой счет. Однако, не смотря на свою обязанность производить ежемесячную оплату потребляемой услуги, ответчики вносят оплату не регулярно, в связи с чем</w:t>
      </w:r>
      <w:r w:rsidRPr="007B552C" w:rsidR="00E966E9">
        <w:rPr>
          <w:szCs w:val="24"/>
        </w:rPr>
        <w:t>,</w:t>
      </w:r>
      <w:r w:rsidRPr="007B552C">
        <w:rPr>
          <w:szCs w:val="24"/>
        </w:rPr>
        <w:t xml:space="preserve"> образовалась задолженность за период с 01.11.2014 года по 01.09.2016 года в сумме 8252 рубля 31 копейка.</w:t>
      </w:r>
    </w:p>
    <w:p w:rsidR="00780597" w:rsidRPr="007B552C" w:rsidP="00780597">
      <w:pPr>
        <w:pStyle w:val="BodyText"/>
        <w:ind w:firstLine="708"/>
        <w:rPr>
          <w:szCs w:val="24"/>
        </w:rPr>
      </w:pPr>
      <w:r w:rsidRPr="007B552C">
        <w:rPr>
          <w:szCs w:val="24"/>
        </w:rPr>
        <w:t xml:space="preserve">Жилищное законодательство  устанавливает солидарную ответственность </w:t>
      </w:r>
      <w:r w:rsidRPr="007B552C" w:rsidR="00E966E9">
        <w:rPr>
          <w:szCs w:val="24"/>
        </w:rPr>
        <w:t xml:space="preserve">собственника и </w:t>
      </w:r>
      <w:r w:rsidRPr="007B552C">
        <w:rPr>
          <w:szCs w:val="24"/>
        </w:rPr>
        <w:t xml:space="preserve">совершеннолетних членов его семьи  по содержанию  жилого помещения  и оплате коммунальных услуг. </w:t>
      </w:r>
    </w:p>
    <w:p w:rsidR="00780597" w:rsidRPr="007B552C" w:rsidP="00780597">
      <w:pPr>
        <w:pStyle w:val="BodyText"/>
        <w:spacing w:line="250" w:lineRule="exact"/>
        <w:ind w:left="20" w:right="20" w:firstLine="720"/>
        <w:rPr>
          <w:szCs w:val="24"/>
        </w:rPr>
      </w:pPr>
      <w:r w:rsidRPr="007B552C">
        <w:rPr>
          <w:szCs w:val="24"/>
        </w:rPr>
        <w:t>В соответствии со ст. 153 Ж</w:t>
      </w:r>
      <w:r w:rsidRPr="007B552C" w:rsidR="00E966E9">
        <w:rPr>
          <w:szCs w:val="24"/>
        </w:rPr>
        <w:t>К РФ,</w:t>
      </w:r>
      <w:r w:rsidRPr="007B552C">
        <w:rPr>
          <w:szCs w:val="24"/>
        </w:rPr>
        <w:t xml:space="preserve"> ответчики несет ответствен</w:t>
      </w:r>
      <w:r w:rsidRPr="007B552C">
        <w:rPr>
          <w:szCs w:val="24"/>
        </w:rPr>
        <w:softHyphen/>
        <w:t>ность по обязательствам, вытекающим из пользования жилым помещением, и обязаны  оплачивать тепловую энергию, предоставленную для бытовых нужд, с учетом вышеука</w:t>
      </w:r>
      <w:r w:rsidRPr="007B552C">
        <w:rPr>
          <w:szCs w:val="24"/>
        </w:rPr>
        <w:softHyphen/>
        <w:t xml:space="preserve">занных обстоятельств. </w:t>
      </w:r>
    </w:p>
    <w:p w:rsidR="00FD1B9F" w:rsidRPr="007B552C" w:rsidP="00FD1B9F">
      <w:pPr>
        <w:pStyle w:val="BodyText"/>
        <w:ind w:firstLine="708"/>
        <w:rPr>
          <w:szCs w:val="24"/>
        </w:rPr>
      </w:pPr>
      <w:r w:rsidRPr="007B552C">
        <w:rPr>
          <w:szCs w:val="24"/>
        </w:rPr>
        <w:t>Ранее, истец обращался в суд с заявлением о вынесении судебного приказа. Однако</w:t>
      </w:r>
      <w:r w:rsidRPr="007B552C">
        <w:rPr>
          <w:szCs w:val="24"/>
        </w:rPr>
        <w:t>,</w:t>
      </w:r>
      <w:r w:rsidRPr="007B552C">
        <w:rPr>
          <w:szCs w:val="24"/>
        </w:rPr>
        <w:t xml:space="preserve"> в связи с подачей ответчиками возражений он был отменен, таким образом, истцом был соблюден установленный порядок подачи иска в суд.</w:t>
      </w:r>
    </w:p>
    <w:p w:rsidR="00780597" w:rsidRPr="007B552C" w:rsidP="00FD1B9F">
      <w:pPr>
        <w:pStyle w:val="BodyText"/>
        <w:ind w:firstLine="708"/>
        <w:rPr>
          <w:szCs w:val="24"/>
        </w:rPr>
      </w:pPr>
      <w:r w:rsidRPr="007B552C">
        <w:rPr>
          <w:szCs w:val="24"/>
        </w:rPr>
        <w:t xml:space="preserve">Истец, просит суд взыскать с ответчиков солидарно сумму долга за </w:t>
      </w:r>
      <w:r w:rsidRPr="007B552C">
        <w:rPr>
          <w:szCs w:val="24"/>
        </w:rPr>
        <w:t xml:space="preserve">оказанную услугу теплоснабжения за </w:t>
      </w:r>
      <w:r w:rsidRPr="007B552C">
        <w:rPr>
          <w:szCs w:val="24"/>
        </w:rPr>
        <w:t>период с 01.11.2014 года по 01.09.2016 года в сумме 8252 рубля 31 копейка</w:t>
      </w:r>
      <w:r w:rsidRPr="007B552C">
        <w:rPr>
          <w:szCs w:val="24"/>
        </w:rPr>
        <w:t>; а также взыскать с ответчиком расходы по уплате государственной пошлины в размере 400 рублей.</w:t>
      </w:r>
    </w:p>
    <w:p w:rsidR="00780597" w:rsidRPr="007B552C" w:rsidP="005D26A0">
      <w:pPr>
        <w:pStyle w:val="ConsPlusNormal"/>
        <w:widowControl/>
        <w:tabs>
          <w:tab w:val="left" w:pos="567"/>
        </w:tabs>
        <w:ind w:firstLine="708"/>
        <w:jc w:val="both"/>
        <w:rPr>
          <w:rFonts w:ascii="Times New Roman" w:hAnsi="Times New Roman" w:cs="Times New Roman"/>
          <w:sz w:val="24"/>
          <w:szCs w:val="24"/>
        </w:rPr>
      </w:pPr>
      <w:r w:rsidRPr="007B552C">
        <w:rPr>
          <w:rFonts w:ascii="Times New Roman" w:hAnsi="Times New Roman" w:cs="Times New Roman"/>
          <w:sz w:val="24"/>
          <w:szCs w:val="24"/>
        </w:rPr>
        <w:t>В судебном заседании представитель истца полностью поддержала заявленные исковые требования.</w:t>
      </w:r>
    </w:p>
    <w:p w:rsidR="0065361B" w:rsidRPr="007B552C" w:rsidP="0065361B">
      <w:pPr>
        <w:pStyle w:val="ConsPlusNormal"/>
        <w:widowControl/>
        <w:tabs>
          <w:tab w:val="left" w:pos="567"/>
        </w:tabs>
        <w:ind w:firstLine="708"/>
        <w:jc w:val="both"/>
        <w:rPr>
          <w:rFonts w:ascii="Times New Roman" w:hAnsi="Times New Roman" w:cs="Times New Roman"/>
          <w:sz w:val="24"/>
          <w:szCs w:val="24"/>
        </w:rPr>
      </w:pPr>
      <w:r w:rsidRPr="007B552C">
        <w:rPr>
          <w:rFonts w:ascii="Times New Roman" w:hAnsi="Times New Roman" w:cs="Times New Roman"/>
          <w:sz w:val="24"/>
          <w:szCs w:val="24"/>
        </w:rPr>
        <w:t xml:space="preserve">Допрошенный в судебном заседании в качестве специалиста истца - </w:t>
      </w:r>
      <w:r w:rsidR="00EE77C6">
        <w:rPr>
          <w:rFonts w:ascii="Times New Roman" w:hAnsi="Times New Roman" w:cs="Times New Roman"/>
          <w:sz w:val="24"/>
          <w:szCs w:val="24"/>
        </w:rPr>
        <w:t xml:space="preserve"> </w:t>
      </w:r>
      <w:r w:rsidR="00EE77C6">
        <w:rPr>
          <w:i/>
        </w:rPr>
        <w:t>/Свидетель 1</w:t>
      </w:r>
      <w:r w:rsidR="00EE77C6">
        <w:rPr>
          <w:i/>
        </w:rPr>
        <w:t>/</w:t>
      </w:r>
      <w:r w:rsidR="00EE77C6">
        <w:rPr>
          <w:i/>
        </w:rPr>
        <w:t xml:space="preserve"> </w:t>
      </w:r>
      <w:r w:rsidRPr="007B552C">
        <w:rPr>
          <w:rFonts w:ascii="Times New Roman" w:hAnsi="Times New Roman" w:cs="Times New Roman"/>
          <w:sz w:val="24"/>
          <w:szCs w:val="24"/>
        </w:rPr>
        <w:t xml:space="preserve">пояснила, что поскольку лицевой счет между собственниками квартиры не </w:t>
      </w:r>
      <w:r w:rsidRPr="007B552C">
        <w:rPr>
          <w:rFonts w:ascii="Times New Roman" w:hAnsi="Times New Roman" w:cs="Times New Roman"/>
          <w:sz w:val="24"/>
          <w:szCs w:val="24"/>
        </w:rPr>
        <w:t>разделен они не могут</w:t>
      </w:r>
      <w:r w:rsidRPr="007B552C">
        <w:rPr>
          <w:rFonts w:ascii="Times New Roman" w:hAnsi="Times New Roman" w:cs="Times New Roman"/>
          <w:sz w:val="24"/>
          <w:szCs w:val="24"/>
        </w:rPr>
        <w:t xml:space="preserve"> производить начисления каждому собственнику в отдельности. Кроме того, ответчика </w:t>
      </w:r>
      <w:r w:rsidRPr="007B552C">
        <w:rPr>
          <w:rFonts w:ascii="Times New Roman" w:hAnsi="Times New Roman" w:cs="Times New Roman"/>
          <w:sz w:val="24"/>
          <w:szCs w:val="24"/>
        </w:rPr>
        <w:t>Ванжула</w:t>
      </w:r>
      <w:r w:rsidRPr="007B552C">
        <w:rPr>
          <w:rFonts w:ascii="Times New Roman" w:hAnsi="Times New Roman" w:cs="Times New Roman"/>
          <w:sz w:val="24"/>
          <w:szCs w:val="24"/>
        </w:rPr>
        <w:t xml:space="preserve"> Е.Л. является получателем льготы, как инвалид второй группы по общему заболеванию. </w:t>
      </w:r>
      <w:r w:rsidRPr="007B552C">
        <w:rPr>
          <w:rFonts w:ascii="Times New Roman" w:hAnsi="Times New Roman" w:cs="Times New Roman"/>
          <w:sz w:val="24"/>
          <w:szCs w:val="24"/>
        </w:rPr>
        <w:t xml:space="preserve">Эта льгота предоставляется на 33 кв.м. </w:t>
      </w:r>
      <w:r w:rsidRPr="007B552C" w:rsidR="00A4298A">
        <w:rPr>
          <w:rFonts w:ascii="Times New Roman" w:hAnsi="Times New Roman" w:cs="Times New Roman"/>
          <w:sz w:val="24"/>
          <w:szCs w:val="24"/>
        </w:rPr>
        <w:t xml:space="preserve">Общая площадь квартиры 53,4 кв.м. </w:t>
      </w:r>
      <w:r w:rsidRPr="007B552C">
        <w:rPr>
          <w:rFonts w:ascii="Times New Roman" w:hAnsi="Times New Roman" w:cs="Times New Roman"/>
          <w:sz w:val="24"/>
          <w:szCs w:val="24"/>
        </w:rPr>
        <w:t>Ответчик Хрусталь В.Л. получателем льготы не является, но они вынуждены при предоставлении льготы распространять ее и на ответчика Хрусталь В.Л.  В связи с тем, что они не могут представить расчет на каждого ответчика отдельно, просила суд взыскать сумму долга солидарно.</w:t>
      </w:r>
    </w:p>
    <w:p w:rsidR="00780597" w:rsidRPr="007B552C" w:rsidP="005D26A0">
      <w:pPr>
        <w:pStyle w:val="ConsPlusNormal"/>
        <w:widowControl/>
        <w:tabs>
          <w:tab w:val="left" w:pos="567"/>
        </w:tabs>
        <w:ind w:firstLine="708"/>
        <w:jc w:val="both"/>
        <w:rPr>
          <w:rFonts w:ascii="Times New Roman" w:hAnsi="Times New Roman" w:cs="Times New Roman"/>
          <w:sz w:val="24"/>
          <w:szCs w:val="24"/>
        </w:rPr>
      </w:pPr>
      <w:r w:rsidRPr="007B552C">
        <w:rPr>
          <w:rFonts w:ascii="Times New Roman" w:hAnsi="Times New Roman" w:cs="Times New Roman"/>
          <w:sz w:val="24"/>
          <w:szCs w:val="24"/>
        </w:rPr>
        <w:t xml:space="preserve">Ответчик - </w:t>
      </w:r>
      <w:r w:rsidRPr="007B552C">
        <w:rPr>
          <w:rFonts w:ascii="Times New Roman" w:hAnsi="Times New Roman" w:cs="Times New Roman"/>
          <w:sz w:val="24"/>
          <w:szCs w:val="24"/>
        </w:rPr>
        <w:t>Ванжула</w:t>
      </w:r>
      <w:r w:rsidRPr="007B552C">
        <w:rPr>
          <w:rFonts w:ascii="Times New Roman" w:hAnsi="Times New Roman" w:cs="Times New Roman"/>
          <w:sz w:val="24"/>
          <w:szCs w:val="24"/>
        </w:rPr>
        <w:t xml:space="preserve"> Е. Л.,  исковые требования не признала и просила в их удовлетворении отказать. Она пояснила, что является собственником ½ доли в пра</w:t>
      </w:r>
      <w:r w:rsidR="00EE77C6">
        <w:rPr>
          <w:rFonts w:ascii="Times New Roman" w:hAnsi="Times New Roman" w:cs="Times New Roman"/>
          <w:sz w:val="24"/>
          <w:szCs w:val="24"/>
        </w:rPr>
        <w:t xml:space="preserve">ве собственности на квартиру № </w:t>
      </w:r>
      <w:r w:rsidR="00EE77C6">
        <w:rPr>
          <w:i/>
        </w:rPr>
        <w:t>/изъято/</w:t>
      </w:r>
      <w:r w:rsidR="00EE77C6">
        <w:rPr>
          <w:rFonts w:ascii="Times New Roman" w:hAnsi="Times New Roman" w:cs="Times New Roman"/>
          <w:sz w:val="24"/>
          <w:szCs w:val="24"/>
        </w:rPr>
        <w:t xml:space="preserve"> в доме № </w:t>
      </w:r>
      <w:r w:rsidR="00EE77C6">
        <w:rPr>
          <w:i/>
        </w:rPr>
        <w:t>/изъято/</w:t>
      </w:r>
      <w:r w:rsidRPr="007B552C">
        <w:rPr>
          <w:rFonts w:ascii="Times New Roman" w:hAnsi="Times New Roman" w:cs="Times New Roman"/>
          <w:sz w:val="24"/>
          <w:szCs w:val="24"/>
        </w:rPr>
        <w:t xml:space="preserve"> по ул. </w:t>
      </w:r>
      <w:r w:rsidR="00EE77C6">
        <w:rPr>
          <w:i/>
        </w:rPr>
        <w:t>/изъято/</w:t>
      </w:r>
      <w:r w:rsidRPr="007B552C">
        <w:rPr>
          <w:rFonts w:ascii="Times New Roman" w:hAnsi="Times New Roman" w:cs="Times New Roman"/>
          <w:sz w:val="24"/>
          <w:szCs w:val="24"/>
        </w:rPr>
        <w:t>в г.</w:t>
      </w:r>
      <w:r w:rsidRPr="00EE77C6" w:rsidR="00EE77C6">
        <w:rPr>
          <w:i/>
        </w:rPr>
        <w:t xml:space="preserve"> </w:t>
      </w:r>
      <w:r w:rsidR="00EE77C6">
        <w:rPr>
          <w:i/>
        </w:rPr>
        <w:t>/изъято/</w:t>
      </w:r>
      <w:r w:rsidRPr="007B552C">
        <w:rPr>
          <w:rFonts w:ascii="Times New Roman" w:hAnsi="Times New Roman" w:cs="Times New Roman"/>
          <w:sz w:val="24"/>
          <w:szCs w:val="24"/>
        </w:rPr>
        <w:t xml:space="preserve">. Собственником второй доли является ответчик – Хрусталь В.Л. Свою долю коммунальных </w:t>
      </w:r>
      <w:r w:rsidRPr="007B552C">
        <w:rPr>
          <w:rFonts w:ascii="Times New Roman" w:hAnsi="Times New Roman" w:cs="Times New Roman"/>
          <w:sz w:val="24"/>
          <w:szCs w:val="24"/>
        </w:rPr>
        <w:t>платежей</w:t>
      </w:r>
      <w:r w:rsidRPr="007B552C">
        <w:rPr>
          <w:rFonts w:ascii="Times New Roman" w:hAnsi="Times New Roman" w:cs="Times New Roman"/>
          <w:sz w:val="24"/>
          <w:szCs w:val="24"/>
        </w:rPr>
        <w:t xml:space="preserve"> в том числе и за теплоснабжение она оплачивает регулярно, что подтверждается квитанциями об оплате. Кроме того, она является получателем льготы. Второй ответчик никогда не платит за свою долю, мотивируя это тем, что он не проживает в данной квартире.</w:t>
      </w:r>
      <w:r w:rsidRPr="007B552C" w:rsidR="0065361B">
        <w:rPr>
          <w:rFonts w:ascii="Times New Roman" w:hAnsi="Times New Roman" w:cs="Times New Roman"/>
          <w:sz w:val="24"/>
          <w:szCs w:val="24"/>
        </w:rPr>
        <w:t xml:space="preserve"> В связи с чем</w:t>
      </w:r>
      <w:r w:rsidRPr="007B552C" w:rsidR="00A4298A">
        <w:rPr>
          <w:rFonts w:ascii="Times New Roman" w:hAnsi="Times New Roman" w:cs="Times New Roman"/>
          <w:sz w:val="24"/>
          <w:szCs w:val="24"/>
        </w:rPr>
        <w:t>,</w:t>
      </w:r>
      <w:r w:rsidRPr="007B552C" w:rsidR="0065361B">
        <w:rPr>
          <w:rFonts w:ascii="Times New Roman" w:hAnsi="Times New Roman" w:cs="Times New Roman"/>
          <w:sz w:val="24"/>
          <w:szCs w:val="24"/>
        </w:rPr>
        <w:t xml:space="preserve"> она просит суд в иске в части взыскания с нее суммы долга отказать.</w:t>
      </w:r>
    </w:p>
    <w:p w:rsidR="0065361B" w:rsidRPr="007B552C" w:rsidP="005D26A0">
      <w:pPr>
        <w:pStyle w:val="ConsPlusNormal"/>
        <w:widowControl/>
        <w:tabs>
          <w:tab w:val="left" w:pos="567"/>
        </w:tabs>
        <w:ind w:firstLine="708"/>
        <w:jc w:val="both"/>
        <w:rPr>
          <w:rFonts w:ascii="Times New Roman" w:hAnsi="Times New Roman" w:cs="Times New Roman"/>
          <w:sz w:val="24"/>
          <w:szCs w:val="24"/>
        </w:rPr>
      </w:pPr>
      <w:r w:rsidRPr="007B552C">
        <w:rPr>
          <w:rFonts w:ascii="Times New Roman" w:hAnsi="Times New Roman" w:cs="Times New Roman"/>
          <w:sz w:val="24"/>
          <w:szCs w:val="24"/>
        </w:rPr>
        <w:t>Ответчик – Хрусталь В.Л., пояснил, что действительно является собственником ½ доли в праве собственности на квартиру. Однако, он в данной квартире не проживает, услугу не получает, а поэтому платить не должен и просил суд отказать во взыскании с него суммы долга.</w:t>
      </w:r>
    </w:p>
    <w:p w:rsidR="002D512B" w:rsidRPr="007B552C" w:rsidP="002D512B">
      <w:pPr>
        <w:jc w:val="both"/>
        <w:rPr>
          <w:bCs/>
        </w:rPr>
      </w:pPr>
      <w:r w:rsidRPr="007B552C">
        <w:rPr>
          <w:b/>
          <w:bCs/>
        </w:rPr>
        <w:tab/>
      </w:r>
      <w:r w:rsidRPr="007B552C">
        <w:rPr>
          <w:bCs/>
        </w:rPr>
        <w:t xml:space="preserve">Заслушав стороны, специалиста, изучив материалы дела в их совокупности, суд приходит к выводу о том, что удовлетворении заявленных исковых требований о солидарном взыскании суммы долга с ответчиков </w:t>
      </w:r>
      <w:r w:rsidRPr="007B552C">
        <w:rPr>
          <w:bCs/>
        </w:rPr>
        <w:t>Ванжула</w:t>
      </w:r>
      <w:r w:rsidRPr="007B552C">
        <w:rPr>
          <w:bCs/>
        </w:rPr>
        <w:t xml:space="preserve"> Е.Л. и Хрусталь В.Л. надлежит отказать по следующим основаниям.</w:t>
      </w:r>
    </w:p>
    <w:p w:rsidR="00A4298A" w:rsidRPr="007B552C" w:rsidP="00A4298A">
      <w:pPr>
        <w:ind w:firstLine="708"/>
        <w:jc w:val="both"/>
      </w:pPr>
      <w:r w:rsidRPr="007B552C">
        <w:t>Согласно ч.1 ст. 56 ГПК РФ, каждая сторона должна доказать те обстоятельства, на которые она ссылается как на основани</w:t>
      </w:r>
      <w:r w:rsidRPr="007B552C">
        <w:t>е</w:t>
      </w:r>
      <w:r w:rsidRPr="007B552C">
        <w:t xml:space="preserve"> своих требований, так и на основание своих  возражений. </w:t>
      </w:r>
    </w:p>
    <w:p w:rsidR="00A41188" w:rsidRPr="007B552C" w:rsidP="00911792">
      <w:pPr>
        <w:autoSpaceDE w:val="0"/>
        <w:autoSpaceDN w:val="0"/>
        <w:adjustRightInd w:val="0"/>
        <w:ind w:firstLine="540"/>
        <w:jc w:val="both"/>
        <w:outlineLvl w:val="3"/>
        <w:rPr>
          <w:color w:val="000000"/>
          <w:shd w:val="clear" w:color="auto" w:fill="FFFFFF"/>
        </w:rPr>
      </w:pPr>
      <w:r w:rsidRPr="007B552C">
        <w:rPr>
          <w:color w:val="000000"/>
          <w:shd w:val="clear" w:color="auto" w:fill="FFFFFF"/>
        </w:rPr>
        <w:t>Частью 2 ст.</w:t>
      </w:r>
      <w:r w:rsidRPr="007B552C">
        <w:rPr>
          <w:rStyle w:val="apple-converted-space"/>
          <w:color w:val="000000"/>
          <w:shd w:val="clear" w:color="auto" w:fill="FFFFFF"/>
        </w:rPr>
        <w:t> 154 ЖК РФ предусмотрено, что </w:t>
      </w:r>
      <w:r w:rsidRPr="007B552C">
        <w:rPr>
          <w:rStyle w:val="snippetequal"/>
          <w:bCs/>
          <w:color w:val="333333"/>
          <w:bdr w:val="none" w:sz="0" w:space="0" w:color="auto" w:frame="1"/>
        </w:rPr>
        <w:t>плата</w:t>
      </w:r>
      <w:r w:rsidRPr="007B552C">
        <w:rPr>
          <w:rStyle w:val="apple-converted-space"/>
          <w:bCs/>
          <w:color w:val="333333"/>
          <w:bdr w:val="none" w:sz="0" w:space="0" w:color="auto" w:frame="1"/>
        </w:rPr>
        <w:t> </w:t>
      </w:r>
      <w:r w:rsidRPr="007B552C">
        <w:rPr>
          <w:color w:val="000000"/>
          <w:shd w:val="clear" w:color="auto" w:fill="FFFFFF"/>
        </w:rPr>
        <w:t>за жилое помещение и коммунальные услуги для собственника помещения в многоквартирном доме включает</w:t>
      </w:r>
      <w:r w:rsidRPr="007B552C">
        <w:rPr>
          <w:rStyle w:val="apple-converted-space"/>
          <w:color w:val="000000"/>
          <w:shd w:val="clear" w:color="auto" w:fill="FFFFFF"/>
        </w:rPr>
        <w:t> </w:t>
      </w:r>
      <w:r w:rsidRPr="007B552C">
        <w:rPr>
          <w:rStyle w:val="snippetequal"/>
          <w:bCs/>
          <w:color w:val="333333"/>
          <w:bdr w:val="none" w:sz="0" w:space="0" w:color="auto" w:frame="1"/>
        </w:rPr>
        <w:t>в</w:t>
      </w:r>
      <w:r w:rsidRPr="007B552C">
        <w:rPr>
          <w:rStyle w:val="apple-converted-space"/>
          <w:bCs/>
          <w:color w:val="333333"/>
          <w:bdr w:val="none" w:sz="0" w:space="0" w:color="auto" w:frame="1"/>
        </w:rPr>
        <w:t> </w:t>
      </w:r>
      <w:r w:rsidRPr="007B552C">
        <w:rPr>
          <w:color w:val="000000"/>
          <w:shd w:val="clear" w:color="auto" w:fill="FFFFFF"/>
        </w:rPr>
        <w:t>себя:</w:t>
      </w:r>
      <w:r w:rsidRPr="007B552C">
        <w:rPr>
          <w:rStyle w:val="apple-converted-space"/>
          <w:color w:val="000000"/>
          <w:shd w:val="clear" w:color="auto" w:fill="FFFFFF"/>
        </w:rPr>
        <w:t> </w:t>
      </w:r>
      <w:r w:rsidRPr="007B552C">
        <w:rPr>
          <w:rStyle w:val="snippetequal"/>
          <w:bCs/>
          <w:color w:val="333333"/>
          <w:bdr w:val="none" w:sz="0" w:space="0" w:color="auto" w:frame="1"/>
        </w:rPr>
        <w:t>плату</w:t>
      </w:r>
      <w:r w:rsidRPr="007B552C">
        <w:rPr>
          <w:rStyle w:val="apple-converted-space"/>
          <w:bCs/>
          <w:color w:val="333333"/>
          <w:bdr w:val="none" w:sz="0" w:space="0" w:color="auto" w:frame="1"/>
        </w:rPr>
        <w:t> </w:t>
      </w:r>
      <w:r w:rsidRPr="007B552C">
        <w:rPr>
          <w:color w:val="000000"/>
          <w:shd w:val="clear" w:color="auto" w:fill="FFFFFF"/>
        </w:rPr>
        <w:t xml:space="preserve">за содержание жилого помещения, </w:t>
      </w:r>
      <w:r w:rsidRPr="007B552C">
        <w:rPr>
          <w:rStyle w:val="snippetequal"/>
          <w:bCs/>
          <w:color w:val="333333"/>
          <w:bdr w:val="none" w:sz="0" w:space="0" w:color="auto" w:frame="1"/>
        </w:rPr>
        <w:t>плату</w:t>
      </w:r>
      <w:r w:rsidRPr="007B552C">
        <w:rPr>
          <w:rStyle w:val="apple-converted-space"/>
          <w:bCs/>
          <w:color w:val="333333"/>
          <w:bdr w:val="none" w:sz="0" w:space="0" w:color="auto" w:frame="1"/>
        </w:rPr>
        <w:t> </w:t>
      </w:r>
      <w:r w:rsidRPr="007B552C">
        <w:rPr>
          <w:color w:val="000000"/>
          <w:shd w:val="clear" w:color="auto" w:fill="FFFFFF"/>
        </w:rPr>
        <w:t xml:space="preserve">за услуги, работы по управлению многоквартирным домом, за содержание и текущий ремонт общего имущества </w:t>
      </w:r>
    </w:p>
    <w:p w:rsidR="00A41188" w:rsidRPr="007B552C" w:rsidP="00911792">
      <w:pPr>
        <w:autoSpaceDE w:val="0"/>
        <w:autoSpaceDN w:val="0"/>
        <w:adjustRightInd w:val="0"/>
        <w:jc w:val="both"/>
        <w:outlineLvl w:val="3"/>
        <w:rPr>
          <w:color w:val="000000"/>
          <w:shd w:val="clear" w:color="auto" w:fill="FFFFFF"/>
        </w:rPr>
      </w:pPr>
      <w:r w:rsidRPr="007B552C">
        <w:rPr>
          <w:color w:val="000000"/>
          <w:shd w:val="clear" w:color="auto" w:fill="FFFFFF"/>
        </w:rPr>
        <w:t>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взнос на капитальный ремонт;</w:t>
      </w:r>
      <w:r w:rsidRPr="007B552C">
        <w:rPr>
          <w:rStyle w:val="apple-converted-space"/>
          <w:color w:val="000000"/>
          <w:shd w:val="clear" w:color="auto" w:fill="FFFFFF"/>
        </w:rPr>
        <w:t xml:space="preserve">  </w:t>
      </w:r>
      <w:r w:rsidRPr="007B552C">
        <w:rPr>
          <w:rStyle w:val="snippetequal"/>
          <w:bCs/>
          <w:color w:val="333333"/>
          <w:bdr w:val="none" w:sz="0" w:space="0" w:color="auto" w:frame="1"/>
        </w:rPr>
        <w:t xml:space="preserve">плату </w:t>
      </w:r>
      <w:r w:rsidRPr="007B552C">
        <w:rPr>
          <w:rStyle w:val="apple-converted-space"/>
          <w:bCs/>
          <w:color w:val="333333"/>
          <w:bdr w:val="none" w:sz="0" w:space="0" w:color="auto" w:frame="1"/>
        </w:rPr>
        <w:t> </w:t>
      </w:r>
      <w:r w:rsidRPr="007B552C">
        <w:rPr>
          <w:color w:val="000000"/>
          <w:shd w:val="clear" w:color="auto" w:fill="FFFFFF"/>
        </w:rPr>
        <w:t>за коммунальные услуги.</w:t>
      </w:r>
    </w:p>
    <w:p w:rsidR="00A41188" w:rsidRPr="007B552C" w:rsidP="00911792">
      <w:pPr>
        <w:autoSpaceDE w:val="0"/>
        <w:autoSpaceDN w:val="0"/>
        <w:adjustRightInd w:val="0"/>
        <w:ind w:firstLine="540"/>
        <w:jc w:val="both"/>
        <w:outlineLvl w:val="3"/>
        <w:rPr>
          <w:color w:val="000000"/>
          <w:shd w:val="clear" w:color="auto" w:fill="FFFFFF"/>
        </w:rPr>
      </w:pPr>
      <w:r w:rsidRPr="007B552C">
        <w:rPr>
          <w:color w:val="000000"/>
          <w:shd w:val="clear" w:color="auto" w:fill="FFFFFF"/>
        </w:rPr>
        <w:t>В соответствии с ч. 1 ст.</w:t>
      </w:r>
      <w:r w:rsidRPr="007B552C">
        <w:rPr>
          <w:rStyle w:val="apple-converted-space"/>
          <w:color w:val="000000"/>
          <w:shd w:val="clear" w:color="auto" w:fill="FFFFFF"/>
        </w:rPr>
        <w:t> </w:t>
      </w:r>
      <w:r>
        <w:fldChar w:fldCharType="begin"/>
      </w:r>
      <w:r>
        <w:instrText xml:space="preserve"> HYPERLINK "http://sudact.ru/law/zhk-rf/razdel-vii/statia-158/?marker=fdoctlaw" \o "ЖК РФ &gt;  Раздел VII. &lt;span class="snippet_equal"&gt; Плата &lt;/span&gt; за жилое помещение и коммунальные услуги &gt; Статья 158. Расходы собственников помещений в многоквартирном доме" \t "_blank" </w:instrText>
      </w:r>
      <w:r>
        <w:fldChar w:fldCharType="separate"/>
      </w:r>
      <w:r w:rsidRPr="00EE77C6">
        <w:rPr>
          <w:rStyle w:val="Hyperlink"/>
          <w:color w:val="auto"/>
          <w:u w:val="none"/>
          <w:bdr w:val="none" w:sz="0" w:space="0" w:color="auto" w:frame="1"/>
        </w:rPr>
        <w:t>158 ЖК РФ</w:t>
      </w:r>
      <w:r>
        <w:fldChar w:fldCharType="end"/>
      </w:r>
      <w:r w:rsidRPr="007B552C">
        <w:rPr>
          <w:rStyle w:val="apple-converted-space"/>
          <w:color w:val="000000"/>
          <w:shd w:val="clear" w:color="auto" w:fill="FFFFFF"/>
        </w:rPr>
        <w:t>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w:t>
      </w:r>
      <w:r w:rsidRPr="007B552C">
        <w:rPr>
          <w:rStyle w:val="snippetequal"/>
          <w:bCs/>
          <w:color w:val="333333"/>
          <w:bdr w:val="none" w:sz="0" w:space="0" w:color="auto" w:frame="1"/>
        </w:rPr>
        <w:t>доле</w:t>
      </w:r>
      <w:r w:rsidRPr="007B552C">
        <w:rPr>
          <w:rStyle w:val="apple-converted-space"/>
          <w:bCs/>
          <w:color w:val="333333"/>
          <w:bdr w:val="none" w:sz="0" w:space="0" w:color="auto" w:frame="1"/>
        </w:rPr>
        <w:t> </w:t>
      </w:r>
      <w:r w:rsidRPr="007B552C">
        <w:rPr>
          <w:rStyle w:val="snippetequal"/>
          <w:bCs/>
          <w:color w:val="333333"/>
          <w:bdr w:val="none" w:sz="0" w:space="0" w:color="auto" w:frame="1"/>
        </w:rPr>
        <w:t>в</w:t>
      </w:r>
      <w:r w:rsidRPr="007B552C">
        <w:rPr>
          <w:rStyle w:val="apple-converted-space"/>
          <w:bCs/>
          <w:color w:val="333333"/>
          <w:bdr w:val="none" w:sz="0" w:space="0" w:color="auto" w:frame="1"/>
        </w:rPr>
        <w:t> </w:t>
      </w:r>
      <w:r w:rsidRPr="007B552C">
        <w:rPr>
          <w:rStyle w:val="snippetequal"/>
          <w:bCs/>
          <w:color w:val="333333"/>
          <w:bdr w:val="none" w:sz="0" w:space="0" w:color="auto" w:frame="1"/>
        </w:rPr>
        <w:t>праве</w:t>
      </w:r>
      <w:r w:rsidRPr="007B552C">
        <w:rPr>
          <w:rStyle w:val="apple-converted-space"/>
          <w:bCs/>
          <w:color w:val="333333"/>
          <w:bdr w:val="none" w:sz="0" w:space="0" w:color="auto" w:frame="1"/>
        </w:rPr>
        <w:t> </w:t>
      </w:r>
      <w:r w:rsidRPr="007B552C">
        <w:rPr>
          <w:color w:val="000000"/>
          <w:shd w:val="clear" w:color="auto" w:fill="FFFFFF"/>
        </w:rPr>
        <w:t>общей собственности на это имущество путем внесения</w:t>
      </w:r>
      <w:r w:rsidRPr="007B552C">
        <w:rPr>
          <w:rStyle w:val="apple-converted-space"/>
          <w:color w:val="000000"/>
          <w:shd w:val="clear" w:color="auto" w:fill="FFFFFF"/>
        </w:rPr>
        <w:t> </w:t>
      </w:r>
      <w:r w:rsidRPr="007B552C">
        <w:rPr>
          <w:rStyle w:val="snippetequal"/>
          <w:bCs/>
          <w:color w:val="333333"/>
          <w:bdr w:val="none" w:sz="0" w:space="0" w:color="auto" w:frame="1"/>
        </w:rPr>
        <w:t>платы</w:t>
      </w:r>
      <w:r w:rsidRPr="007B552C">
        <w:rPr>
          <w:rStyle w:val="apple-converted-space"/>
          <w:bCs/>
          <w:color w:val="333333"/>
          <w:bdr w:val="none" w:sz="0" w:space="0" w:color="auto" w:frame="1"/>
        </w:rPr>
        <w:t> </w:t>
      </w:r>
      <w:r w:rsidRPr="007B552C">
        <w:rPr>
          <w:color w:val="000000"/>
          <w:shd w:val="clear" w:color="auto" w:fill="FFFFFF"/>
        </w:rPr>
        <w:t>за содержание жилого помещения, взносов на капитальный ремонт.</w:t>
      </w:r>
    </w:p>
    <w:p w:rsidR="00A41188" w:rsidRPr="007B552C" w:rsidP="00911792">
      <w:pPr>
        <w:autoSpaceDE w:val="0"/>
        <w:autoSpaceDN w:val="0"/>
        <w:adjustRightInd w:val="0"/>
        <w:ind w:firstLine="540"/>
        <w:jc w:val="both"/>
        <w:outlineLvl w:val="3"/>
        <w:rPr>
          <w:color w:val="000000"/>
          <w:shd w:val="clear" w:color="auto" w:fill="FFFFFF"/>
        </w:rPr>
      </w:pPr>
      <w:r w:rsidRPr="007B552C">
        <w:rPr>
          <w:color w:val="000000"/>
          <w:shd w:val="clear" w:color="auto" w:fill="FFFFFF"/>
        </w:rPr>
        <w:t>Основание и порядок внесения</w:t>
      </w:r>
      <w:r w:rsidRPr="007B552C">
        <w:rPr>
          <w:rStyle w:val="apple-converted-space"/>
          <w:color w:val="000000"/>
          <w:shd w:val="clear" w:color="auto" w:fill="FFFFFF"/>
        </w:rPr>
        <w:t> </w:t>
      </w:r>
      <w:r w:rsidRPr="007B552C">
        <w:rPr>
          <w:rStyle w:val="snippetequal"/>
          <w:bCs/>
          <w:color w:val="333333"/>
          <w:bdr w:val="none" w:sz="0" w:space="0" w:color="auto" w:frame="1"/>
        </w:rPr>
        <w:t>платы</w:t>
      </w:r>
      <w:r w:rsidRPr="007B552C">
        <w:rPr>
          <w:rStyle w:val="apple-converted-space"/>
          <w:bCs/>
          <w:color w:val="333333"/>
          <w:bdr w:val="none" w:sz="0" w:space="0" w:color="auto" w:frame="1"/>
        </w:rPr>
        <w:t> </w:t>
      </w:r>
      <w:r w:rsidRPr="007B552C">
        <w:rPr>
          <w:color w:val="000000"/>
          <w:shd w:val="clear" w:color="auto" w:fill="FFFFFF"/>
        </w:rPr>
        <w:t>за жилое помещение определены ст.</w:t>
      </w:r>
      <w:r w:rsidRPr="007B552C">
        <w:rPr>
          <w:rStyle w:val="apple-converted-space"/>
          <w:color w:val="000000"/>
          <w:shd w:val="clear" w:color="auto" w:fill="FFFFFF"/>
        </w:rPr>
        <w:t> </w:t>
      </w:r>
      <w:r>
        <w:fldChar w:fldCharType="begin"/>
      </w:r>
      <w:r>
        <w:instrText xml:space="preserve"> HYPERLINK "http://sudact.ru/law/zhk-rf/razdel-vii/statia-155/?marker=fdoctlaw" \o "ЖК РФ &gt;  Раздел VII. &lt;span class="snippet_equal"&gt; Плата &lt;/span&gt; за жилое помещение и коммунальные услуги &gt; Статья 155. Внесение &lt;span class="snippet_equal"&gt; платы &lt;/span&gt; за жилое помещение и коммунальные услуги" \t "_blank" </w:instrText>
      </w:r>
      <w:r>
        <w:fldChar w:fldCharType="separate"/>
      </w:r>
      <w:r w:rsidRPr="00EE77C6">
        <w:rPr>
          <w:rStyle w:val="Hyperlink"/>
          <w:color w:val="auto"/>
          <w:u w:val="none"/>
          <w:bdr w:val="none" w:sz="0" w:space="0" w:color="auto" w:frame="1"/>
        </w:rPr>
        <w:t xml:space="preserve">155 ЖК </w:t>
      </w:r>
      <w:r w:rsidRPr="007B552C">
        <w:rPr>
          <w:rStyle w:val="Hyperlink"/>
          <w:color w:val="8859A8"/>
          <w:u w:val="none"/>
          <w:bdr w:val="none" w:sz="0" w:space="0" w:color="auto" w:frame="1"/>
        </w:rPr>
        <w:t>РФ</w:t>
      </w:r>
      <w:r>
        <w:fldChar w:fldCharType="end"/>
      </w:r>
      <w:r w:rsidRPr="007B552C">
        <w:rPr>
          <w:color w:val="000000"/>
          <w:shd w:val="clear" w:color="auto" w:fill="FFFFFF"/>
        </w:rPr>
        <w:t>, из содержания которой следует, что</w:t>
      </w:r>
      <w:r w:rsidRPr="007B552C">
        <w:rPr>
          <w:rStyle w:val="apple-converted-space"/>
          <w:color w:val="000000"/>
          <w:shd w:val="clear" w:color="auto" w:fill="FFFFFF"/>
        </w:rPr>
        <w:t> </w:t>
      </w:r>
      <w:r w:rsidRPr="007B552C">
        <w:rPr>
          <w:rStyle w:val="snippetequal"/>
          <w:bCs/>
          <w:color w:val="333333"/>
          <w:bdr w:val="none" w:sz="0" w:space="0" w:color="auto" w:frame="1"/>
        </w:rPr>
        <w:t>платежные</w:t>
      </w:r>
      <w:r w:rsidRPr="007B552C">
        <w:rPr>
          <w:rStyle w:val="apple-converted-space"/>
          <w:color w:val="000000"/>
          <w:shd w:val="clear" w:color="auto" w:fill="FFFFFF"/>
        </w:rPr>
        <w:t> документы на внесение </w:t>
      </w:r>
      <w:r w:rsidRPr="007B552C">
        <w:rPr>
          <w:rStyle w:val="snippetequal"/>
          <w:bCs/>
          <w:color w:val="333333"/>
          <w:bdr w:val="none" w:sz="0" w:space="0" w:color="auto" w:frame="1"/>
        </w:rPr>
        <w:t>платы</w:t>
      </w:r>
      <w:r w:rsidRPr="007B552C">
        <w:rPr>
          <w:rStyle w:val="apple-converted-space"/>
          <w:bCs/>
          <w:color w:val="333333"/>
          <w:bdr w:val="none" w:sz="0" w:space="0" w:color="auto" w:frame="1"/>
        </w:rPr>
        <w:t> </w:t>
      </w:r>
      <w:r w:rsidRPr="007B552C">
        <w:rPr>
          <w:color w:val="000000"/>
          <w:shd w:val="clear" w:color="auto" w:fill="FFFFFF"/>
        </w:rPr>
        <w:t>за жилое помещение и коммунальные услуги предоставляются собственнику жилого помещения в многоквартирном доме.</w:t>
      </w:r>
    </w:p>
    <w:p w:rsidR="00A41188" w:rsidRPr="007B552C" w:rsidP="00911792">
      <w:pPr>
        <w:autoSpaceDE w:val="0"/>
        <w:autoSpaceDN w:val="0"/>
        <w:adjustRightInd w:val="0"/>
        <w:ind w:firstLine="540"/>
        <w:jc w:val="both"/>
        <w:outlineLvl w:val="3"/>
        <w:rPr>
          <w:color w:val="000000"/>
          <w:shd w:val="clear" w:color="auto" w:fill="FFFFFF"/>
        </w:rPr>
      </w:pPr>
      <w:r w:rsidRPr="007B552C">
        <w:rPr>
          <w:color w:val="000000"/>
          <w:shd w:val="clear" w:color="auto" w:fill="FFFFFF"/>
        </w:rPr>
        <w:t>Статьей</w:t>
      </w:r>
      <w:r w:rsidRPr="007B552C">
        <w:rPr>
          <w:rStyle w:val="apple-converted-space"/>
          <w:color w:val="000000"/>
          <w:shd w:val="clear" w:color="auto" w:fill="FFFFFF"/>
        </w:rPr>
        <w:t> </w:t>
      </w:r>
      <w:r w:rsidRPr="007B552C" w:rsidR="00E966E9">
        <w:rPr>
          <w:rStyle w:val="apple-converted-space"/>
          <w:color w:val="000000"/>
          <w:shd w:val="clear" w:color="auto" w:fill="FFFFFF"/>
        </w:rPr>
        <w:t xml:space="preserve">157 </w:t>
      </w:r>
      <w:r w:rsidRPr="007B552C" w:rsidR="00911792">
        <w:rPr>
          <w:rStyle w:val="apple-converted-space"/>
          <w:color w:val="000000"/>
          <w:shd w:val="clear" w:color="auto" w:fill="FFFFFF"/>
        </w:rPr>
        <w:t>ЖК РФ, п</w:t>
      </w:r>
      <w:r w:rsidRPr="007B552C">
        <w:rPr>
          <w:rStyle w:val="apple-converted-space"/>
          <w:color w:val="000000"/>
          <w:shd w:val="clear" w:color="auto" w:fill="FFFFFF"/>
        </w:rPr>
        <w:t>редусмотрено, что правила предоставления </w:t>
      </w:r>
      <w:r w:rsidRPr="007B552C">
        <w:rPr>
          <w:rStyle w:val="snippetequal"/>
          <w:bCs/>
          <w:color w:val="333333"/>
          <w:bdr w:val="none" w:sz="0" w:space="0" w:color="auto" w:frame="1"/>
        </w:rPr>
        <w:t>платы</w:t>
      </w:r>
      <w:r w:rsidRPr="007B552C">
        <w:rPr>
          <w:rStyle w:val="apple-converted-space"/>
          <w:bCs/>
          <w:color w:val="333333"/>
          <w:bdr w:val="none" w:sz="0" w:space="0" w:color="auto" w:frame="1"/>
        </w:rPr>
        <w:t> </w:t>
      </w:r>
      <w:r w:rsidRPr="007B552C">
        <w:rPr>
          <w:color w:val="000000"/>
          <w:shd w:val="clear" w:color="auto" w:fill="FFFFFF"/>
        </w:rPr>
        <w:t>за коммунальные услуги устанавливаются постановлением Правительства РФ</w:t>
      </w:r>
      <w:r w:rsidRPr="007B552C" w:rsidR="00E966E9">
        <w:rPr>
          <w:color w:val="000000"/>
          <w:shd w:val="clear" w:color="auto" w:fill="FFFFFF"/>
        </w:rPr>
        <w:t>, при этом, р</w:t>
      </w:r>
      <w:r w:rsidRPr="007B552C">
        <w:rPr>
          <w:color w:val="000000"/>
          <w:shd w:val="clear" w:color="auto" w:fill="FFFFFF"/>
        </w:rPr>
        <w:t>азмер</w:t>
      </w:r>
      <w:r w:rsidRPr="007B552C">
        <w:rPr>
          <w:rStyle w:val="apple-converted-space"/>
          <w:color w:val="000000"/>
          <w:shd w:val="clear" w:color="auto" w:fill="FFFFFF"/>
        </w:rPr>
        <w:t> </w:t>
      </w:r>
      <w:r w:rsidRPr="007B552C">
        <w:rPr>
          <w:rStyle w:val="snippetequal"/>
          <w:bCs/>
          <w:color w:val="333333"/>
          <w:bdr w:val="none" w:sz="0" w:space="0" w:color="auto" w:frame="1"/>
        </w:rPr>
        <w:t>платы</w:t>
      </w:r>
      <w:r w:rsidRPr="007B552C">
        <w:rPr>
          <w:rStyle w:val="apple-converted-space"/>
          <w:bCs/>
          <w:color w:val="333333"/>
          <w:bdr w:val="none" w:sz="0" w:space="0" w:color="auto" w:frame="1"/>
        </w:rPr>
        <w:t> </w:t>
      </w:r>
      <w:r w:rsidRPr="007B552C">
        <w:rPr>
          <w:color w:val="000000"/>
          <w:shd w:val="clear" w:color="auto" w:fill="FFFFFF"/>
        </w:rPr>
        <w:t>за коммунальные услуги, предусмотренные ч.4 ст.</w:t>
      </w:r>
      <w:r w:rsidRPr="007B552C">
        <w:rPr>
          <w:rStyle w:val="apple-converted-space"/>
          <w:color w:val="000000"/>
          <w:shd w:val="clear" w:color="auto" w:fill="FFFFFF"/>
        </w:rPr>
        <w:t> </w:t>
      </w:r>
      <w:r w:rsidRPr="007B552C" w:rsidR="00911792">
        <w:rPr>
          <w:rStyle w:val="apple-converted-space"/>
          <w:color w:val="000000"/>
          <w:shd w:val="clear" w:color="auto" w:fill="FFFFFF"/>
        </w:rPr>
        <w:t xml:space="preserve">154 ЖК РФ, </w:t>
      </w:r>
      <w:r w:rsidRPr="007B552C">
        <w:rPr>
          <w:color w:val="000000"/>
          <w:shd w:val="clear" w:color="auto" w:fill="FFFFFF"/>
        </w:rPr>
        <w:t>рассчитываются по тарифам, установленным органами государственной власти субъектов РФ, органами местного самоуправления в порядке, установленном федеральным законом.</w:t>
      </w:r>
    </w:p>
    <w:p w:rsidR="00A41188" w:rsidRPr="007B552C" w:rsidP="00911792">
      <w:pPr>
        <w:autoSpaceDE w:val="0"/>
        <w:autoSpaceDN w:val="0"/>
        <w:adjustRightInd w:val="0"/>
        <w:ind w:firstLine="540"/>
        <w:jc w:val="both"/>
        <w:outlineLvl w:val="3"/>
        <w:rPr>
          <w:color w:val="000000"/>
          <w:shd w:val="clear" w:color="auto" w:fill="FFFFFF"/>
        </w:rPr>
      </w:pPr>
      <w:r w:rsidRPr="007B552C">
        <w:rPr>
          <w:color w:val="000000"/>
          <w:shd w:val="clear" w:color="auto" w:fill="FFFFFF"/>
        </w:rPr>
        <w:t>Постановлением Правительства РФ от 06.05.2011 года №</w:t>
      </w:r>
      <w:r w:rsidRPr="007B552C" w:rsidR="00E966E9">
        <w:rPr>
          <w:color w:val="000000"/>
          <w:shd w:val="clear" w:color="auto" w:fill="FFFFFF"/>
        </w:rPr>
        <w:t xml:space="preserve"> </w:t>
      </w:r>
      <w:r w:rsidRPr="007B552C">
        <w:rPr>
          <w:color w:val="000000"/>
          <w:shd w:val="clear" w:color="auto" w:fill="FFFFFF"/>
        </w:rPr>
        <w:t>354 утверждены Правила предоставления коммунальных услуг собственникам и пользователям жилых домов, а также устанавливается порядок определения размера</w:t>
      </w:r>
      <w:r w:rsidRPr="007B552C">
        <w:rPr>
          <w:rStyle w:val="apple-converted-space"/>
          <w:color w:val="000000"/>
          <w:shd w:val="clear" w:color="auto" w:fill="FFFFFF"/>
        </w:rPr>
        <w:t> </w:t>
      </w:r>
      <w:r w:rsidRPr="007B552C">
        <w:rPr>
          <w:rStyle w:val="snippetequal"/>
          <w:bCs/>
          <w:color w:val="333333"/>
          <w:bdr w:val="none" w:sz="0" w:space="0" w:color="auto" w:frame="1"/>
        </w:rPr>
        <w:t>платы</w:t>
      </w:r>
      <w:r w:rsidRPr="007B552C">
        <w:rPr>
          <w:rStyle w:val="apple-converted-space"/>
          <w:bCs/>
          <w:color w:val="333333"/>
          <w:bdr w:val="none" w:sz="0" w:space="0" w:color="auto" w:frame="1"/>
        </w:rPr>
        <w:t> </w:t>
      </w:r>
      <w:r w:rsidRPr="007B552C">
        <w:rPr>
          <w:color w:val="000000"/>
          <w:shd w:val="clear" w:color="auto" w:fill="FFFFFF"/>
        </w:rPr>
        <w:t xml:space="preserve">за коммунальные услуги с использованием приборов учета и при их отсутствии. </w:t>
      </w:r>
    </w:p>
    <w:p w:rsidR="00A41188" w:rsidRPr="007B552C" w:rsidP="00911792">
      <w:pPr>
        <w:autoSpaceDE w:val="0"/>
        <w:autoSpaceDN w:val="0"/>
        <w:adjustRightInd w:val="0"/>
        <w:ind w:firstLine="540"/>
        <w:jc w:val="both"/>
        <w:outlineLvl w:val="3"/>
        <w:rPr>
          <w:color w:val="000000"/>
          <w:shd w:val="clear" w:color="auto" w:fill="FFFFFF"/>
        </w:rPr>
      </w:pPr>
      <w:r w:rsidRPr="007B552C">
        <w:rPr>
          <w:color w:val="000000"/>
          <w:shd w:val="clear" w:color="auto" w:fill="FFFFFF"/>
        </w:rPr>
        <w:t>Согласно положениям п. п. 6, 7, 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года № 354,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w:t>
      </w:r>
    </w:p>
    <w:p w:rsidR="00E966E9" w:rsidRPr="007B552C" w:rsidP="00911792">
      <w:pPr>
        <w:autoSpaceDE w:val="0"/>
        <w:autoSpaceDN w:val="0"/>
        <w:adjustRightInd w:val="0"/>
        <w:ind w:firstLine="540"/>
        <w:jc w:val="both"/>
        <w:outlineLvl w:val="3"/>
        <w:rPr>
          <w:color w:val="000000"/>
          <w:shd w:val="clear" w:color="auto" w:fill="FFFFFF"/>
        </w:rPr>
      </w:pPr>
      <w:r w:rsidRPr="007B552C">
        <w:rPr>
          <w:color w:val="000000"/>
          <w:shd w:val="clear" w:color="auto" w:fill="FFFFFF"/>
        </w:rPr>
        <w:t xml:space="preserve">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 </w:t>
      </w:r>
    </w:p>
    <w:p w:rsidR="00A41188" w:rsidRPr="007B552C" w:rsidP="00911792">
      <w:pPr>
        <w:autoSpaceDE w:val="0"/>
        <w:autoSpaceDN w:val="0"/>
        <w:adjustRightInd w:val="0"/>
        <w:ind w:firstLine="540"/>
        <w:jc w:val="both"/>
        <w:outlineLvl w:val="3"/>
        <w:rPr>
          <w:color w:val="000000"/>
          <w:shd w:val="clear" w:color="auto" w:fill="FFFFFF"/>
        </w:rPr>
      </w:pPr>
      <w:r w:rsidRPr="007B552C">
        <w:t>В силу ст. 540 ГК РФ, д</w:t>
      </w:r>
      <w:r w:rsidRPr="007B552C">
        <w:t>оговор по предоставлению тепловой энергии считается заключенным с момента первого фактического под</w:t>
      </w:r>
      <w:r w:rsidRPr="007B552C">
        <w:t>ключения абонента к сети</w:t>
      </w:r>
      <w:r w:rsidRPr="007B552C">
        <w:t>. Отсутствие письменного договора не освобождает потребителя от обязанности оплатить фактически потребленную коммунальную услугу –  поставленную тепловую энергию.</w:t>
      </w:r>
    </w:p>
    <w:p w:rsidR="00911792" w:rsidRPr="007B552C" w:rsidP="00911792">
      <w:pPr>
        <w:autoSpaceDE w:val="0"/>
        <w:autoSpaceDN w:val="0"/>
        <w:adjustRightInd w:val="0"/>
        <w:ind w:firstLine="540"/>
        <w:jc w:val="both"/>
        <w:outlineLvl w:val="3"/>
      </w:pPr>
      <w:r w:rsidRPr="007B552C">
        <w:t xml:space="preserve"> </w:t>
      </w:r>
      <w:r w:rsidRPr="007B552C" w:rsidR="00E966E9">
        <w:t xml:space="preserve">Из смысла ст. </w:t>
      </w:r>
      <w:r w:rsidRPr="007B552C">
        <w:t xml:space="preserve">155 ЖК РФ, </w:t>
      </w:r>
      <w:r w:rsidRPr="007B552C" w:rsidR="00E966E9">
        <w:t xml:space="preserve">следует, что </w:t>
      </w:r>
      <w:r w:rsidRPr="007B552C">
        <w:t xml:space="preserve">плата за коммунальные услуги вносится ежемесячно до десятого числа месяца, следующего за истекшим месяцем, если иной срок не установлен договором; </w:t>
      </w:r>
      <w:r w:rsidRPr="007B552C">
        <w:t>согласно</w:t>
      </w:r>
      <w:r w:rsidRPr="007B552C">
        <w:t xml:space="preserve"> установленных тарифов. </w:t>
      </w:r>
    </w:p>
    <w:p w:rsidR="00676949" w:rsidRPr="007B552C" w:rsidP="00911792">
      <w:pPr>
        <w:autoSpaceDE w:val="0"/>
        <w:autoSpaceDN w:val="0"/>
        <w:adjustRightInd w:val="0"/>
        <w:ind w:firstLine="540"/>
        <w:jc w:val="both"/>
        <w:outlineLvl w:val="3"/>
      </w:pPr>
      <w:r w:rsidRPr="007B552C">
        <w:t>Предоставление истцом услуги теплоснабжения надлежащего качества за период с 01.11.2014 года п</w:t>
      </w:r>
      <w:r w:rsidR="00EE77C6">
        <w:t xml:space="preserve">о 01.09.2016 года в квартиру № </w:t>
      </w:r>
      <w:r w:rsidR="00EE77C6">
        <w:rPr>
          <w:i/>
          <w:sz w:val="20"/>
        </w:rPr>
        <w:t>/</w:t>
      </w:r>
      <w:r w:rsidR="00EE77C6">
        <w:rPr>
          <w:i/>
          <w:sz w:val="20"/>
        </w:rPr>
        <w:t>изъято/</w:t>
      </w:r>
      <w:r w:rsidRPr="007B552C">
        <w:t xml:space="preserve"> в дом № </w:t>
      </w:r>
      <w:r w:rsidR="00EE77C6">
        <w:rPr>
          <w:i/>
          <w:sz w:val="20"/>
        </w:rPr>
        <w:t>/изъято</w:t>
      </w:r>
      <w:r w:rsidR="00EE77C6">
        <w:rPr>
          <w:i/>
          <w:sz w:val="20"/>
        </w:rPr>
        <w:t>/</w:t>
      </w:r>
      <w:r w:rsidRPr="007B552C">
        <w:t xml:space="preserve"> по улице </w:t>
      </w:r>
      <w:r w:rsidR="00EE77C6">
        <w:rPr>
          <w:i/>
          <w:sz w:val="20"/>
        </w:rPr>
        <w:t>/изъято/</w:t>
      </w:r>
      <w:r w:rsidRPr="007B552C">
        <w:t xml:space="preserve"> в г. Керчи, ответчиками не оспаривается. </w:t>
      </w:r>
    </w:p>
    <w:p w:rsidR="00A4298A" w:rsidRPr="007B552C" w:rsidP="00911792">
      <w:pPr>
        <w:autoSpaceDE w:val="0"/>
        <w:autoSpaceDN w:val="0"/>
        <w:adjustRightInd w:val="0"/>
        <w:ind w:firstLine="540"/>
        <w:jc w:val="both"/>
        <w:outlineLvl w:val="3"/>
      </w:pPr>
      <w:r w:rsidRPr="007B552C">
        <w:t xml:space="preserve">Как </w:t>
      </w:r>
      <w:r w:rsidRPr="007B552C">
        <w:t>установлено в  судебном заседан</w:t>
      </w:r>
      <w:r w:rsidR="00EE77C6">
        <w:t xml:space="preserve">ии собственниками квартиры  № </w:t>
      </w:r>
      <w:r w:rsidR="00EE77C6">
        <w:rPr>
          <w:i/>
          <w:sz w:val="20"/>
        </w:rPr>
        <w:t>/изъято</w:t>
      </w:r>
      <w:r w:rsidR="00EE77C6">
        <w:rPr>
          <w:i/>
          <w:sz w:val="20"/>
        </w:rPr>
        <w:t>/</w:t>
      </w:r>
      <w:r w:rsidR="00EE77C6">
        <w:t xml:space="preserve"> в доме  № </w:t>
      </w:r>
      <w:r w:rsidR="00EE77C6">
        <w:rPr>
          <w:i/>
          <w:sz w:val="20"/>
        </w:rPr>
        <w:t>/изъято/</w:t>
      </w:r>
      <w:r w:rsidRPr="007B552C">
        <w:t xml:space="preserve">  по улице </w:t>
      </w:r>
      <w:r w:rsidR="00EE77C6">
        <w:rPr>
          <w:i/>
          <w:sz w:val="20"/>
        </w:rPr>
        <w:t>/изъято/</w:t>
      </w:r>
      <w:r w:rsidRPr="007B552C">
        <w:t xml:space="preserve">в г. Керчи Республики Крым являются в равных долях ответчики по делу: Хрусталь В.Л. и </w:t>
      </w:r>
      <w:r w:rsidRPr="007B552C">
        <w:t>Ванжула</w:t>
      </w:r>
      <w:r w:rsidRPr="007B552C">
        <w:t xml:space="preserve"> Е.Л., что подтверждается свидетельствами о праве на наследство (л.д. 18-19; 25).</w:t>
      </w:r>
    </w:p>
    <w:p w:rsidR="00911792" w:rsidRPr="007B552C" w:rsidP="00911792">
      <w:pPr>
        <w:ind w:firstLine="708"/>
        <w:jc w:val="both"/>
      </w:pPr>
      <w:r w:rsidRPr="007B552C">
        <w:t>В соответствие со ст. 210 ГК РФ, собственники несут бремя содержания своего имущества.</w:t>
      </w:r>
    </w:p>
    <w:p w:rsidR="00A41188" w:rsidRPr="00EE77C6" w:rsidP="00911792">
      <w:pPr>
        <w:ind w:firstLine="708"/>
        <w:jc w:val="both"/>
        <w:rPr>
          <w:shd w:val="clear" w:color="auto" w:fill="FFFFFF"/>
        </w:rPr>
      </w:pPr>
      <w:r w:rsidRPr="007B552C">
        <w:rPr>
          <w:color w:val="000000"/>
          <w:shd w:val="clear" w:color="auto" w:fill="FFFFFF"/>
        </w:rPr>
        <w:t>Обязанность собственника жилого помещения по внесению</w:t>
      </w:r>
      <w:r w:rsidRPr="007B552C">
        <w:rPr>
          <w:rStyle w:val="apple-converted-space"/>
          <w:color w:val="000000"/>
          <w:shd w:val="clear" w:color="auto" w:fill="FFFFFF"/>
        </w:rPr>
        <w:t> </w:t>
      </w:r>
      <w:r w:rsidRPr="007B552C">
        <w:rPr>
          <w:rStyle w:val="snippetequal"/>
          <w:bCs/>
          <w:color w:val="333333"/>
          <w:bdr w:val="none" w:sz="0" w:space="0" w:color="auto" w:frame="1"/>
        </w:rPr>
        <w:t>платы</w:t>
      </w:r>
      <w:r w:rsidRPr="007B552C">
        <w:rPr>
          <w:rStyle w:val="apple-converted-space"/>
          <w:bCs/>
          <w:color w:val="333333"/>
          <w:bdr w:val="none" w:sz="0" w:space="0" w:color="auto" w:frame="1"/>
        </w:rPr>
        <w:t> </w:t>
      </w:r>
      <w:r w:rsidRPr="007B552C">
        <w:rPr>
          <w:color w:val="000000"/>
          <w:shd w:val="clear" w:color="auto" w:fill="FFFFFF"/>
        </w:rPr>
        <w:t>возникает с момента возникновения</w:t>
      </w:r>
      <w:r w:rsidRPr="007B552C">
        <w:rPr>
          <w:rStyle w:val="apple-converted-space"/>
          <w:color w:val="000000"/>
          <w:shd w:val="clear" w:color="auto" w:fill="FFFFFF"/>
        </w:rPr>
        <w:t> </w:t>
      </w:r>
      <w:r w:rsidRPr="007B552C">
        <w:rPr>
          <w:rStyle w:val="snippetequal"/>
          <w:bCs/>
          <w:color w:val="333333"/>
          <w:bdr w:val="none" w:sz="0" w:space="0" w:color="auto" w:frame="1"/>
        </w:rPr>
        <w:t>права</w:t>
      </w:r>
      <w:r w:rsidRPr="007B552C">
        <w:rPr>
          <w:rStyle w:val="apple-converted-space"/>
          <w:bCs/>
          <w:color w:val="333333"/>
          <w:bdr w:val="none" w:sz="0" w:space="0" w:color="auto" w:frame="1"/>
        </w:rPr>
        <w:t> </w:t>
      </w:r>
      <w:r w:rsidRPr="007B552C">
        <w:rPr>
          <w:color w:val="000000"/>
          <w:shd w:val="clear" w:color="auto" w:fill="FFFFFF"/>
        </w:rPr>
        <w:t>собственности на жилое помещение, согласно п.3 ст.</w:t>
      </w:r>
      <w:r w:rsidRPr="007B552C">
        <w:rPr>
          <w:rStyle w:val="apple-converted-space"/>
          <w:color w:val="000000"/>
          <w:shd w:val="clear" w:color="auto" w:fill="FFFFFF"/>
        </w:rPr>
        <w:t> </w:t>
      </w:r>
      <w:r>
        <w:fldChar w:fldCharType="begin"/>
      </w:r>
      <w:r>
        <w:instrText xml:space="preserve"> HYPERLINK "http://sudact.ru/law/zhk-rf/razdel-ii/glava-5/statia-30/?marker=fdoctlaw" \o "ЖК РФ &gt;  Раздел II. &lt;span class="snippet_equal"&gt; Право &lt;/span&gt; собственности и другие вещные &lt;span class="snippet_equal"&gt; права &lt;/span&gt; на жилые помещения &gt; Глава 5. &lt;span class="snippet_equal"&gt; Права &lt;/span&gt; и обязанности собственника жилого помещения и " \t "_blank" </w:instrText>
      </w:r>
      <w:r>
        <w:fldChar w:fldCharType="separate"/>
      </w:r>
      <w:r w:rsidRPr="00EE77C6">
        <w:rPr>
          <w:rStyle w:val="Hyperlink"/>
          <w:color w:val="auto"/>
          <w:u w:val="none"/>
          <w:bdr w:val="none" w:sz="0" w:space="0" w:color="auto" w:frame="1"/>
        </w:rPr>
        <w:t>30 ЖК РФ</w:t>
      </w:r>
      <w:r>
        <w:fldChar w:fldCharType="end"/>
      </w:r>
      <w:r w:rsidRPr="00EE77C6">
        <w:t xml:space="preserve"> и </w:t>
      </w:r>
      <w:r w:rsidRPr="00EE77C6">
        <w:rPr>
          <w:shd w:val="clear" w:color="auto" w:fill="FFFFFF"/>
        </w:rPr>
        <w:t>п.5 ч.2 ст.</w:t>
      </w:r>
      <w:r w:rsidRPr="00EE77C6">
        <w:rPr>
          <w:rStyle w:val="apple-converted-space"/>
          <w:shd w:val="clear" w:color="auto" w:fill="FFFFFF"/>
        </w:rPr>
        <w:t> </w:t>
      </w:r>
      <w:r>
        <w:fldChar w:fldCharType="begin"/>
      </w:r>
      <w:r>
        <w:instrText xml:space="preserve"> HYPERLINK "http://sudact.ru/law/zhk-rf/razdel-vii/statia-153/?marker=fdoctlaw" \o "ЖК РФ &gt;  Раздел VII. &lt;span class="snippet_equal"&gt; Плата &lt;/span&gt; за жилое помещение и коммунальные услуги &gt; Статья 153. Обязанность по внесению &lt;span class="snippet_equal"&gt; платы &lt;/span&gt; за жилое помещение и коммунальные услуги" \t "_blank" </w:instrText>
      </w:r>
      <w:r>
        <w:fldChar w:fldCharType="separate"/>
      </w:r>
      <w:r w:rsidRPr="00EE77C6">
        <w:rPr>
          <w:rStyle w:val="Hyperlink"/>
          <w:color w:val="auto"/>
          <w:u w:val="none"/>
          <w:bdr w:val="none" w:sz="0" w:space="0" w:color="auto" w:frame="1"/>
        </w:rPr>
        <w:t>153 ЖК РФ</w:t>
      </w:r>
      <w:r>
        <w:fldChar w:fldCharType="end"/>
      </w:r>
      <w:r w:rsidRPr="00EE77C6">
        <w:t>.</w:t>
      </w:r>
      <w:r w:rsidRPr="00EE77C6">
        <w:rPr>
          <w:shd w:val="clear" w:color="auto" w:fill="FFFFFF"/>
        </w:rPr>
        <w:t xml:space="preserve"> </w:t>
      </w:r>
    </w:p>
    <w:p w:rsidR="00F6774B" w:rsidRPr="007B552C">
      <w:pPr>
        <w:spacing w:after="1" w:line="240" w:lineRule="atLeast"/>
        <w:ind w:firstLine="540"/>
        <w:jc w:val="both"/>
      </w:pPr>
      <w:r w:rsidRPr="00EE77C6">
        <w:rPr>
          <w:shd w:val="clear" w:color="auto" w:fill="FFFFFF"/>
        </w:rPr>
        <w:t xml:space="preserve">В статье </w:t>
      </w:r>
      <w:r w:rsidRPr="00EE77C6" w:rsidR="00A41188">
        <w:rPr>
          <w:rStyle w:val="apple-converted-space"/>
          <w:shd w:val="clear" w:color="auto" w:fill="FFFFFF"/>
        </w:rPr>
        <w:t> </w:t>
      </w:r>
      <w:r>
        <w:fldChar w:fldCharType="begin"/>
      </w:r>
      <w:r>
        <w:instrText xml:space="preserve"> HYPERLINK "http://sudact.ru/law/zhk-rf/razdel-ii/glava-5/statia-30/?marker=fdoctlaw" \o "ЖК РФ &gt;  Раздел II. &lt;span class="snippet_equal"&gt; Право &lt;/span&gt; собственности и другие вещные &lt;span class="snippet_equal"&gt; права &lt;/span&gt; на жилые помещения &gt; Глава 5. &lt;span class="snippet_equal"&gt; Права &lt;/span&gt; и обязанности собственника жилого помещения и иных " \t "_blank" </w:instrText>
      </w:r>
      <w:r>
        <w:fldChar w:fldCharType="separate"/>
      </w:r>
      <w:r w:rsidRPr="00EE77C6" w:rsidR="00A41188">
        <w:rPr>
          <w:rStyle w:val="Hyperlink"/>
          <w:color w:val="auto"/>
          <w:u w:val="none"/>
          <w:bdr w:val="none" w:sz="0" w:space="0" w:color="auto" w:frame="1"/>
        </w:rPr>
        <w:t>30</w:t>
      </w:r>
      <w:r>
        <w:fldChar w:fldCharType="end"/>
      </w:r>
      <w:r w:rsidRPr="00EE77C6" w:rsidR="00A41188">
        <w:rPr>
          <w:rStyle w:val="apple-converted-space"/>
          <w:shd w:val="clear" w:color="auto" w:fill="FFFFFF"/>
        </w:rPr>
        <w:t> </w:t>
      </w:r>
      <w:r w:rsidRPr="00EE77C6" w:rsidR="00A41188">
        <w:rPr>
          <w:shd w:val="clear" w:color="auto" w:fill="FFFFFF"/>
        </w:rPr>
        <w:t>Ж</w:t>
      </w:r>
      <w:r w:rsidRPr="00EE77C6">
        <w:rPr>
          <w:shd w:val="clear" w:color="auto" w:fill="FFFFFF"/>
        </w:rPr>
        <w:t>К</w:t>
      </w:r>
      <w:r w:rsidRPr="00EE77C6" w:rsidR="00A41188">
        <w:rPr>
          <w:shd w:val="clear" w:color="auto" w:fill="FFFFFF"/>
        </w:rPr>
        <w:t xml:space="preserve"> РФ </w:t>
      </w:r>
      <w:r w:rsidRPr="00EE77C6">
        <w:rPr>
          <w:shd w:val="clear" w:color="auto" w:fill="FFFFFF"/>
        </w:rPr>
        <w:t xml:space="preserve">указывается, что </w:t>
      </w:r>
      <w:r w:rsidRPr="00EE77C6" w:rsidR="00A41188">
        <w:rPr>
          <w:shd w:val="clear" w:color="auto" w:fill="FFFFFF"/>
        </w:rPr>
        <w:t>каждый собственник обязан самостоятельно нести бремя содержания жилого помещения, принадлежащего ему на</w:t>
      </w:r>
      <w:r w:rsidRPr="00EE77C6" w:rsidR="00A41188">
        <w:rPr>
          <w:rStyle w:val="apple-converted-space"/>
          <w:shd w:val="clear" w:color="auto" w:fill="FFFFFF"/>
        </w:rPr>
        <w:t> </w:t>
      </w:r>
      <w:r w:rsidRPr="00EE77C6" w:rsidR="00A41188">
        <w:rPr>
          <w:rStyle w:val="snippetequal"/>
          <w:bCs/>
          <w:bdr w:val="none" w:sz="0" w:space="0" w:color="auto" w:frame="1"/>
        </w:rPr>
        <w:t>праве</w:t>
      </w:r>
      <w:r w:rsidRPr="00EE77C6" w:rsidR="00A41188">
        <w:rPr>
          <w:rStyle w:val="apple-converted-space"/>
          <w:bCs/>
          <w:bdr w:val="none" w:sz="0" w:space="0" w:color="auto" w:frame="1"/>
        </w:rPr>
        <w:t> </w:t>
      </w:r>
      <w:r w:rsidRPr="00EE77C6" w:rsidR="00A41188">
        <w:rPr>
          <w:shd w:val="clear" w:color="auto" w:fill="FFFFFF"/>
        </w:rPr>
        <w:t>собственности.</w:t>
      </w:r>
      <w:r w:rsidRPr="00EE77C6">
        <w:t xml:space="preserve"> </w:t>
      </w:r>
      <w:r w:rsidRPr="00EE77C6">
        <w:t xml:space="preserve">Это же положение закреплено в ст. </w:t>
      </w:r>
      <w:r>
        <w:fldChar w:fldCharType="begin"/>
      </w:r>
      <w:r>
        <w:instrText xml:space="preserve"> HYPERLINK "consultantplus://offline/ref=BC567D0C4A12E4A8FE3240DFD1E6495BEDDA42660651EFE41CA17A46C1C4A6161FC092D93BAB82D3bAj0O" </w:instrText>
      </w:r>
      <w:r>
        <w:fldChar w:fldCharType="separate"/>
      </w:r>
      <w:r w:rsidRPr="00EE77C6">
        <w:rPr>
          <w:rStyle w:val="Hyperlink"/>
          <w:color w:val="auto"/>
          <w:u w:val="none"/>
        </w:rPr>
        <w:t>ст. 249</w:t>
      </w:r>
      <w:r>
        <w:fldChar w:fldCharType="end"/>
      </w:r>
      <w:r w:rsidRPr="00EE77C6">
        <w:t xml:space="preserve"> ГК РФ</w:t>
      </w:r>
      <w:r w:rsidRPr="00EE77C6">
        <w:t xml:space="preserve">, устанавливающей, что </w:t>
      </w:r>
      <w:r w:rsidRPr="00EE77C6">
        <w:t xml:space="preserve"> каждый участник долевой собственности обязан </w:t>
      </w:r>
      <w:r>
        <w:fldChar w:fldCharType="begin"/>
      </w:r>
      <w:r>
        <w:instrText xml:space="preserve"> HYPERLINK "consultantplus://offline/ref=4D29BE0925EBB8B964A893E00FE4682CDC693362C2A1CF0AE9AC630782E5047267C224446499AC8037k1O" </w:instrText>
      </w:r>
      <w:r>
        <w:fldChar w:fldCharType="separate"/>
      </w:r>
      <w:r w:rsidRPr="00EE77C6">
        <w:t>соразмерно</w:t>
      </w:r>
      <w:r>
        <w:fldChar w:fldCharType="end"/>
      </w:r>
      <w:r w:rsidRPr="00EE77C6">
        <w:t xml:space="preserve"> со своей долей участвовать в уплате налогов, сборов и иных платежей по общему имуществу, а также в издержках по его содержа</w:t>
      </w:r>
      <w:r w:rsidRPr="007B552C">
        <w:t>нию и сохранению.</w:t>
      </w:r>
    </w:p>
    <w:p w:rsidR="00A4298A" w:rsidRPr="007B552C" w:rsidP="00A4298A">
      <w:pPr>
        <w:ind w:firstLine="708"/>
        <w:jc w:val="both"/>
      </w:pPr>
      <w:r w:rsidRPr="007B552C">
        <w:t xml:space="preserve">Таким образом, именно ответчики должны нести ответственность за содержание принадлежащей им квартиры, </w:t>
      </w:r>
      <w:r w:rsidRPr="007B552C" w:rsidR="00F6774B">
        <w:t xml:space="preserve">в том числе и по оплате коммунальных платежей за теплоснабжение, </w:t>
      </w:r>
      <w:r w:rsidRPr="007B552C">
        <w:t>в соответствии с долями в праве собственности</w:t>
      </w:r>
      <w:r w:rsidRPr="007B552C" w:rsidR="00676949">
        <w:t>, вне зависимости от проживания или не проживания по адресу поставляемой услуги</w:t>
      </w:r>
      <w:r w:rsidRPr="007B552C">
        <w:t>.</w:t>
      </w:r>
    </w:p>
    <w:p w:rsidR="00F6774B" w:rsidRPr="007B552C" w:rsidP="00F6774B">
      <w:pPr>
        <w:pStyle w:val="ConsPlusNormal"/>
        <w:widowControl/>
        <w:tabs>
          <w:tab w:val="left" w:pos="567"/>
        </w:tabs>
        <w:ind w:firstLine="708"/>
        <w:jc w:val="both"/>
        <w:rPr>
          <w:rFonts w:ascii="Times New Roman" w:hAnsi="Times New Roman" w:cs="Times New Roman"/>
          <w:sz w:val="24"/>
          <w:szCs w:val="24"/>
        </w:rPr>
      </w:pPr>
      <w:r w:rsidRPr="007B552C">
        <w:rPr>
          <w:rFonts w:ascii="Times New Roman" w:hAnsi="Times New Roman" w:cs="Times New Roman"/>
          <w:sz w:val="24"/>
          <w:szCs w:val="24"/>
        </w:rPr>
        <w:t>В период образования задолженности, все н</w:t>
      </w:r>
      <w:r w:rsidRPr="007B552C" w:rsidR="00911792">
        <w:rPr>
          <w:rFonts w:ascii="Times New Roman" w:hAnsi="Times New Roman" w:cs="Times New Roman"/>
          <w:sz w:val="24"/>
          <w:szCs w:val="24"/>
        </w:rPr>
        <w:t>ачисления произв</w:t>
      </w:r>
      <w:r w:rsidRPr="007B552C">
        <w:rPr>
          <w:rFonts w:ascii="Times New Roman" w:hAnsi="Times New Roman" w:cs="Times New Roman"/>
          <w:sz w:val="24"/>
          <w:szCs w:val="24"/>
        </w:rPr>
        <w:t xml:space="preserve">одились </w:t>
      </w:r>
      <w:r w:rsidRPr="007B552C" w:rsidR="00911792">
        <w:rPr>
          <w:rFonts w:ascii="Times New Roman" w:hAnsi="Times New Roman" w:cs="Times New Roman"/>
          <w:sz w:val="24"/>
          <w:szCs w:val="24"/>
        </w:rPr>
        <w:t xml:space="preserve">в соответствии с </w:t>
      </w:r>
      <w:r w:rsidRPr="007B552C">
        <w:rPr>
          <w:rFonts w:ascii="Times New Roman" w:hAnsi="Times New Roman" w:cs="Times New Roman"/>
          <w:sz w:val="24"/>
          <w:szCs w:val="24"/>
        </w:rPr>
        <w:t>тарифами, установленными Государственным комитетом по ценам и тарифам Республики Крым, на основании приказов: 19/1 от 31.10.2014 года, № 33/16 от 18.12.2014 года, № 78/1 от 17.12.2015 года и № 52/40 от 20.12.2016 года.</w:t>
      </w:r>
    </w:p>
    <w:p w:rsidR="00F6774B" w:rsidRPr="007B552C" w:rsidP="00A4298A">
      <w:pPr>
        <w:ind w:firstLine="708"/>
        <w:jc w:val="both"/>
      </w:pPr>
      <w:r w:rsidRPr="007B552C">
        <w:t xml:space="preserve">В соответствии со ст. ст. 309-310 ГК РФ односторонний отказ от исполнения обязательства и одностороннее изменение его условий не допускается. </w:t>
      </w:r>
    </w:p>
    <w:p w:rsidR="001D746A" w:rsidRPr="007B552C" w:rsidP="00A4298A">
      <w:pPr>
        <w:ind w:firstLine="708"/>
        <w:jc w:val="both"/>
      </w:pPr>
      <w:r w:rsidRPr="007B552C">
        <w:t>В связи с чем, с ответчиков надлежало бы взыскать сумму долга</w:t>
      </w:r>
      <w:r w:rsidRPr="007B552C">
        <w:t xml:space="preserve">. </w:t>
      </w:r>
    </w:p>
    <w:p w:rsidR="00A4298A" w:rsidRPr="007B552C" w:rsidP="00A4298A">
      <w:pPr>
        <w:ind w:firstLine="708"/>
        <w:jc w:val="both"/>
      </w:pPr>
      <w:r w:rsidRPr="007B552C">
        <w:t>Однако</w:t>
      </w:r>
      <w:r w:rsidRPr="007B552C">
        <w:t>,</w:t>
      </w:r>
      <w:r w:rsidRPr="007B552C">
        <w:t xml:space="preserve"> и</w:t>
      </w:r>
      <w:r w:rsidRPr="007B552C">
        <w:t>стцом заявлены требования о солидарном взыскании суммы долга</w:t>
      </w:r>
      <w:r w:rsidRPr="007B552C" w:rsidR="00091206">
        <w:t>. П</w:t>
      </w:r>
      <w:r w:rsidRPr="007B552C">
        <w:t xml:space="preserve">ри этом в судебном заседании установлено, </w:t>
      </w:r>
      <w:r w:rsidRPr="007B552C" w:rsidR="00091206">
        <w:t xml:space="preserve">и не оспаривается истцом, </w:t>
      </w:r>
      <w:r w:rsidRPr="007B552C">
        <w:t xml:space="preserve">что один из ответчиков – </w:t>
      </w:r>
      <w:r w:rsidRPr="007B552C">
        <w:t>Ванжула</w:t>
      </w:r>
      <w:r w:rsidRPr="007B552C">
        <w:t xml:space="preserve"> Е.Л.</w:t>
      </w:r>
      <w:r w:rsidRPr="007B552C">
        <w:t>,</w:t>
      </w:r>
      <w:r w:rsidRPr="007B552C">
        <w:t xml:space="preserve"> </w:t>
      </w:r>
      <w:r w:rsidRPr="007B552C" w:rsidR="001D746A">
        <w:t xml:space="preserve">периодически </w:t>
      </w:r>
      <w:r w:rsidRPr="007B552C">
        <w:t xml:space="preserve">производит оплату, </w:t>
      </w:r>
      <w:r w:rsidRPr="007B552C" w:rsidR="001D746A">
        <w:t>в том числе и путем зачисления средств по льготе</w:t>
      </w:r>
      <w:r w:rsidRPr="007B552C">
        <w:t>; а ответчик Хрусталь В.Л.</w:t>
      </w:r>
      <w:r w:rsidRPr="007B552C">
        <w:t>,</w:t>
      </w:r>
      <w:r w:rsidRPr="007B552C">
        <w:t xml:space="preserve"> оплату за коммунальн</w:t>
      </w:r>
      <w:r w:rsidRPr="007B552C" w:rsidR="00091206">
        <w:t>ую</w:t>
      </w:r>
      <w:r w:rsidRPr="007B552C">
        <w:t xml:space="preserve"> услуг</w:t>
      </w:r>
      <w:r w:rsidRPr="007B552C" w:rsidR="00091206">
        <w:t>у, в указанный период времени,</w:t>
      </w:r>
      <w:r w:rsidRPr="007B552C">
        <w:t xml:space="preserve"> не вноси</w:t>
      </w:r>
      <w:r w:rsidRPr="007B552C" w:rsidR="00091206">
        <w:t>л</w:t>
      </w:r>
      <w:r w:rsidRPr="007B552C" w:rsidR="001D746A">
        <w:t xml:space="preserve"> вообще</w:t>
      </w:r>
      <w:r w:rsidRPr="007B552C">
        <w:t xml:space="preserve">. </w:t>
      </w:r>
    </w:p>
    <w:p w:rsidR="00911792" w:rsidRPr="007B552C" w:rsidP="00A4298A">
      <w:pPr>
        <w:ind w:firstLine="708"/>
        <w:jc w:val="both"/>
      </w:pPr>
      <w:r w:rsidRPr="007B552C">
        <w:t xml:space="preserve">При таких обстоятельствах, суд приходит к выводу о том, что </w:t>
      </w:r>
      <w:r w:rsidRPr="007B552C">
        <w:t>истцом неправомерно заявлены требования о солидарном взыскании суммы долга.</w:t>
      </w:r>
    </w:p>
    <w:p w:rsidR="00911792" w:rsidRPr="007B552C" w:rsidP="00A4298A">
      <w:pPr>
        <w:ind w:firstLine="708"/>
        <w:jc w:val="both"/>
      </w:pPr>
      <w:r w:rsidRPr="007B552C">
        <w:t>Судом неоднократно предлагалось истцу уточнить исковые требования</w:t>
      </w:r>
      <w:r w:rsidRPr="007B552C" w:rsidR="00091206">
        <w:t>;</w:t>
      </w:r>
      <w:r w:rsidRPr="007B552C">
        <w:t xml:space="preserve"> заявив их к кажд</w:t>
      </w:r>
      <w:r w:rsidRPr="007B552C" w:rsidR="00091206">
        <w:t>ому из ответчиков, пропорциональное</w:t>
      </w:r>
      <w:r w:rsidRPr="007B552C">
        <w:t xml:space="preserve"> </w:t>
      </w:r>
      <w:r w:rsidRPr="007B552C" w:rsidR="00091206">
        <w:t xml:space="preserve">его </w:t>
      </w:r>
      <w:r w:rsidRPr="007B552C">
        <w:t>доли в праве собственности</w:t>
      </w:r>
      <w:r w:rsidRPr="007B552C" w:rsidR="00091206">
        <w:t xml:space="preserve"> на недвижимое имущество</w:t>
      </w:r>
      <w:r w:rsidRPr="007B552C">
        <w:t>.</w:t>
      </w:r>
    </w:p>
    <w:p w:rsidR="00911792" w:rsidRPr="007B552C" w:rsidP="00A4298A">
      <w:pPr>
        <w:ind w:firstLine="708"/>
        <w:jc w:val="both"/>
      </w:pPr>
      <w:r w:rsidRPr="007B552C">
        <w:t>Однако</w:t>
      </w:r>
      <w:r w:rsidRPr="007B552C">
        <w:t>,</w:t>
      </w:r>
      <w:r w:rsidRPr="007B552C">
        <w:t xml:space="preserve"> истец отказывается уточнить исковые требования, ссылаясь на то, что лицевой счет не разделен, а один из ответчиком является получателем льготы.</w:t>
      </w:r>
    </w:p>
    <w:p w:rsidR="00911792" w:rsidRPr="007B552C" w:rsidP="00A4298A">
      <w:pPr>
        <w:ind w:firstLine="708"/>
        <w:jc w:val="both"/>
      </w:pPr>
      <w:r w:rsidRPr="007B552C">
        <w:t>Разделить самостоятельно заявленные исковые требования суд не может, поскольку для этого необходим расчет; а взыскав сумму долга с одного из ответчиков, суд выйдет за рамки заявленных исковых требований, что является недопустимым.</w:t>
      </w:r>
    </w:p>
    <w:p w:rsidR="00911792" w:rsidRPr="007B552C" w:rsidP="00A4298A">
      <w:pPr>
        <w:ind w:firstLine="708"/>
        <w:jc w:val="both"/>
      </w:pPr>
      <w:r w:rsidRPr="007B552C">
        <w:t>При таких обстоятельствах, в удовлетворении заявленных исковых требо</w:t>
      </w:r>
      <w:r w:rsidRPr="007B552C" w:rsidR="00091206">
        <w:t>в</w:t>
      </w:r>
      <w:r w:rsidRPr="007B552C">
        <w:t>аний надлежит отказать</w:t>
      </w:r>
      <w:r w:rsidRPr="007B552C" w:rsidR="00091206">
        <w:t>, в полном объеме</w:t>
      </w:r>
      <w:r w:rsidRPr="007B552C">
        <w:t>.</w:t>
      </w:r>
    </w:p>
    <w:p w:rsidR="002D512B" w:rsidRPr="007B552C" w:rsidP="002D512B">
      <w:pPr>
        <w:ind w:firstLine="708"/>
        <w:jc w:val="both"/>
      </w:pPr>
      <w:r w:rsidRPr="007B552C">
        <w:t>На основании изложенного и руководствуясь ст.ст. 6, 14, 23, 56, 98; ст. ст. 194-197 ГПК РФ, ст.ст.</w:t>
      </w:r>
      <w:r w:rsidRPr="007B552C" w:rsidR="00911792">
        <w:t xml:space="preserve"> </w:t>
      </w:r>
      <w:r w:rsidRPr="007B552C">
        <w:t>210, 309-310, 540, 544, 547 ГК РФ, суд,</w:t>
      </w:r>
    </w:p>
    <w:p w:rsidR="002D512B" w:rsidRPr="007B552C" w:rsidP="002D512B">
      <w:pPr>
        <w:jc w:val="center"/>
        <w:rPr>
          <w:b/>
          <w:bCs/>
        </w:rPr>
      </w:pPr>
    </w:p>
    <w:p w:rsidR="002D512B" w:rsidRPr="007B552C" w:rsidP="002D512B">
      <w:pPr>
        <w:jc w:val="center"/>
        <w:rPr>
          <w:b/>
          <w:bCs/>
        </w:rPr>
      </w:pPr>
      <w:r w:rsidRPr="007B552C">
        <w:rPr>
          <w:b/>
          <w:bCs/>
        </w:rPr>
        <w:t>Р</w:t>
      </w:r>
      <w:r w:rsidRPr="007B552C">
        <w:rPr>
          <w:b/>
          <w:bCs/>
        </w:rPr>
        <w:t xml:space="preserve"> Е Ш И Л :</w:t>
      </w:r>
    </w:p>
    <w:p w:rsidR="002D512B" w:rsidRPr="007B552C" w:rsidP="002D512B">
      <w:pPr>
        <w:jc w:val="center"/>
        <w:rPr>
          <w:b/>
        </w:rPr>
      </w:pPr>
    </w:p>
    <w:p w:rsidR="002D512B" w:rsidRPr="007B552C" w:rsidP="002D512B">
      <w:pPr>
        <w:ind w:firstLine="708"/>
        <w:jc w:val="both"/>
        <w:rPr>
          <w:bCs/>
        </w:rPr>
      </w:pPr>
      <w:r w:rsidRPr="007B552C">
        <w:t>Отказать ГУП РК «Крымтеплокоммунэнерго», в удовлет</w:t>
      </w:r>
      <w:r w:rsidRPr="007B552C" w:rsidR="00091206">
        <w:t>в</w:t>
      </w:r>
      <w:r w:rsidRPr="007B552C">
        <w:t xml:space="preserve">орении заявленного иска о солидарном взыскании с </w:t>
      </w:r>
      <w:r w:rsidRPr="007B552C">
        <w:t>Ванжула</w:t>
      </w:r>
      <w:r w:rsidRPr="007B552C">
        <w:t xml:space="preserve"> Е</w:t>
      </w:r>
      <w:r w:rsidR="00EE77C6">
        <w:t>.</w:t>
      </w:r>
      <w:r w:rsidRPr="007B552C">
        <w:t xml:space="preserve"> Л</w:t>
      </w:r>
      <w:r w:rsidR="00EE77C6">
        <w:t>.</w:t>
      </w:r>
      <w:r w:rsidRPr="007B552C">
        <w:t xml:space="preserve"> и Хрусталь В</w:t>
      </w:r>
      <w:r w:rsidR="00EE77C6">
        <w:t>.</w:t>
      </w:r>
      <w:r w:rsidRPr="007B552C">
        <w:t xml:space="preserve"> Л</w:t>
      </w:r>
      <w:r w:rsidR="00EE77C6">
        <w:t>.</w:t>
      </w:r>
      <w:r w:rsidRPr="007B552C">
        <w:t xml:space="preserve">  суммы  задолженности по коммунальной услуге теплоснабжения в размере 8252 (восемь тысяч двести пятьдесят два) рубля 31 (тридцать одной) копейки, и во взыскании расходов по оплате государственной пошлины в размере 400 (четыреста) рублей 00 (ноль) копеек.  </w:t>
      </w:r>
    </w:p>
    <w:p w:rsidR="002D512B" w:rsidRPr="007B552C" w:rsidP="002D512B">
      <w:pPr>
        <w:widowControl w:val="0"/>
        <w:autoSpaceDE w:val="0"/>
        <w:autoSpaceDN w:val="0"/>
        <w:adjustRightInd w:val="0"/>
        <w:ind w:firstLine="540"/>
        <w:jc w:val="both"/>
      </w:pPr>
      <w:r w:rsidRPr="007B552C">
        <w:t>Разъяснить сторонам, присутствовавшим в судебном заседании, право на обращение с заявлением о составлении мотивированного решения суда, которое может быть подано в течение трех дней со дня объявления резолютивной части решения суда.</w:t>
      </w:r>
    </w:p>
    <w:p w:rsidR="002D512B" w:rsidRPr="007B552C" w:rsidP="00091206">
      <w:pPr>
        <w:pStyle w:val="BodyText"/>
        <w:ind w:firstLine="540"/>
        <w:rPr>
          <w:szCs w:val="24"/>
        </w:rPr>
      </w:pPr>
      <w:r w:rsidRPr="007B552C">
        <w:rPr>
          <w:szCs w:val="24"/>
        </w:rPr>
        <w:t xml:space="preserve">Решение может быть обжаловано в апелляционном порядке в Керченский городской суд, путем подачи жалобы мировому судье судебного участка № 48 Керченского судебного района (городской округ Керчь) Республики Крым, в течение одного месяца, со дня его вынесения, в окончательной форме. </w:t>
      </w:r>
    </w:p>
    <w:p w:rsidR="00F6774B" w:rsidRPr="007B552C" w:rsidP="00F6774B">
      <w:pPr>
        <w:spacing w:after="1" w:line="240" w:lineRule="atLeast"/>
        <w:ind w:firstLine="540"/>
        <w:jc w:val="both"/>
      </w:pPr>
      <w:r w:rsidRPr="007B552C">
        <w:t xml:space="preserve">Полное мотивированное решение изготовлено по заявлению ответчика </w:t>
      </w:r>
      <w:r w:rsidRPr="007B552C">
        <w:t>Ванжула</w:t>
      </w:r>
      <w:r w:rsidRPr="007B552C">
        <w:t xml:space="preserve"> Е.Л., 02 июня 2017 года. </w:t>
      </w:r>
    </w:p>
    <w:p w:rsidR="002D512B" w:rsidP="00E966E9">
      <w:pPr>
        <w:spacing w:after="1" w:line="240" w:lineRule="atLeast"/>
        <w:rPr>
          <w:b/>
        </w:rPr>
      </w:pPr>
      <w:r w:rsidRPr="007B552C">
        <w:rPr>
          <w:b/>
        </w:rPr>
        <w:t xml:space="preserve">Мировой  судья                  </w:t>
      </w:r>
      <w:r w:rsidR="00EE77C6">
        <w:rPr>
          <w:b/>
        </w:rPr>
        <w:t xml:space="preserve">                         </w:t>
      </w:r>
      <w:r w:rsidRPr="007B552C">
        <w:rPr>
          <w:b/>
        </w:rPr>
        <w:t xml:space="preserve">                                       </w:t>
      </w:r>
      <w:r w:rsidRPr="007B552C">
        <w:rPr>
          <w:b/>
        </w:rPr>
        <w:t xml:space="preserve">  С.С. Урюпина</w:t>
      </w:r>
    </w:p>
    <w:p w:rsidR="00AD60CF" w:rsidRPr="007B552C" w:rsidP="00E966E9">
      <w:pPr>
        <w:spacing w:after="1" w:line="240" w:lineRule="atLeast"/>
        <w:rPr>
          <w:b/>
        </w:rPr>
      </w:pPr>
    </w:p>
    <w:p w:rsidR="007B552C" w:rsidP="00E966E9">
      <w:pPr>
        <w:spacing w:after="1" w:line="240" w:lineRule="atLeast"/>
        <w:rPr>
          <w:b/>
        </w:rPr>
      </w:pPr>
    </w:p>
    <w:p w:rsidR="009F1023" w:rsidRPr="007B552C" w:rsidP="00E966E9">
      <w:pPr>
        <w:spacing w:after="1" w:line="240" w:lineRule="atLeast"/>
        <w:rPr>
          <w:b/>
        </w:rPr>
      </w:pPr>
    </w:p>
    <w:p w:rsidR="002D512B" w:rsidP="002D512B">
      <w:pPr>
        <w:rPr>
          <w:b/>
          <w:sz w:val="18"/>
          <w:szCs w:val="18"/>
        </w:rPr>
      </w:pPr>
    </w:p>
    <w:sectPr w:rsidSect="007B552C">
      <w:pgSz w:w="11906" w:h="16838"/>
      <w:pgMar w:top="1134" w:right="567"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12B"/>
    <w:rsid w:val="00091206"/>
    <w:rsid w:val="001D746A"/>
    <w:rsid w:val="001F7F45"/>
    <w:rsid w:val="002D512B"/>
    <w:rsid w:val="0031011E"/>
    <w:rsid w:val="00427326"/>
    <w:rsid w:val="004D0683"/>
    <w:rsid w:val="005D26A0"/>
    <w:rsid w:val="0065361B"/>
    <w:rsid w:val="00676949"/>
    <w:rsid w:val="00780597"/>
    <w:rsid w:val="007B552C"/>
    <w:rsid w:val="00911792"/>
    <w:rsid w:val="009F1023"/>
    <w:rsid w:val="00A341EF"/>
    <w:rsid w:val="00A41188"/>
    <w:rsid w:val="00A4298A"/>
    <w:rsid w:val="00AD60CF"/>
    <w:rsid w:val="00E966E9"/>
    <w:rsid w:val="00EE77C6"/>
    <w:rsid w:val="00F6774B"/>
    <w:rsid w:val="00FD1B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12B"/>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2D512B"/>
    <w:pPr>
      <w:keepNext/>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2D512B"/>
    <w:rPr>
      <w:rFonts w:ascii="Times New Roman" w:eastAsia="Times New Roman" w:hAnsi="Times New Roman" w:cs="Times New Roman"/>
      <w:b/>
      <w:bCs/>
      <w:szCs w:val="24"/>
      <w:lang w:eastAsia="ru-RU"/>
    </w:rPr>
  </w:style>
  <w:style w:type="paragraph" w:styleId="Title">
    <w:name w:val="Title"/>
    <w:basedOn w:val="Normal"/>
    <w:link w:val="a"/>
    <w:qFormat/>
    <w:rsid w:val="002D512B"/>
    <w:pPr>
      <w:jc w:val="center"/>
    </w:pPr>
    <w:rPr>
      <w:b/>
      <w:bCs/>
    </w:rPr>
  </w:style>
  <w:style w:type="character" w:customStyle="1" w:styleId="a">
    <w:name w:val="Название Знак"/>
    <w:basedOn w:val="DefaultParagraphFont"/>
    <w:link w:val="Title"/>
    <w:rsid w:val="002D512B"/>
    <w:rPr>
      <w:rFonts w:ascii="Times New Roman" w:eastAsia="Times New Roman" w:hAnsi="Times New Roman" w:cs="Times New Roman"/>
      <w:b/>
      <w:bCs/>
      <w:sz w:val="24"/>
      <w:szCs w:val="24"/>
      <w:lang w:eastAsia="ru-RU"/>
    </w:rPr>
  </w:style>
  <w:style w:type="paragraph" w:styleId="BodyText">
    <w:name w:val="Body Text"/>
    <w:basedOn w:val="Normal"/>
    <w:link w:val="a0"/>
    <w:rsid w:val="002D512B"/>
    <w:pPr>
      <w:jc w:val="both"/>
    </w:pPr>
    <w:rPr>
      <w:szCs w:val="20"/>
    </w:rPr>
  </w:style>
  <w:style w:type="character" w:customStyle="1" w:styleId="a0">
    <w:name w:val="Основной текст Знак"/>
    <w:basedOn w:val="DefaultParagraphFont"/>
    <w:link w:val="BodyText"/>
    <w:rsid w:val="002D512B"/>
    <w:rPr>
      <w:rFonts w:ascii="Times New Roman" w:eastAsia="Times New Roman" w:hAnsi="Times New Roman" w:cs="Times New Roman"/>
      <w:sz w:val="24"/>
      <w:szCs w:val="20"/>
      <w:lang w:eastAsia="ru-RU"/>
    </w:rPr>
  </w:style>
  <w:style w:type="paragraph" w:customStyle="1" w:styleId="ConsPlusNormal">
    <w:name w:val="ConsPlusNormal"/>
    <w:rsid w:val="005D26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DefaultParagraphFont"/>
    <w:rsid w:val="00A41188"/>
  </w:style>
  <w:style w:type="character" w:styleId="Hyperlink">
    <w:name w:val="Hyperlink"/>
    <w:basedOn w:val="DefaultParagraphFont"/>
    <w:uiPriority w:val="99"/>
    <w:semiHidden/>
    <w:unhideWhenUsed/>
    <w:rsid w:val="00A41188"/>
    <w:rPr>
      <w:color w:val="0000FF"/>
      <w:u w:val="single"/>
    </w:rPr>
  </w:style>
  <w:style w:type="character" w:customStyle="1" w:styleId="snippetequal">
    <w:name w:val="snippet_equal"/>
    <w:basedOn w:val="DefaultParagraphFont"/>
    <w:rsid w:val="00A41188"/>
  </w:style>
  <w:style w:type="paragraph" w:styleId="BalloonText">
    <w:name w:val="Balloon Text"/>
    <w:basedOn w:val="Normal"/>
    <w:link w:val="a1"/>
    <w:uiPriority w:val="99"/>
    <w:semiHidden/>
    <w:unhideWhenUsed/>
    <w:rsid w:val="007B552C"/>
    <w:rPr>
      <w:rFonts w:ascii="Tahoma" w:hAnsi="Tahoma" w:cs="Tahoma"/>
      <w:sz w:val="16"/>
      <w:szCs w:val="16"/>
    </w:rPr>
  </w:style>
  <w:style w:type="character" w:customStyle="1" w:styleId="a1">
    <w:name w:val="Текст выноски Знак"/>
    <w:basedOn w:val="DefaultParagraphFont"/>
    <w:link w:val="BalloonText"/>
    <w:uiPriority w:val="99"/>
    <w:semiHidden/>
    <w:rsid w:val="007B552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