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1836" w:rsidRPr="00736498" w:rsidP="00CD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31836" w:rsidRPr="00736498" w:rsidP="00CD30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CD307E" w:rsidRPr="00736498" w:rsidP="00CD3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</w:t>
      </w:r>
      <w:r w:rsidR="007B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Керчь</w:t>
      </w:r>
    </w:p>
    <w:p w:rsidR="00CD307E" w:rsidRPr="00736498" w:rsidP="00CD307E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07E" w:rsidRPr="00736498" w:rsidP="00CD3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</w:t>
      </w:r>
      <w:r w:rsidR="002A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 при секретаре </w:t>
      </w:r>
      <w:r w:rsidR="00EB5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Сергиенко А.Ю.</w:t>
      </w:r>
    </w:p>
    <w:p w:rsidR="008B1B65" w:rsidP="00CD3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  <w:r w:rsidRPr="00736498" w:rsidR="004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FBD" w:rsidR="002A2071">
        <w:rPr>
          <w:rFonts w:ascii="Times New Roman" w:hAnsi="Times New Roman" w:cs="Times New Roman"/>
          <w:sz w:val="28"/>
          <w:szCs w:val="28"/>
        </w:rPr>
        <w:t xml:space="preserve">Дмитриевой М.С. </w:t>
      </w:r>
      <w:r w:rsidRPr="00C4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представляющей интересы истца </w:t>
      </w:r>
      <w:r w:rsidRPr="00C40FBD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</w:t>
      </w:r>
      <w:r w:rsidRPr="00C40FBD" w:rsidR="002A2071">
        <w:rPr>
          <w:rFonts w:ascii="Times New Roman" w:hAnsi="Times New Roman" w:cs="Times New Roman"/>
          <w:sz w:val="28"/>
          <w:szCs w:val="28"/>
        </w:rPr>
        <w:t xml:space="preserve">РВИСКЕРЧЬ» по доверенности от 17 </w:t>
      </w:r>
      <w:r w:rsidRPr="00C40FBD">
        <w:rPr>
          <w:rFonts w:ascii="Times New Roman" w:hAnsi="Times New Roman" w:cs="Times New Roman"/>
          <w:sz w:val="28"/>
          <w:szCs w:val="28"/>
        </w:rPr>
        <w:t>мая 2017</w:t>
      </w:r>
      <w:r w:rsidRPr="00C40FBD" w:rsidR="002A2071">
        <w:rPr>
          <w:rFonts w:ascii="Times New Roman" w:hAnsi="Times New Roman" w:cs="Times New Roman"/>
          <w:sz w:val="28"/>
          <w:szCs w:val="28"/>
        </w:rPr>
        <w:t xml:space="preserve"> года № 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307E" w:rsidRPr="00C40FBD" w:rsidP="00CD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BD">
        <w:rPr>
          <w:rFonts w:ascii="Times New Roman" w:hAnsi="Times New Roman" w:cs="Times New Roman"/>
          <w:sz w:val="28"/>
          <w:szCs w:val="28"/>
        </w:rPr>
        <w:t>ответчиков</w:t>
      </w:r>
      <w:r w:rsidRPr="00C40FBD">
        <w:rPr>
          <w:rFonts w:ascii="Times New Roman" w:hAnsi="Times New Roman" w:cs="Times New Roman"/>
          <w:sz w:val="28"/>
          <w:szCs w:val="28"/>
        </w:rPr>
        <w:t xml:space="preserve"> </w:t>
      </w:r>
      <w:r w:rsidRPr="00C40FBD">
        <w:rPr>
          <w:rFonts w:ascii="Times New Roman" w:hAnsi="Times New Roman" w:cs="Times New Roman"/>
          <w:sz w:val="28"/>
          <w:szCs w:val="28"/>
        </w:rPr>
        <w:t>Городецкой</w:t>
      </w:r>
      <w:r w:rsidRPr="00C40FBD" w:rsidR="00C06C9C">
        <w:rPr>
          <w:rFonts w:ascii="Times New Roman" w:hAnsi="Times New Roman" w:cs="Times New Roman"/>
          <w:sz w:val="28"/>
          <w:szCs w:val="28"/>
        </w:rPr>
        <w:t xml:space="preserve"> А.Р., Городецкой Г. Ю.</w:t>
      </w:r>
    </w:p>
    <w:p w:rsidR="00CD307E" w:rsidP="00CD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муниципального унитарного предприятия муниципального образования городской округ Керчь Республики Крым «ЖИЛСЕРВИСКЕРЧЬ» к </w:t>
      </w:r>
      <w:r w:rsidR="00AD7432">
        <w:rPr>
          <w:rFonts w:ascii="Times New Roman" w:hAnsi="Times New Roman" w:cs="Times New Roman"/>
          <w:sz w:val="28"/>
          <w:szCs w:val="28"/>
        </w:rPr>
        <w:t xml:space="preserve">Городецкой </w:t>
      </w:r>
      <w:r w:rsidR="00E0377B">
        <w:rPr>
          <w:rFonts w:ascii="Times New Roman" w:hAnsi="Times New Roman" w:cs="Times New Roman"/>
          <w:sz w:val="28"/>
          <w:szCs w:val="28"/>
        </w:rPr>
        <w:t>А.Р.</w:t>
      </w:r>
      <w:r w:rsidR="00631738">
        <w:rPr>
          <w:rFonts w:ascii="Times New Roman" w:hAnsi="Times New Roman" w:cs="Times New Roman"/>
          <w:sz w:val="28"/>
          <w:szCs w:val="28"/>
        </w:rPr>
        <w:t xml:space="preserve">, Городецкой </w:t>
      </w:r>
      <w:r w:rsidR="00E0377B">
        <w:rPr>
          <w:rFonts w:ascii="Times New Roman" w:hAnsi="Times New Roman" w:cs="Times New Roman"/>
          <w:sz w:val="28"/>
          <w:szCs w:val="28"/>
        </w:rPr>
        <w:t>Г.Ю.</w:t>
      </w:r>
      <w:r w:rsidR="00AD7432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>о взыскании суммы задолженности по услуге содержания общего имущества многоквартирного дома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5DF5" w:rsidP="00CD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DF5" w:rsidP="00B75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5DF5" w:rsidRPr="007B3A70" w:rsidP="007B3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унитарное предприятие Муниципального</w:t>
      </w:r>
      <w:r w:rsidRPr="00B75DF5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>образования городской округ Керчь Республики Крым «ЖИЛСЕРВИСКЕРЧЬ»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обратилось в суд с иском к </w:t>
      </w:r>
      <w:r w:rsidR="00631738">
        <w:rPr>
          <w:rFonts w:ascii="Times New Roman" w:hAnsi="Times New Roman" w:cs="Times New Roman"/>
          <w:sz w:val="28"/>
          <w:szCs w:val="28"/>
        </w:rPr>
        <w:t>Городецкой А. Р., Городецкой Г.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6317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>о взыскании суммы задолженности по услуге содержания общего имущества многоквартирного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DF5" w:rsidP="00B75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C8D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 xml:space="preserve">м заседании представитель МУП МОГОК РК </w:t>
      </w:r>
      <w:r w:rsidRPr="00736498">
        <w:rPr>
          <w:rFonts w:ascii="Times New Roman" w:hAnsi="Times New Roman" w:cs="Times New Roman"/>
          <w:sz w:val="28"/>
          <w:szCs w:val="28"/>
        </w:rPr>
        <w:t>«ЖИЛСЕРВИСКЕРЧЬ»</w:t>
      </w:r>
      <w:r>
        <w:rPr>
          <w:rFonts w:ascii="Times New Roman" w:hAnsi="Times New Roman" w:cs="Times New Roman"/>
          <w:sz w:val="28"/>
          <w:szCs w:val="28"/>
        </w:rPr>
        <w:t xml:space="preserve"> Дмитриева</w:t>
      </w:r>
      <w:r w:rsidR="007B3A70">
        <w:rPr>
          <w:rFonts w:ascii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hAnsi="Times New Roman" w:cs="Times New Roman"/>
          <w:sz w:val="28"/>
          <w:szCs w:val="28"/>
        </w:rPr>
        <w:t xml:space="preserve">., действующая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доверенности №7 от 17.05.2017 года, </w:t>
      </w:r>
      <w:r w:rsidRPr="00BF4C8D">
        <w:rPr>
          <w:rFonts w:ascii="Times New Roman" w:hAnsi="Times New Roman" w:cs="Times New Roman"/>
          <w:sz w:val="28"/>
          <w:szCs w:val="28"/>
        </w:rPr>
        <w:t>исковые требования поддержала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по основаниям, изложенным в </w:t>
      </w:r>
      <w:r w:rsidR="007B3A70">
        <w:rPr>
          <w:rFonts w:ascii="Times New Roman" w:hAnsi="Times New Roman" w:cs="Times New Roman"/>
          <w:sz w:val="28"/>
          <w:szCs w:val="28"/>
        </w:rPr>
        <w:t>иске и</w:t>
      </w:r>
      <w:r>
        <w:rPr>
          <w:rFonts w:ascii="Times New Roman" w:hAnsi="Times New Roman" w:cs="Times New Roman"/>
          <w:sz w:val="28"/>
          <w:szCs w:val="28"/>
        </w:rPr>
        <w:t xml:space="preserve"> пояснила, что МУП МОГОК РК </w:t>
      </w:r>
      <w:r w:rsidRPr="00736498">
        <w:rPr>
          <w:rFonts w:ascii="Times New Roman" w:hAnsi="Times New Roman" w:cs="Times New Roman"/>
          <w:sz w:val="28"/>
          <w:szCs w:val="28"/>
        </w:rPr>
        <w:t>«ЖИЛСЕРВИСКЕРЧЬ»</w:t>
      </w:r>
      <w:r>
        <w:rPr>
          <w:rFonts w:ascii="Times New Roman" w:hAnsi="Times New Roman" w:cs="Times New Roman"/>
          <w:sz w:val="28"/>
          <w:szCs w:val="28"/>
        </w:rPr>
        <w:t xml:space="preserve"> было учреждено постановлением администрации г.</w:t>
      </w:r>
      <w:r w:rsidR="007B3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Керчи Республики Крым</w:t>
      </w:r>
      <w:r w:rsidR="007B3A70">
        <w:rPr>
          <w:rFonts w:ascii="Times New Roman" w:hAnsi="Times New Roman" w:cs="Times New Roman"/>
          <w:sz w:val="28"/>
          <w:szCs w:val="28"/>
        </w:rPr>
        <w:t xml:space="preserve"> от 05.02.2015 года за № 42,1-п для осуществления деятельности, связанной с управлением недвижимым имуществом, управлению эксплуатацией жилого фонда, организацией технического обслуживания и ремонта строительных конструкций и инженерных систем зданий, организацию содержания и ремонта жилищного фонда. Сведения о регистрации юридического лица в ЕГРЮП внесено 26.02.2015 года. Право на осуществление деятельности по управлению выдано 10 июля 2015 года инспекцией по жилищному надзору Республики Крым за №123.</w:t>
      </w:r>
      <w:r w:rsidR="00771CE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г. Керчи от 20.11.2015 года № 964/1-п временной обслуживающей организацией для осуществления обслуживания по содержанию ремонту общего имущества в многоквартирных домах на период подготовки и проведения конкурса по отбору УК для управления многоквартирными домами с 23 ноября 2015 года и до момента заключения договора управления многоквартирными домами назначен</w:t>
      </w:r>
      <w:r w:rsidRPr="00771CE7" w:rsidR="00771CE7">
        <w:rPr>
          <w:rFonts w:ascii="Times New Roman" w:hAnsi="Times New Roman" w:cs="Times New Roman"/>
          <w:sz w:val="28"/>
          <w:szCs w:val="28"/>
        </w:rPr>
        <w:t xml:space="preserve"> </w:t>
      </w:r>
      <w:r w:rsidR="00771CE7">
        <w:rPr>
          <w:rFonts w:ascii="Times New Roman" w:hAnsi="Times New Roman" w:cs="Times New Roman"/>
          <w:sz w:val="28"/>
          <w:szCs w:val="28"/>
        </w:rPr>
        <w:t xml:space="preserve">МУП МОГОК РК </w:t>
      </w:r>
      <w:r w:rsidRPr="00736498" w:rsidR="00771CE7">
        <w:rPr>
          <w:rFonts w:ascii="Times New Roman" w:hAnsi="Times New Roman" w:cs="Times New Roman"/>
          <w:sz w:val="28"/>
          <w:szCs w:val="28"/>
        </w:rPr>
        <w:t>«ЖИЛСЕРВИСКЕРЧЬ»</w:t>
      </w:r>
      <w:r w:rsidR="00771CE7">
        <w:rPr>
          <w:rFonts w:ascii="Times New Roman" w:hAnsi="Times New Roman" w:cs="Times New Roman"/>
          <w:sz w:val="28"/>
          <w:szCs w:val="28"/>
        </w:rPr>
        <w:t xml:space="preserve">.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домом, </w:t>
      </w:r>
      <w:r w:rsidR="00771CE7">
        <w:rPr>
          <w:rFonts w:ascii="Times New Roman" w:hAnsi="Times New Roman" w:cs="Times New Roman"/>
          <w:sz w:val="28"/>
          <w:szCs w:val="28"/>
        </w:rPr>
        <w:t>протокола конкурса от 23 июня 2016 года лот №9</w:t>
      </w:r>
      <w:r w:rsidR="00CC6569">
        <w:rPr>
          <w:rFonts w:ascii="Times New Roman" w:hAnsi="Times New Roman" w:cs="Times New Roman"/>
          <w:sz w:val="28"/>
          <w:szCs w:val="28"/>
        </w:rPr>
        <w:t xml:space="preserve"> с истцом был заключен договор управления многоквартирным домом №</w:t>
      </w:r>
      <w:r w:rsidR="00E0377B">
        <w:rPr>
          <w:rFonts w:ascii="Times New Roman" w:hAnsi="Times New Roman" w:cs="Times New Roman"/>
          <w:sz w:val="28"/>
          <w:szCs w:val="28"/>
        </w:rPr>
        <w:t>/изъято/</w:t>
      </w:r>
      <w:r w:rsidR="00CC6569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E0377B">
        <w:rPr>
          <w:rFonts w:ascii="Times New Roman" w:hAnsi="Times New Roman" w:cs="Times New Roman"/>
          <w:sz w:val="28"/>
          <w:szCs w:val="28"/>
        </w:rPr>
        <w:t>/изъято/</w:t>
      </w:r>
      <w:r w:rsidR="00CC6569">
        <w:rPr>
          <w:rFonts w:ascii="Times New Roman" w:hAnsi="Times New Roman" w:cs="Times New Roman"/>
          <w:sz w:val="28"/>
          <w:szCs w:val="28"/>
        </w:rPr>
        <w:t xml:space="preserve"> в </w:t>
      </w:r>
      <w:r w:rsidR="00171D25">
        <w:rPr>
          <w:rFonts w:ascii="Times New Roman" w:hAnsi="Times New Roman" w:cs="Times New Roman"/>
          <w:sz w:val="28"/>
          <w:szCs w:val="28"/>
        </w:rPr>
        <w:t xml:space="preserve">г. </w:t>
      </w:r>
      <w:r w:rsidR="00E0377B">
        <w:rPr>
          <w:rFonts w:ascii="Times New Roman" w:hAnsi="Times New Roman" w:cs="Times New Roman"/>
          <w:sz w:val="28"/>
          <w:szCs w:val="28"/>
        </w:rPr>
        <w:t>/изъято/</w:t>
      </w:r>
      <w:r w:rsidR="00CC6569">
        <w:rPr>
          <w:rFonts w:ascii="Times New Roman" w:hAnsi="Times New Roman" w:cs="Times New Roman"/>
          <w:sz w:val="28"/>
          <w:szCs w:val="28"/>
        </w:rPr>
        <w:t xml:space="preserve">за № </w:t>
      </w:r>
      <w:r w:rsidR="00E0377B">
        <w:rPr>
          <w:rFonts w:ascii="Times New Roman" w:hAnsi="Times New Roman" w:cs="Times New Roman"/>
          <w:sz w:val="28"/>
          <w:szCs w:val="28"/>
        </w:rPr>
        <w:t>/изъято/</w:t>
      </w:r>
      <w:r w:rsidR="00CC6569">
        <w:rPr>
          <w:rFonts w:ascii="Times New Roman" w:hAnsi="Times New Roman" w:cs="Times New Roman"/>
          <w:sz w:val="28"/>
          <w:szCs w:val="28"/>
        </w:rPr>
        <w:t xml:space="preserve">от </w:t>
      </w:r>
      <w:r w:rsidR="00E0377B">
        <w:rPr>
          <w:rFonts w:ascii="Times New Roman" w:hAnsi="Times New Roman" w:cs="Times New Roman"/>
          <w:sz w:val="28"/>
          <w:szCs w:val="28"/>
        </w:rPr>
        <w:t>/</w:t>
      </w:r>
      <w:r w:rsidR="00E0377B">
        <w:rPr>
          <w:rFonts w:ascii="Times New Roman" w:hAnsi="Times New Roman" w:cs="Times New Roman"/>
          <w:sz w:val="28"/>
          <w:szCs w:val="28"/>
        </w:rPr>
        <w:t>дд.мм</w:t>
      </w:r>
      <w:r w:rsidR="00E0377B">
        <w:rPr>
          <w:rFonts w:ascii="Times New Roman" w:hAnsi="Times New Roman" w:cs="Times New Roman"/>
          <w:sz w:val="28"/>
          <w:szCs w:val="28"/>
        </w:rPr>
        <w:t>.г</w:t>
      </w:r>
      <w:r w:rsidR="00E0377B">
        <w:rPr>
          <w:rFonts w:ascii="Times New Roman" w:hAnsi="Times New Roman" w:cs="Times New Roman"/>
          <w:sz w:val="28"/>
          <w:szCs w:val="28"/>
        </w:rPr>
        <w:t>г</w:t>
      </w:r>
      <w:r w:rsidR="00E0377B">
        <w:rPr>
          <w:rFonts w:ascii="Times New Roman" w:hAnsi="Times New Roman" w:cs="Times New Roman"/>
          <w:sz w:val="28"/>
          <w:szCs w:val="28"/>
        </w:rPr>
        <w:t>/</w:t>
      </w:r>
      <w:r w:rsidR="00CC6569">
        <w:rPr>
          <w:rFonts w:ascii="Times New Roman" w:hAnsi="Times New Roman" w:cs="Times New Roman"/>
          <w:sz w:val="28"/>
          <w:szCs w:val="28"/>
        </w:rPr>
        <w:t xml:space="preserve"> с тарифом по услуге содержания общего имущества в многоквартирном доме 14,14 рублей за 1 </w:t>
      </w:r>
      <w:r w:rsidR="00171D25">
        <w:rPr>
          <w:rFonts w:ascii="Times New Roman" w:hAnsi="Times New Roman" w:cs="Times New Roman"/>
          <w:sz w:val="28"/>
          <w:szCs w:val="28"/>
        </w:rPr>
        <w:t>кв.</w:t>
      </w:r>
      <w:r w:rsidR="00CC6569">
        <w:rPr>
          <w:rFonts w:ascii="Times New Roman" w:hAnsi="Times New Roman" w:cs="Times New Roman"/>
          <w:sz w:val="28"/>
          <w:szCs w:val="28"/>
        </w:rPr>
        <w:t xml:space="preserve"> По условиям договора МУП МОГОК РК </w:t>
      </w:r>
      <w:r w:rsidRPr="00736498" w:rsidR="00CC6569">
        <w:rPr>
          <w:rFonts w:ascii="Times New Roman" w:hAnsi="Times New Roman" w:cs="Times New Roman"/>
          <w:sz w:val="28"/>
          <w:szCs w:val="28"/>
        </w:rPr>
        <w:t>«ЖИЛСЕРВИСКЕРЧЬ»</w:t>
      </w:r>
      <w:r w:rsidR="00CC6569">
        <w:rPr>
          <w:rFonts w:ascii="Times New Roman" w:hAnsi="Times New Roman" w:cs="Times New Roman"/>
          <w:sz w:val="28"/>
          <w:szCs w:val="28"/>
        </w:rPr>
        <w:t xml:space="preserve"> принял на себя обязательства по управлению многоквартирным домом.</w:t>
      </w:r>
      <w:r w:rsidR="004E666F">
        <w:rPr>
          <w:rFonts w:ascii="Times New Roman" w:hAnsi="Times New Roman" w:cs="Times New Roman"/>
          <w:sz w:val="28"/>
          <w:szCs w:val="28"/>
        </w:rPr>
        <w:t xml:space="preserve"> Ответчики пользовались жилым помещением квартирой </w:t>
      </w:r>
      <w:r w:rsidR="00E0377B">
        <w:rPr>
          <w:rFonts w:ascii="Times New Roman" w:hAnsi="Times New Roman" w:cs="Times New Roman"/>
          <w:sz w:val="28"/>
          <w:szCs w:val="28"/>
        </w:rPr>
        <w:t>/изъято/</w:t>
      </w:r>
      <w:r w:rsidR="004E666F">
        <w:rPr>
          <w:rFonts w:ascii="Times New Roman" w:hAnsi="Times New Roman" w:cs="Times New Roman"/>
          <w:sz w:val="28"/>
          <w:szCs w:val="28"/>
        </w:rPr>
        <w:t xml:space="preserve"> по </w:t>
      </w:r>
      <w:r w:rsidR="00171D25">
        <w:rPr>
          <w:rFonts w:ascii="Times New Roman" w:hAnsi="Times New Roman" w:cs="Times New Roman"/>
          <w:sz w:val="28"/>
          <w:szCs w:val="28"/>
        </w:rPr>
        <w:t xml:space="preserve">ул. </w:t>
      </w:r>
      <w:r w:rsidR="00E0377B">
        <w:rPr>
          <w:rFonts w:ascii="Times New Roman" w:hAnsi="Times New Roman" w:cs="Times New Roman"/>
          <w:sz w:val="28"/>
          <w:szCs w:val="28"/>
        </w:rPr>
        <w:t>/изъято/</w:t>
      </w:r>
      <w:r w:rsidR="004E666F">
        <w:rPr>
          <w:rFonts w:ascii="Times New Roman" w:hAnsi="Times New Roman" w:cs="Times New Roman"/>
          <w:sz w:val="28"/>
          <w:szCs w:val="28"/>
        </w:rPr>
        <w:t>д.</w:t>
      </w:r>
      <w:r w:rsidR="00E0377B">
        <w:rPr>
          <w:rFonts w:ascii="Times New Roman" w:hAnsi="Times New Roman" w:cs="Times New Roman"/>
          <w:sz w:val="28"/>
          <w:szCs w:val="28"/>
        </w:rPr>
        <w:t>/изъято/</w:t>
      </w:r>
      <w:r w:rsidR="004E666F">
        <w:rPr>
          <w:rFonts w:ascii="Times New Roman" w:hAnsi="Times New Roman" w:cs="Times New Roman"/>
          <w:sz w:val="28"/>
          <w:szCs w:val="28"/>
        </w:rPr>
        <w:t xml:space="preserve"> </w:t>
      </w:r>
      <w:r w:rsidR="00171D25">
        <w:rPr>
          <w:rFonts w:ascii="Times New Roman" w:hAnsi="Times New Roman" w:cs="Times New Roman"/>
          <w:sz w:val="28"/>
          <w:szCs w:val="28"/>
        </w:rPr>
        <w:t xml:space="preserve">г. </w:t>
      </w:r>
      <w:r w:rsidR="00E0377B">
        <w:rPr>
          <w:rFonts w:ascii="Times New Roman" w:hAnsi="Times New Roman" w:cs="Times New Roman"/>
          <w:sz w:val="28"/>
          <w:szCs w:val="28"/>
        </w:rPr>
        <w:t>/изъято/</w:t>
      </w:r>
      <w:r w:rsidR="004E666F">
        <w:rPr>
          <w:rFonts w:ascii="Times New Roman" w:hAnsi="Times New Roman" w:cs="Times New Roman"/>
          <w:sz w:val="28"/>
          <w:szCs w:val="28"/>
        </w:rPr>
        <w:t xml:space="preserve"> за период времени с 23 ноября 2015 года по 01.08.2017 года </w:t>
      </w:r>
      <w:r w:rsidR="00171D25">
        <w:rPr>
          <w:rFonts w:ascii="Times New Roman" w:hAnsi="Times New Roman" w:cs="Times New Roman"/>
          <w:sz w:val="28"/>
          <w:szCs w:val="28"/>
        </w:rPr>
        <w:t>в нарушении условий договора не производили оплату за услугу содержание дома и общего имущества многоквартирным домом. За период с 20.11.2015 года по 01.11.2017 года у ответчиков образовалась задолженность в размере 6129 рублей 63 копейки.</w:t>
      </w:r>
      <w:r w:rsidRPr="00171D25" w:rsidR="00171D25">
        <w:rPr>
          <w:rFonts w:ascii="Times New Roman" w:hAnsi="Times New Roman" w:cs="Times New Roman"/>
          <w:sz w:val="28"/>
          <w:szCs w:val="28"/>
        </w:rPr>
        <w:t xml:space="preserve"> </w:t>
      </w:r>
      <w:r w:rsidR="00171D25">
        <w:rPr>
          <w:rFonts w:ascii="Times New Roman" w:hAnsi="Times New Roman" w:cs="Times New Roman"/>
          <w:sz w:val="28"/>
          <w:szCs w:val="28"/>
        </w:rPr>
        <w:t xml:space="preserve">МУП МОГОК РК </w:t>
      </w:r>
      <w:r w:rsidRPr="00736498" w:rsidR="00171D25">
        <w:rPr>
          <w:rFonts w:ascii="Times New Roman" w:hAnsi="Times New Roman" w:cs="Times New Roman"/>
          <w:sz w:val="28"/>
          <w:szCs w:val="28"/>
        </w:rPr>
        <w:t>«ЖИЛСЕРВИСКЕРЧЬ»</w:t>
      </w:r>
      <w:r w:rsidR="00171D25">
        <w:rPr>
          <w:rFonts w:ascii="Times New Roman" w:hAnsi="Times New Roman" w:cs="Times New Roman"/>
          <w:sz w:val="28"/>
          <w:szCs w:val="28"/>
        </w:rPr>
        <w:t xml:space="preserve"> было подано заявление о вынесении судебного приказа о взыскании указанной задолженности с ответчиков. Определение Керченского городского суда от </w:t>
      </w:r>
      <w:r w:rsidR="00E0377B">
        <w:rPr>
          <w:rFonts w:ascii="Times New Roman" w:hAnsi="Times New Roman" w:cs="Times New Roman"/>
          <w:sz w:val="28"/>
          <w:szCs w:val="28"/>
        </w:rPr>
        <w:t>/</w:t>
      </w:r>
      <w:r w:rsidR="00E0377B">
        <w:rPr>
          <w:rFonts w:ascii="Times New Roman" w:hAnsi="Times New Roman" w:cs="Times New Roman"/>
          <w:sz w:val="28"/>
          <w:szCs w:val="28"/>
        </w:rPr>
        <w:t>дд.мм</w:t>
      </w:r>
      <w:r w:rsidR="00E0377B">
        <w:rPr>
          <w:rFonts w:ascii="Times New Roman" w:hAnsi="Times New Roman" w:cs="Times New Roman"/>
          <w:sz w:val="28"/>
          <w:szCs w:val="28"/>
        </w:rPr>
        <w:t>.г</w:t>
      </w:r>
      <w:r w:rsidR="00E0377B">
        <w:rPr>
          <w:rFonts w:ascii="Times New Roman" w:hAnsi="Times New Roman" w:cs="Times New Roman"/>
          <w:sz w:val="28"/>
          <w:szCs w:val="28"/>
        </w:rPr>
        <w:t>г</w:t>
      </w:r>
      <w:r w:rsidR="00E0377B">
        <w:rPr>
          <w:rFonts w:ascii="Times New Roman" w:hAnsi="Times New Roman" w:cs="Times New Roman"/>
          <w:sz w:val="28"/>
          <w:szCs w:val="28"/>
        </w:rPr>
        <w:t xml:space="preserve">./ </w:t>
      </w:r>
      <w:r w:rsidR="00171D25">
        <w:rPr>
          <w:rFonts w:ascii="Times New Roman" w:hAnsi="Times New Roman" w:cs="Times New Roman"/>
          <w:sz w:val="28"/>
          <w:szCs w:val="28"/>
        </w:rPr>
        <w:t xml:space="preserve"> года судебный приказ был отменен. Просит суд взыскать с ответчиков 6129 рублей 63 копейки по 3064 рубля 50 копеек с каждого, а также расходы по оплате государственной пошлины в размере 400 рублей по 200 рублей с каждого.</w:t>
      </w:r>
    </w:p>
    <w:p w:rsidR="00A24052" w:rsidP="008B1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ответчик Городецкая Г.Ю. исковые требования не признала и просила в иске отказать </w:t>
      </w:r>
      <w:r w:rsidR="00CF59E7">
        <w:rPr>
          <w:rFonts w:ascii="Times New Roman" w:hAnsi="Times New Roman" w:cs="Times New Roman"/>
          <w:sz w:val="28"/>
          <w:szCs w:val="28"/>
        </w:rPr>
        <w:t>в полном объеме</w:t>
      </w:r>
      <w:r w:rsidR="00631738">
        <w:rPr>
          <w:rFonts w:ascii="Times New Roman" w:hAnsi="Times New Roman" w:cs="Times New Roman"/>
          <w:sz w:val="28"/>
          <w:szCs w:val="28"/>
        </w:rPr>
        <w:t xml:space="preserve">, </w:t>
      </w:r>
      <w:r w:rsidRPr="00631738" w:rsidR="00631738">
        <w:rPr>
          <w:rFonts w:ascii="Times New Roman" w:hAnsi="Times New Roman" w:cs="Times New Roman"/>
          <w:sz w:val="28"/>
          <w:szCs w:val="28"/>
        </w:rPr>
        <w:t xml:space="preserve"> </w:t>
      </w:r>
      <w:r w:rsidR="00CF59E7">
        <w:rPr>
          <w:rFonts w:ascii="Times New Roman" w:hAnsi="Times New Roman" w:cs="Times New Roman"/>
          <w:sz w:val="28"/>
          <w:szCs w:val="28"/>
        </w:rPr>
        <w:t xml:space="preserve"> пояснив, что собственником квартиры №</w:t>
      </w:r>
      <w:r w:rsidR="00E0377B">
        <w:rPr>
          <w:rFonts w:ascii="Times New Roman" w:hAnsi="Times New Roman" w:cs="Times New Roman"/>
          <w:sz w:val="28"/>
          <w:szCs w:val="28"/>
        </w:rPr>
        <w:t>/изъято/</w:t>
      </w:r>
      <w:r w:rsidR="00CF59E7">
        <w:rPr>
          <w:rFonts w:ascii="Times New Roman" w:hAnsi="Times New Roman" w:cs="Times New Roman"/>
          <w:sz w:val="28"/>
          <w:szCs w:val="28"/>
        </w:rPr>
        <w:t xml:space="preserve"> по </w:t>
      </w:r>
      <w:r w:rsidR="00785100">
        <w:rPr>
          <w:rFonts w:ascii="Times New Roman" w:hAnsi="Times New Roman" w:cs="Times New Roman"/>
          <w:sz w:val="28"/>
          <w:szCs w:val="28"/>
        </w:rPr>
        <w:t xml:space="preserve">ул. </w:t>
      </w:r>
      <w:r w:rsidR="00E0377B">
        <w:rPr>
          <w:rFonts w:ascii="Times New Roman" w:hAnsi="Times New Roman" w:cs="Times New Roman"/>
          <w:sz w:val="28"/>
          <w:szCs w:val="28"/>
        </w:rPr>
        <w:t>/изъято/</w:t>
      </w:r>
      <w:r w:rsidR="00CF59E7">
        <w:rPr>
          <w:rFonts w:ascii="Times New Roman" w:hAnsi="Times New Roman" w:cs="Times New Roman"/>
          <w:sz w:val="28"/>
          <w:szCs w:val="28"/>
        </w:rPr>
        <w:t xml:space="preserve"> </w:t>
      </w:r>
      <w:r w:rsidR="00785100">
        <w:rPr>
          <w:rFonts w:ascii="Times New Roman" w:hAnsi="Times New Roman" w:cs="Times New Roman"/>
          <w:sz w:val="28"/>
          <w:szCs w:val="28"/>
        </w:rPr>
        <w:t xml:space="preserve">г. </w:t>
      </w:r>
      <w:r w:rsidR="00E0377B">
        <w:rPr>
          <w:rFonts w:ascii="Times New Roman" w:hAnsi="Times New Roman" w:cs="Times New Roman"/>
          <w:sz w:val="28"/>
          <w:szCs w:val="28"/>
        </w:rPr>
        <w:t>/изъято/</w:t>
      </w:r>
      <w:r w:rsidR="00CF59E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B1D3E">
        <w:rPr>
          <w:rFonts w:ascii="Times New Roman" w:hAnsi="Times New Roman" w:cs="Times New Roman"/>
          <w:sz w:val="28"/>
          <w:szCs w:val="28"/>
        </w:rPr>
        <w:t xml:space="preserve">ее дочь </w:t>
      </w:r>
      <w:r w:rsidR="00634D42">
        <w:rPr>
          <w:rFonts w:ascii="Times New Roman" w:hAnsi="Times New Roman" w:cs="Times New Roman"/>
          <w:sz w:val="28"/>
          <w:szCs w:val="28"/>
        </w:rPr>
        <w:t>/изъято/</w:t>
      </w:r>
      <w:r w:rsidR="00965295">
        <w:rPr>
          <w:rFonts w:ascii="Times New Roman" w:hAnsi="Times New Roman" w:cs="Times New Roman"/>
          <w:sz w:val="28"/>
          <w:szCs w:val="28"/>
        </w:rPr>
        <w:t xml:space="preserve"> основании договора дарения от </w:t>
      </w:r>
      <w:r w:rsidR="00E0377B">
        <w:rPr>
          <w:rFonts w:ascii="Times New Roman" w:hAnsi="Times New Roman" w:cs="Times New Roman"/>
          <w:sz w:val="28"/>
          <w:szCs w:val="28"/>
        </w:rPr>
        <w:t>/</w:t>
      </w:r>
      <w:r w:rsidR="00E0377B">
        <w:rPr>
          <w:rFonts w:ascii="Times New Roman" w:hAnsi="Times New Roman" w:cs="Times New Roman"/>
          <w:sz w:val="28"/>
          <w:szCs w:val="28"/>
        </w:rPr>
        <w:t>дд.мм</w:t>
      </w:r>
      <w:r w:rsidR="00E0377B">
        <w:rPr>
          <w:rFonts w:ascii="Times New Roman" w:hAnsi="Times New Roman" w:cs="Times New Roman"/>
          <w:sz w:val="28"/>
          <w:szCs w:val="28"/>
        </w:rPr>
        <w:t>.г</w:t>
      </w:r>
      <w:r w:rsidR="00E0377B">
        <w:rPr>
          <w:rFonts w:ascii="Times New Roman" w:hAnsi="Times New Roman" w:cs="Times New Roman"/>
          <w:sz w:val="28"/>
          <w:szCs w:val="28"/>
        </w:rPr>
        <w:t>г</w:t>
      </w:r>
      <w:r w:rsidR="00E0377B">
        <w:rPr>
          <w:rFonts w:ascii="Times New Roman" w:hAnsi="Times New Roman" w:cs="Times New Roman"/>
          <w:sz w:val="28"/>
          <w:szCs w:val="28"/>
        </w:rPr>
        <w:t>./</w:t>
      </w:r>
      <w:r w:rsidR="00965295">
        <w:rPr>
          <w:rFonts w:ascii="Times New Roman" w:hAnsi="Times New Roman" w:cs="Times New Roman"/>
          <w:sz w:val="28"/>
          <w:szCs w:val="28"/>
        </w:rPr>
        <w:t xml:space="preserve"> года. Она проживает совместно с дочерью. С 1993 года ежемесячно она оплачивала</w:t>
      </w:r>
      <w:r w:rsidR="008B1B65">
        <w:rPr>
          <w:rFonts w:ascii="Times New Roman" w:hAnsi="Times New Roman" w:cs="Times New Roman"/>
          <w:sz w:val="28"/>
          <w:szCs w:val="28"/>
        </w:rPr>
        <w:t xml:space="preserve"> коммунальные платежи</w:t>
      </w:r>
      <w:r w:rsidR="00440498">
        <w:rPr>
          <w:rFonts w:ascii="Times New Roman" w:hAnsi="Times New Roman" w:cs="Times New Roman"/>
          <w:sz w:val="28"/>
          <w:szCs w:val="28"/>
        </w:rPr>
        <w:t>, задолженности не имели. Денежные средства в счет оплаты перечисляли в ЖЭК №3, ЖАС №3, а с 2015 года в МУП МОГОК «Жилавтосервис</w:t>
      </w:r>
      <w:r w:rsidR="00631738">
        <w:rPr>
          <w:rFonts w:ascii="Times New Roman" w:hAnsi="Times New Roman" w:cs="Times New Roman"/>
          <w:sz w:val="28"/>
          <w:szCs w:val="28"/>
        </w:rPr>
        <w:t>-Керчь</w:t>
      </w:r>
      <w:r w:rsidR="00440498">
        <w:rPr>
          <w:rFonts w:ascii="Times New Roman" w:hAnsi="Times New Roman" w:cs="Times New Roman"/>
          <w:sz w:val="28"/>
          <w:szCs w:val="28"/>
        </w:rPr>
        <w:t xml:space="preserve">». В августе 2016 года  при оформлении платежа МУП МОГОК РК </w:t>
      </w:r>
      <w:r w:rsidR="00631738">
        <w:rPr>
          <w:rFonts w:ascii="Times New Roman" w:hAnsi="Times New Roman" w:cs="Times New Roman"/>
          <w:sz w:val="28"/>
          <w:szCs w:val="28"/>
        </w:rPr>
        <w:t>«Жилавтосервис-Керчь»</w:t>
      </w:r>
      <w:r w:rsidR="00FB1D3E">
        <w:rPr>
          <w:rFonts w:ascii="Times New Roman" w:hAnsi="Times New Roman" w:cs="Times New Roman"/>
          <w:sz w:val="28"/>
          <w:szCs w:val="28"/>
        </w:rPr>
        <w:t xml:space="preserve"> и</w:t>
      </w:r>
      <w:r w:rsidR="00C327E0">
        <w:rPr>
          <w:rFonts w:ascii="Times New Roman" w:hAnsi="Times New Roman" w:cs="Times New Roman"/>
          <w:sz w:val="28"/>
          <w:szCs w:val="28"/>
        </w:rPr>
        <w:t>ми было обнаружено, что в списке получателей платежа «Жилавтосервис</w:t>
      </w:r>
      <w:r w:rsidR="00631738">
        <w:rPr>
          <w:rFonts w:ascii="Times New Roman" w:hAnsi="Times New Roman" w:cs="Times New Roman"/>
          <w:sz w:val="28"/>
          <w:szCs w:val="28"/>
        </w:rPr>
        <w:t>-Керчь</w:t>
      </w:r>
      <w:r w:rsidR="00C327E0">
        <w:rPr>
          <w:rFonts w:ascii="Times New Roman" w:hAnsi="Times New Roman" w:cs="Times New Roman"/>
          <w:sz w:val="28"/>
          <w:szCs w:val="28"/>
        </w:rPr>
        <w:t>» отсутствует. После телефонного звонка в приемную МУП МОГОК РК «Жилавтосервис</w:t>
      </w:r>
      <w:r w:rsidR="00631738">
        <w:rPr>
          <w:rFonts w:ascii="Times New Roman" w:hAnsi="Times New Roman" w:cs="Times New Roman"/>
          <w:sz w:val="28"/>
          <w:szCs w:val="28"/>
        </w:rPr>
        <w:t>-Керчь</w:t>
      </w:r>
      <w:r w:rsidR="00C327E0">
        <w:rPr>
          <w:rFonts w:ascii="Times New Roman" w:hAnsi="Times New Roman" w:cs="Times New Roman"/>
          <w:sz w:val="28"/>
          <w:szCs w:val="28"/>
        </w:rPr>
        <w:t>» был получен ответ, что  предприятие ликвидируется</w:t>
      </w:r>
      <w:r w:rsidR="00CF23B3">
        <w:rPr>
          <w:rFonts w:ascii="Times New Roman" w:hAnsi="Times New Roman" w:cs="Times New Roman"/>
          <w:sz w:val="28"/>
          <w:szCs w:val="28"/>
        </w:rPr>
        <w:t>,</w:t>
      </w:r>
      <w:r w:rsidR="00C327E0">
        <w:rPr>
          <w:rFonts w:ascii="Times New Roman" w:hAnsi="Times New Roman" w:cs="Times New Roman"/>
          <w:sz w:val="28"/>
          <w:szCs w:val="28"/>
        </w:rPr>
        <w:t xml:space="preserve"> и платежи необходимо перечислять в</w:t>
      </w:r>
      <w:r w:rsidR="00631738">
        <w:rPr>
          <w:rFonts w:ascii="Times New Roman" w:hAnsi="Times New Roman" w:cs="Times New Roman"/>
          <w:sz w:val="28"/>
          <w:szCs w:val="28"/>
        </w:rPr>
        <w:t xml:space="preserve"> </w:t>
      </w:r>
      <w:r w:rsidRPr="00736498" w:rsidR="00631738">
        <w:rPr>
          <w:rFonts w:ascii="Times New Roman" w:hAnsi="Times New Roman" w:cs="Times New Roman"/>
          <w:sz w:val="28"/>
          <w:szCs w:val="28"/>
        </w:rPr>
        <w:t>«ЖИЛСЕРВИСКЕРЧЬ»</w:t>
      </w:r>
      <w:r w:rsidR="00C327E0">
        <w:rPr>
          <w:rFonts w:ascii="Times New Roman" w:hAnsi="Times New Roman" w:cs="Times New Roman"/>
          <w:sz w:val="28"/>
          <w:szCs w:val="28"/>
        </w:rPr>
        <w:t xml:space="preserve">. В </w:t>
      </w:r>
      <w:r w:rsidR="00C327E0">
        <w:rPr>
          <w:rFonts w:ascii="Times New Roman" w:hAnsi="Times New Roman" w:cs="Times New Roman"/>
          <w:sz w:val="28"/>
          <w:szCs w:val="28"/>
        </w:rPr>
        <w:t>интернет-</w:t>
      </w:r>
      <w:r w:rsidR="00785100">
        <w:rPr>
          <w:rFonts w:ascii="Times New Roman" w:hAnsi="Times New Roman" w:cs="Times New Roman"/>
          <w:sz w:val="28"/>
          <w:szCs w:val="28"/>
        </w:rPr>
        <w:t>банке</w:t>
      </w:r>
      <w:r w:rsidR="00785100">
        <w:rPr>
          <w:rFonts w:ascii="Times New Roman" w:hAnsi="Times New Roman" w:cs="Times New Roman"/>
          <w:sz w:val="28"/>
          <w:szCs w:val="28"/>
        </w:rPr>
        <w:t xml:space="preserve"> </w:t>
      </w:r>
      <w:r w:rsidRPr="00736498" w:rsidR="00631738">
        <w:rPr>
          <w:rFonts w:ascii="Times New Roman" w:hAnsi="Times New Roman" w:cs="Times New Roman"/>
          <w:sz w:val="28"/>
          <w:szCs w:val="28"/>
        </w:rPr>
        <w:t>«ЖИЛСЕРВИСКЕРЧЬ»</w:t>
      </w:r>
      <w:r w:rsidR="006317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7E0">
        <w:rPr>
          <w:rFonts w:ascii="Times New Roman" w:hAnsi="Times New Roman" w:cs="Times New Roman"/>
          <w:sz w:val="28"/>
          <w:szCs w:val="28"/>
        </w:rPr>
        <w:t>появился только с августа 2016 года. О том, что с ноября 2015 года МУП МОГОК РК «Жилавтосервис</w:t>
      </w:r>
      <w:r w:rsidR="00631738">
        <w:rPr>
          <w:rFonts w:ascii="Times New Roman" w:hAnsi="Times New Roman" w:cs="Times New Roman"/>
          <w:sz w:val="28"/>
          <w:szCs w:val="28"/>
        </w:rPr>
        <w:t>-Керчь</w:t>
      </w:r>
      <w:r w:rsidR="00C327E0">
        <w:rPr>
          <w:rFonts w:ascii="Times New Roman" w:hAnsi="Times New Roman" w:cs="Times New Roman"/>
          <w:sz w:val="28"/>
          <w:szCs w:val="28"/>
        </w:rPr>
        <w:t xml:space="preserve">» был ликвидирован и платежи за коммунальные услуги необходимо </w:t>
      </w:r>
      <w:r w:rsidR="00C327E0">
        <w:rPr>
          <w:rFonts w:ascii="Times New Roman" w:hAnsi="Times New Roman" w:cs="Times New Roman"/>
          <w:sz w:val="28"/>
          <w:szCs w:val="28"/>
        </w:rPr>
        <w:t>перечислять</w:t>
      </w:r>
      <w:r w:rsidR="00CF23B3">
        <w:rPr>
          <w:rFonts w:ascii="Times New Roman" w:hAnsi="Times New Roman" w:cs="Times New Roman"/>
          <w:sz w:val="28"/>
          <w:szCs w:val="28"/>
        </w:rPr>
        <w:t xml:space="preserve">  </w:t>
      </w:r>
      <w:r w:rsidR="00C327E0">
        <w:rPr>
          <w:rFonts w:ascii="Times New Roman" w:hAnsi="Times New Roman" w:cs="Times New Roman"/>
          <w:sz w:val="28"/>
          <w:szCs w:val="28"/>
        </w:rPr>
        <w:t xml:space="preserve"> в </w:t>
      </w:r>
      <w:r w:rsidRPr="00736498" w:rsidR="00D94A42">
        <w:rPr>
          <w:rFonts w:ascii="Times New Roman" w:hAnsi="Times New Roman" w:cs="Times New Roman"/>
          <w:sz w:val="28"/>
          <w:szCs w:val="28"/>
        </w:rPr>
        <w:t>«ЖИЛСЕРВИСКЕРЧЬ»</w:t>
      </w:r>
      <w:r w:rsidR="00D94A42">
        <w:rPr>
          <w:rFonts w:ascii="Times New Roman" w:hAnsi="Times New Roman" w:cs="Times New Roman"/>
          <w:sz w:val="28"/>
          <w:szCs w:val="28"/>
        </w:rPr>
        <w:t xml:space="preserve"> </w:t>
      </w:r>
      <w:r w:rsidR="00C327E0">
        <w:rPr>
          <w:rFonts w:ascii="Times New Roman" w:hAnsi="Times New Roman" w:cs="Times New Roman"/>
          <w:sz w:val="28"/>
          <w:szCs w:val="28"/>
        </w:rPr>
        <w:t>никто не извещал и договор с ними не заключали</w:t>
      </w:r>
      <w:r w:rsidR="00FB1D3E">
        <w:rPr>
          <w:rFonts w:ascii="Times New Roman" w:hAnsi="Times New Roman" w:cs="Times New Roman"/>
          <w:sz w:val="28"/>
          <w:szCs w:val="28"/>
        </w:rPr>
        <w:t>, на информационном стенде дома уведомлений о смене управляющей компании не было</w:t>
      </w:r>
      <w:r w:rsidR="00C327E0">
        <w:rPr>
          <w:rFonts w:ascii="Times New Roman" w:hAnsi="Times New Roman" w:cs="Times New Roman"/>
          <w:sz w:val="28"/>
          <w:szCs w:val="28"/>
        </w:rPr>
        <w:t>.</w:t>
      </w:r>
      <w:r w:rsidR="00FB1D3E">
        <w:rPr>
          <w:rFonts w:ascii="Times New Roman" w:hAnsi="Times New Roman" w:cs="Times New Roman"/>
          <w:sz w:val="28"/>
          <w:szCs w:val="28"/>
        </w:rPr>
        <w:t xml:space="preserve"> Квитанций на оплату коммунальных платежей за содержание и ремонт жильцом домов никто не направлял.</w:t>
      </w:r>
      <w:r w:rsidR="00C327E0">
        <w:rPr>
          <w:rFonts w:ascii="Times New Roman" w:hAnsi="Times New Roman" w:cs="Times New Roman"/>
          <w:sz w:val="28"/>
          <w:szCs w:val="28"/>
        </w:rPr>
        <w:t xml:space="preserve"> С сентября 2016 года они стали вносить плату за коммунальные платежи в МУП МОГОК РК</w:t>
      </w:r>
      <w:r w:rsidR="00631738">
        <w:rPr>
          <w:rFonts w:ascii="Times New Roman" w:hAnsi="Times New Roman" w:cs="Times New Roman"/>
          <w:sz w:val="28"/>
          <w:szCs w:val="28"/>
        </w:rPr>
        <w:t xml:space="preserve"> </w:t>
      </w:r>
      <w:r w:rsidRPr="00736498" w:rsidR="00D94A42">
        <w:rPr>
          <w:rFonts w:ascii="Times New Roman" w:hAnsi="Times New Roman" w:cs="Times New Roman"/>
          <w:sz w:val="28"/>
          <w:szCs w:val="28"/>
        </w:rPr>
        <w:t>«ЖИЛСЕРВИСКЕРЧЬ»</w:t>
      </w:r>
      <w:r w:rsidR="00C327E0">
        <w:rPr>
          <w:rFonts w:ascii="Times New Roman" w:hAnsi="Times New Roman" w:cs="Times New Roman"/>
          <w:sz w:val="28"/>
          <w:szCs w:val="28"/>
        </w:rPr>
        <w:t xml:space="preserve">, как только ими был внесен первый платеж </w:t>
      </w:r>
      <w:r w:rsidR="00FB1D3E">
        <w:rPr>
          <w:rFonts w:ascii="Times New Roman" w:hAnsi="Times New Roman" w:cs="Times New Roman"/>
          <w:sz w:val="28"/>
          <w:szCs w:val="28"/>
        </w:rPr>
        <w:t xml:space="preserve">из </w:t>
      </w:r>
      <w:r w:rsidRPr="00736498" w:rsidR="00D94A42">
        <w:rPr>
          <w:rFonts w:ascii="Times New Roman" w:hAnsi="Times New Roman" w:cs="Times New Roman"/>
          <w:sz w:val="28"/>
          <w:szCs w:val="28"/>
        </w:rPr>
        <w:t>«ЖИЛСЕРВИСКЕРЧЬ»</w:t>
      </w:r>
      <w:r w:rsidR="00D94A42">
        <w:rPr>
          <w:rFonts w:ascii="Times New Roman" w:hAnsi="Times New Roman" w:cs="Times New Roman"/>
          <w:sz w:val="28"/>
          <w:szCs w:val="28"/>
        </w:rPr>
        <w:t xml:space="preserve"> </w:t>
      </w:r>
      <w:r w:rsidR="00C327E0">
        <w:rPr>
          <w:rFonts w:ascii="Times New Roman" w:hAnsi="Times New Roman" w:cs="Times New Roman"/>
          <w:sz w:val="28"/>
          <w:szCs w:val="28"/>
        </w:rPr>
        <w:t xml:space="preserve">поступила в их адрес </w:t>
      </w:r>
      <w:r w:rsidR="00C327E0">
        <w:rPr>
          <w:rFonts w:ascii="Times New Roman" w:hAnsi="Times New Roman" w:cs="Times New Roman"/>
          <w:sz w:val="28"/>
          <w:szCs w:val="28"/>
        </w:rPr>
        <w:t>претензия</w:t>
      </w:r>
      <w:r w:rsidR="00C327E0">
        <w:rPr>
          <w:rFonts w:ascii="Times New Roman" w:hAnsi="Times New Roman" w:cs="Times New Roman"/>
          <w:sz w:val="28"/>
          <w:szCs w:val="28"/>
        </w:rPr>
        <w:t xml:space="preserve"> в которой была указана задолженность по оплате коммунальных платежей в размере 5372,83 рублей, но период задолженности указан не был.</w:t>
      </w:r>
      <w:r w:rsidR="00CF23B3">
        <w:rPr>
          <w:rFonts w:ascii="Times New Roman" w:hAnsi="Times New Roman" w:cs="Times New Roman"/>
          <w:sz w:val="28"/>
          <w:szCs w:val="28"/>
        </w:rPr>
        <w:t xml:space="preserve"> На </w:t>
      </w:r>
      <w:r w:rsidR="00FB1D3E">
        <w:rPr>
          <w:rFonts w:ascii="Times New Roman" w:hAnsi="Times New Roman" w:cs="Times New Roman"/>
          <w:sz w:val="28"/>
          <w:szCs w:val="28"/>
        </w:rPr>
        <w:t xml:space="preserve">их </w:t>
      </w:r>
      <w:r w:rsidR="00CF23B3">
        <w:rPr>
          <w:rFonts w:ascii="Times New Roman" w:hAnsi="Times New Roman" w:cs="Times New Roman"/>
          <w:sz w:val="28"/>
          <w:szCs w:val="28"/>
        </w:rPr>
        <w:t xml:space="preserve">обращения был получен ответ из </w:t>
      </w:r>
      <w:r w:rsidRPr="00736498" w:rsidR="00D94A42">
        <w:rPr>
          <w:rFonts w:ascii="Times New Roman" w:hAnsi="Times New Roman" w:cs="Times New Roman"/>
          <w:sz w:val="28"/>
          <w:szCs w:val="28"/>
        </w:rPr>
        <w:t>«</w:t>
      </w:r>
      <w:r w:rsidRPr="00736498" w:rsidR="00D94A42">
        <w:rPr>
          <w:rFonts w:ascii="Times New Roman" w:hAnsi="Times New Roman" w:cs="Times New Roman"/>
          <w:sz w:val="28"/>
          <w:szCs w:val="28"/>
        </w:rPr>
        <w:t>ЖИЛСЕРВИСКЕРЧЬ</w:t>
      </w:r>
      <w:r w:rsidRPr="00736498" w:rsidR="00D94A42">
        <w:rPr>
          <w:rFonts w:ascii="Times New Roman" w:hAnsi="Times New Roman" w:cs="Times New Roman"/>
          <w:sz w:val="28"/>
          <w:szCs w:val="28"/>
        </w:rPr>
        <w:t>»</w:t>
      </w:r>
      <w:r w:rsidR="00D94A42">
        <w:rPr>
          <w:rFonts w:ascii="Times New Roman" w:hAnsi="Times New Roman" w:cs="Times New Roman"/>
          <w:sz w:val="28"/>
          <w:szCs w:val="28"/>
        </w:rPr>
        <w:t xml:space="preserve"> </w:t>
      </w:r>
      <w:r w:rsidR="000233EE">
        <w:rPr>
          <w:rFonts w:ascii="Times New Roman" w:hAnsi="Times New Roman" w:cs="Times New Roman"/>
          <w:sz w:val="28"/>
          <w:szCs w:val="28"/>
        </w:rPr>
        <w:t xml:space="preserve"> в</w:t>
      </w:r>
      <w:r w:rsidR="00CF23B3">
        <w:rPr>
          <w:rFonts w:ascii="Times New Roman" w:hAnsi="Times New Roman" w:cs="Times New Roman"/>
          <w:sz w:val="28"/>
          <w:szCs w:val="28"/>
        </w:rPr>
        <w:t xml:space="preserve"> котором было указано, что постановлением администрации </w:t>
      </w:r>
      <w:r w:rsidR="000233EE">
        <w:rPr>
          <w:rFonts w:ascii="Times New Roman" w:hAnsi="Times New Roman" w:cs="Times New Roman"/>
          <w:sz w:val="28"/>
          <w:szCs w:val="28"/>
        </w:rPr>
        <w:t>г. Керчи</w:t>
      </w:r>
      <w:r w:rsidR="00CF23B3">
        <w:rPr>
          <w:rFonts w:ascii="Times New Roman" w:hAnsi="Times New Roman" w:cs="Times New Roman"/>
          <w:sz w:val="28"/>
          <w:szCs w:val="28"/>
        </w:rPr>
        <w:t xml:space="preserve"> от 20.11.2015 года временной обслуживающей организацией была назначена МУП МОГОК РК </w:t>
      </w:r>
      <w:r w:rsidRPr="00736498" w:rsidR="00631738">
        <w:rPr>
          <w:rFonts w:ascii="Times New Roman" w:hAnsi="Times New Roman" w:cs="Times New Roman"/>
          <w:sz w:val="28"/>
          <w:szCs w:val="28"/>
        </w:rPr>
        <w:t>«ЖИЛСЕРВИСКЕРЧЬ»</w:t>
      </w:r>
      <w:r w:rsidR="00631738">
        <w:rPr>
          <w:rFonts w:ascii="Times New Roman" w:hAnsi="Times New Roman" w:cs="Times New Roman"/>
          <w:sz w:val="28"/>
          <w:szCs w:val="28"/>
        </w:rPr>
        <w:t>.</w:t>
      </w:r>
      <w:r w:rsidR="006317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23B3">
        <w:rPr>
          <w:rFonts w:ascii="Times New Roman" w:hAnsi="Times New Roman" w:cs="Times New Roman"/>
          <w:sz w:val="28"/>
          <w:szCs w:val="28"/>
        </w:rPr>
        <w:t>Считает, что указанная задолженность необоснованная, так как оплата за коммунальные услуги вносилась регулярно</w:t>
      </w:r>
      <w:r w:rsidR="008B1B65">
        <w:rPr>
          <w:rFonts w:ascii="Times New Roman" w:hAnsi="Times New Roman" w:cs="Times New Roman"/>
          <w:sz w:val="28"/>
          <w:szCs w:val="28"/>
        </w:rPr>
        <w:t xml:space="preserve"> с 07.12.2015 год по 05.08.2016 года ежемесячно, что подтверждается </w:t>
      </w:r>
      <w:r w:rsidR="000233EE">
        <w:rPr>
          <w:rFonts w:ascii="Times New Roman" w:hAnsi="Times New Roman" w:cs="Times New Roman"/>
          <w:sz w:val="28"/>
          <w:szCs w:val="28"/>
        </w:rPr>
        <w:t xml:space="preserve">квитанциями,  </w:t>
      </w:r>
      <w:r w:rsidR="008B1B65">
        <w:rPr>
          <w:rFonts w:ascii="Times New Roman" w:hAnsi="Times New Roman" w:cs="Times New Roman"/>
          <w:sz w:val="28"/>
          <w:szCs w:val="28"/>
        </w:rPr>
        <w:t>и дважды оплачиват</w:t>
      </w:r>
      <w:r w:rsidR="00FB1D3E">
        <w:rPr>
          <w:rFonts w:ascii="Times New Roman" w:hAnsi="Times New Roman" w:cs="Times New Roman"/>
          <w:sz w:val="28"/>
          <w:szCs w:val="28"/>
        </w:rPr>
        <w:t>ь одну и туже услугу не должны</w:t>
      </w:r>
      <w:r w:rsidR="008B1B65">
        <w:rPr>
          <w:rFonts w:ascii="Times New Roman" w:hAnsi="Times New Roman" w:cs="Times New Roman"/>
          <w:sz w:val="28"/>
          <w:szCs w:val="28"/>
        </w:rPr>
        <w:t xml:space="preserve">. </w:t>
      </w:r>
      <w:r w:rsidR="00FB1D3E">
        <w:rPr>
          <w:rFonts w:ascii="Times New Roman" w:hAnsi="Times New Roman" w:cs="Times New Roman"/>
          <w:sz w:val="28"/>
          <w:szCs w:val="28"/>
        </w:rPr>
        <w:t xml:space="preserve">Кроме того, до октября 2017 года квитанций об оплате </w:t>
      </w:r>
      <w:r w:rsidRPr="00736498" w:rsidR="00631738">
        <w:rPr>
          <w:rFonts w:ascii="Times New Roman" w:hAnsi="Times New Roman" w:cs="Times New Roman"/>
          <w:sz w:val="28"/>
          <w:szCs w:val="28"/>
        </w:rPr>
        <w:t>«ЖИЛСЕРВИСКЕРЧЬ»</w:t>
      </w:r>
      <w:r w:rsidR="006317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D3E">
        <w:rPr>
          <w:rFonts w:ascii="Times New Roman" w:hAnsi="Times New Roman" w:cs="Times New Roman"/>
          <w:sz w:val="28"/>
          <w:szCs w:val="28"/>
        </w:rPr>
        <w:t>жильцам домов не предоставляла, номера телефонов по которым она звонила и спрашивала размер тарифов такие же</w:t>
      </w:r>
      <w:r w:rsidR="00631738">
        <w:rPr>
          <w:rFonts w:ascii="Times New Roman" w:hAnsi="Times New Roman" w:cs="Times New Roman"/>
          <w:sz w:val="28"/>
          <w:szCs w:val="28"/>
        </w:rPr>
        <w:t xml:space="preserve">, </w:t>
      </w:r>
      <w:r w:rsidR="00FB1D3E">
        <w:rPr>
          <w:rFonts w:ascii="Times New Roman" w:hAnsi="Times New Roman" w:cs="Times New Roman"/>
          <w:sz w:val="28"/>
          <w:szCs w:val="28"/>
        </w:rPr>
        <w:t xml:space="preserve"> как и у «Жилавтосервис</w:t>
      </w:r>
      <w:r w:rsidR="00631738">
        <w:rPr>
          <w:rFonts w:ascii="Times New Roman" w:hAnsi="Times New Roman" w:cs="Times New Roman"/>
          <w:sz w:val="28"/>
          <w:szCs w:val="28"/>
        </w:rPr>
        <w:t>-Керчь</w:t>
      </w:r>
      <w:r w:rsidR="00FB1D3E">
        <w:rPr>
          <w:rFonts w:ascii="Times New Roman" w:hAnsi="Times New Roman" w:cs="Times New Roman"/>
          <w:sz w:val="28"/>
          <w:szCs w:val="28"/>
        </w:rPr>
        <w:t xml:space="preserve">» и никто не сказал, что управляющая компания сменила название на </w:t>
      </w:r>
      <w:r w:rsidRPr="00736498" w:rsidR="00631738">
        <w:rPr>
          <w:rFonts w:ascii="Times New Roman" w:hAnsi="Times New Roman" w:cs="Times New Roman"/>
          <w:sz w:val="28"/>
          <w:szCs w:val="28"/>
        </w:rPr>
        <w:t>«ЖИЛСЕРВИСКЕРЧЬ»</w:t>
      </w:r>
      <w:r w:rsidR="0063173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B1B65">
        <w:rPr>
          <w:rFonts w:ascii="Times New Roman" w:hAnsi="Times New Roman" w:cs="Times New Roman"/>
          <w:sz w:val="28"/>
          <w:szCs w:val="28"/>
        </w:rPr>
        <w:t>Просит в иске отказать в полном объеме.</w:t>
      </w:r>
    </w:p>
    <w:p w:rsidR="00A24052" w:rsidP="008B1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ответчик Городецкая А.Р.</w:t>
      </w:r>
      <w:r w:rsidR="008B1B65">
        <w:rPr>
          <w:rFonts w:ascii="Times New Roman" w:hAnsi="Times New Roman" w:cs="Times New Roman"/>
          <w:sz w:val="28"/>
          <w:szCs w:val="28"/>
        </w:rPr>
        <w:t xml:space="preserve"> </w:t>
      </w:r>
      <w:r w:rsidR="008B1B65">
        <w:rPr>
          <w:rFonts w:ascii="Times New Roman" w:hAnsi="Times New Roman" w:cs="Times New Roman"/>
          <w:sz w:val="28"/>
          <w:szCs w:val="28"/>
        </w:rPr>
        <w:t>доводы</w:t>
      </w:r>
      <w:r w:rsidR="00631738">
        <w:rPr>
          <w:rFonts w:ascii="Times New Roman" w:hAnsi="Times New Roman" w:cs="Times New Roman"/>
          <w:sz w:val="28"/>
          <w:szCs w:val="28"/>
        </w:rPr>
        <w:t xml:space="preserve"> </w:t>
      </w:r>
      <w:r w:rsidR="008B1B65">
        <w:rPr>
          <w:rFonts w:ascii="Times New Roman" w:hAnsi="Times New Roman" w:cs="Times New Roman"/>
          <w:sz w:val="28"/>
          <w:szCs w:val="28"/>
        </w:rPr>
        <w:t xml:space="preserve"> изложенные Городецкой Г.Ю. поддержала в полном объеме и просит суд</w:t>
      </w:r>
      <w:r w:rsidRPr="008B1B65" w:rsidR="008B1B65">
        <w:rPr>
          <w:rFonts w:ascii="Times New Roman" w:hAnsi="Times New Roman" w:cs="Times New Roman"/>
          <w:sz w:val="28"/>
          <w:szCs w:val="28"/>
        </w:rPr>
        <w:t xml:space="preserve"> </w:t>
      </w:r>
      <w:r w:rsidR="008B1B65">
        <w:rPr>
          <w:rFonts w:ascii="Times New Roman" w:hAnsi="Times New Roman" w:cs="Times New Roman"/>
          <w:sz w:val="28"/>
          <w:szCs w:val="28"/>
        </w:rPr>
        <w:t>в иске отказать.</w:t>
      </w:r>
    </w:p>
    <w:p w:rsidR="00A24052" w:rsidRPr="00D2393C" w:rsidP="00B75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судебном заседании </w:t>
      </w:r>
      <w:r>
        <w:rPr>
          <w:rFonts w:ascii="Times New Roman" w:hAnsi="Times New Roman" w:cs="Times New Roman"/>
          <w:sz w:val="28"/>
          <w:szCs w:val="28"/>
        </w:rPr>
        <w:t>свидетель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B65">
        <w:rPr>
          <w:rFonts w:ascii="Times New Roman" w:hAnsi="Times New Roman" w:cs="Times New Roman"/>
          <w:sz w:val="28"/>
          <w:szCs w:val="28"/>
        </w:rPr>
        <w:t>Мо</w:t>
      </w:r>
      <w:r w:rsidR="00D2393C">
        <w:rPr>
          <w:rFonts w:ascii="Times New Roman" w:hAnsi="Times New Roman" w:cs="Times New Roman"/>
          <w:sz w:val="28"/>
          <w:szCs w:val="28"/>
        </w:rPr>
        <w:t>ргун</w:t>
      </w:r>
      <w:r w:rsidR="00D2393C">
        <w:rPr>
          <w:rFonts w:ascii="Times New Roman" w:hAnsi="Times New Roman" w:cs="Times New Roman"/>
          <w:sz w:val="28"/>
          <w:szCs w:val="28"/>
        </w:rPr>
        <w:t xml:space="preserve"> Г.В. пояснила, что  с 01.06.2016 года работает  спе</w:t>
      </w:r>
      <w:r w:rsidR="00631738">
        <w:rPr>
          <w:rFonts w:ascii="Times New Roman" w:hAnsi="Times New Roman" w:cs="Times New Roman"/>
          <w:sz w:val="28"/>
          <w:szCs w:val="28"/>
        </w:rPr>
        <w:t xml:space="preserve">циалистом в абонентском отделе </w:t>
      </w:r>
      <w:r w:rsidRPr="00736498" w:rsidR="00631738">
        <w:rPr>
          <w:rFonts w:ascii="Times New Roman" w:hAnsi="Times New Roman" w:cs="Times New Roman"/>
          <w:sz w:val="28"/>
          <w:szCs w:val="28"/>
        </w:rPr>
        <w:t>«ЖИЛСЕРВИСКЕРЧЬ»</w:t>
      </w:r>
      <w:r w:rsidR="00D2393C">
        <w:rPr>
          <w:rFonts w:ascii="Times New Roman" w:hAnsi="Times New Roman" w:cs="Times New Roman"/>
          <w:sz w:val="28"/>
          <w:szCs w:val="28"/>
        </w:rPr>
        <w:t>, все жильцы домов оповещались о смене управляющей компании путем расклейки объявлений на информационном стенде жилых домов. В телефонном режиме это не оглашалось, но когда звонили жильцы домов им сообщалась сумма тарифа и сумма к оплате. Номер телефона абонентской службы «Жилавтосервис</w:t>
      </w:r>
      <w:r w:rsidR="00631738">
        <w:rPr>
          <w:rFonts w:ascii="Times New Roman" w:hAnsi="Times New Roman" w:cs="Times New Roman"/>
          <w:sz w:val="28"/>
          <w:szCs w:val="28"/>
        </w:rPr>
        <w:t>-Керчь</w:t>
      </w:r>
      <w:r w:rsidR="00D2393C">
        <w:rPr>
          <w:rFonts w:ascii="Times New Roman" w:hAnsi="Times New Roman" w:cs="Times New Roman"/>
          <w:sz w:val="28"/>
          <w:szCs w:val="28"/>
        </w:rPr>
        <w:t xml:space="preserve">» и </w:t>
      </w:r>
      <w:r w:rsidRPr="00736498" w:rsidR="00631738">
        <w:rPr>
          <w:rFonts w:ascii="Times New Roman" w:hAnsi="Times New Roman" w:cs="Times New Roman"/>
          <w:sz w:val="28"/>
          <w:szCs w:val="28"/>
        </w:rPr>
        <w:t>«ЖИЛСЕРВИСКЕРЧЬ»</w:t>
      </w:r>
      <w:r w:rsidR="006317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393C">
        <w:rPr>
          <w:rFonts w:ascii="Times New Roman" w:hAnsi="Times New Roman" w:cs="Times New Roman"/>
          <w:sz w:val="28"/>
          <w:szCs w:val="28"/>
        </w:rPr>
        <w:t>одинак</w:t>
      </w:r>
      <w:r w:rsidR="00631738">
        <w:rPr>
          <w:rFonts w:ascii="Times New Roman" w:hAnsi="Times New Roman" w:cs="Times New Roman"/>
          <w:sz w:val="28"/>
          <w:szCs w:val="28"/>
        </w:rPr>
        <w:t>овы</w:t>
      </w:r>
      <w:r w:rsidR="00D2393C">
        <w:rPr>
          <w:rFonts w:ascii="Times New Roman" w:hAnsi="Times New Roman" w:cs="Times New Roman"/>
          <w:sz w:val="28"/>
          <w:szCs w:val="28"/>
        </w:rPr>
        <w:t>.</w:t>
      </w:r>
    </w:p>
    <w:p w:rsidR="00CF59E7" w:rsidP="00A2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CA">
        <w:rPr>
          <w:rFonts w:ascii="Times New Roman" w:hAnsi="Times New Roman" w:cs="Times New Roman"/>
          <w:sz w:val="28"/>
          <w:szCs w:val="28"/>
        </w:rPr>
        <w:t xml:space="preserve">Выслушав объяснения представителя истца, </w:t>
      </w:r>
      <w:r>
        <w:rPr>
          <w:rFonts w:ascii="Times New Roman" w:hAnsi="Times New Roman" w:cs="Times New Roman"/>
          <w:sz w:val="28"/>
          <w:szCs w:val="28"/>
        </w:rPr>
        <w:t>ответчиков</w:t>
      </w:r>
      <w:r w:rsidRPr="007444CA">
        <w:rPr>
          <w:rFonts w:ascii="Times New Roman" w:hAnsi="Times New Roman" w:cs="Times New Roman"/>
          <w:sz w:val="28"/>
          <w:szCs w:val="28"/>
        </w:rPr>
        <w:t xml:space="preserve"> исследовав письменные доказательства, исследовав материалы гражданского дела, мировой судья, оценив относимость, допустимость и достоверность каждого доказательства в отдельности, а также достаточность и взаимную связь доказательств в их совокупности, приходит к следующему.</w:t>
      </w:r>
    </w:p>
    <w:p w:rsidR="00CF59E7" w:rsidRPr="00B03D33" w:rsidP="00B03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"consultantplus://offline/ref=217C698511DC8D5E7654AE85A345DC8F2C242D9D722C9D15E01A26E1FF1F7206CD9A34C398365C4CS1QFM" </w:instrText>
      </w:r>
      <w:r>
        <w:fldChar w:fldCharType="separate"/>
      </w:r>
      <w:r w:rsidRPr="00B03D33">
        <w:rPr>
          <w:rFonts w:ascii="Times New Roman" w:hAnsi="Times New Roman" w:cs="Times New Roman"/>
          <w:bCs/>
          <w:sz w:val="28"/>
          <w:szCs w:val="28"/>
        </w:rPr>
        <w:t>Статьей 210</w:t>
      </w:r>
      <w:r>
        <w:fldChar w:fldCharType="end"/>
      </w:r>
      <w:r w:rsidRPr="00B03D33">
        <w:rPr>
          <w:rFonts w:ascii="Times New Roman" w:hAnsi="Times New Roman" w:cs="Times New Roman"/>
          <w:bCs/>
          <w:sz w:val="28"/>
          <w:szCs w:val="28"/>
        </w:rPr>
        <w:t xml:space="preserve"> ГК РФ предусмотрено, что собственник несет бремя </w:t>
      </w:r>
      <w:r w:rsidRPr="00B03D33" w:rsidR="00B03D33">
        <w:rPr>
          <w:rFonts w:ascii="Times New Roman" w:hAnsi="Times New Roman" w:cs="Times New Roman"/>
          <w:bCs/>
          <w:sz w:val="28"/>
          <w:szCs w:val="28"/>
        </w:rPr>
        <w:t>содержания,</w:t>
      </w:r>
      <w:r w:rsidRPr="00B03D33">
        <w:rPr>
          <w:rFonts w:ascii="Times New Roman" w:hAnsi="Times New Roman" w:cs="Times New Roman"/>
          <w:bCs/>
          <w:sz w:val="28"/>
          <w:szCs w:val="28"/>
        </w:rPr>
        <w:t xml:space="preserve"> принадлежащего ему имущества, если иное не предусмотрено законом или договором.</w:t>
      </w:r>
    </w:p>
    <w:p w:rsidR="00CF59E7" w:rsidRPr="00B03D33" w:rsidP="00B03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D33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"consultantplus://offline/ref=217C698511DC8D5E7654AE85A345DC8F2C2529917E289D15E01A26E1FF1F7206CD9A34C398375F4CS1QBM" </w:instrText>
      </w:r>
      <w:r>
        <w:fldChar w:fldCharType="separate"/>
      </w:r>
      <w:r w:rsidRPr="00B03D33">
        <w:rPr>
          <w:rFonts w:ascii="Times New Roman" w:hAnsi="Times New Roman" w:cs="Times New Roman"/>
          <w:bCs/>
          <w:sz w:val="28"/>
          <w:szCs w:val="28"/>
        </w:rPr>
        <w:t>ст. 30</w:t>
      </w:r>
      <w:r>
        <w:fldChar w:fldCharType="end"/>
      </w:r>
      <w:r w:rsidRPr="00B03D33">
        <w:rPr>
          <w:rFonts w:ascii="Times New Roman" w:hAnsi="Times New Roman" w:cs="Times New Roman"/>
          <w:bCs/>
          <w:sz w:val="28"/>
          <w:szCs w:val="28"/>
        </w:rPr>
        <w:t xml:space="preserve"> 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CF59E7" w:rsidRPr="00B03D33" w:rsidP="00B03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D33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"consultantplus://offline/ref=217C698511DC8D5E7654AE85A345DC8F2C2529917E289D15E01A26E1FF1F7206CD9A34C398375F4CS1Q6M" </w:instrText>
      </w:r>
      <w:r>
        <w:fldChar w:fldCharType="separate"/>
      </w:r>
      <w:r w:rsidRPr="00B03D33">
        <w:rPr>
          <w:rFonts w:ascii="Times New Roman" w:hAnsi="Times New Roman" w:cs="Times New Roman"/>
          <w:bCs/>
          <w:sz w:val="28"/>
          <w:szCs w:val="28"/>
        </w:rPr>
        <w:t>ст. 31</w:t>
      </w:r>
      <w:r>
        <w:fldChar w:fldCharType="end"/>
      </w:r>
      <w:r w:rsidRPr="00B03D33">
        <w:rPr>
          <w:rFonts w:ascii="Times New Roman" w:hAnsi="Times New Roman" w:cs="Times New Roman"/>
          <w:bCs/>
          <w:sz w:val="28"/>
          <w:szCs w:val="28"/>
        </w:rPr>
        <w:t xml:space="preserve"> ЖК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собственника.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обязательствам, вытекающим из пользования данным жилым помещением, если иное не установлено соглашением между собственником и членами его семьи.</w:t>
      </w:r>
    </w:p>
    <w:p w:rsidR="00CF59E7" w:rsidRPr="00B03D33" w:rsidP="00B03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D33">
        <w:rPr>
          <w:rFonts w:ascii="Times New Roman" w:hAnsi="Times New Roman" w:cs="Times New Roman"/>
          <w:bCs/>
          <w:sz w:val="28"/>
          <w:szCs w:val="28"/>
        </w:rPr>
        <w:t>Собственники помещений в многоквартирном доме несут бремя расходов на содержание общего имущества в многоквартирном доме (</w:t>
      </w:r>
      <w:r>
        <w:fldChar w:fldCharType="begin"/>
      </w:r>
      <w:r>
        <w:instrText xml:space="preserve"> HYPERLINK "consultantplus://offline/ref=217C698511DC8D5E7654AE85A345DC8F2C2529917E289D15E01A26E1FF1F7206CD9A34C398375F47S1QBM" </w:instrText>
      </w:r>
      <w:r>
        <w:fldChar w:fldCharType="separate"/>
      </w:r>
      <w:r w:rsidRPr="00B03D33">
        <w:rPr>
          <w:rFonts w:ascii="Times New Roman" w:hAnsi="Times New Roman" w:cs="Times New Roman"/>
          <w:bCs/>
          <w:sz w:val="28"/>
          <w:szCs w:val="28"/>
        </w:rPr>
        <w:t>ст. 39</w:t>
      </w:r>
      <w:r>
        <w:fldChar w:fldCharType="end"/>
      </w:r>
      <w:r w:rsidRPr="00B03D33">
        <w:rPr>
          <w:rFonts w:ascii="Times New Roman" w:hAnsi="Times New Roman" w:cs="Times New Roman"/>
          <w:bCs/>
          <w:sz w:val="28"/>
          <w:szCs w:val="28"/>
        </w:rPr>
        <w:t xml:space="preserve"> ЖК РФ).</w:t>
      </w:r>
    </w:p>
    <w:p w:rsidR="00CF59E7" w:rsidRPr="00B03D33" w:rsidP="00B03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D33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"consultantplus://offline/ref=217C698511DC8D5E7654AE85A345DC8F2C2529917E289D15E01A26E1FF1F7206CD9A34C398375546S1QEM" </w:instrText>
      </w:r>
      <w:r>
        <w:fldChar w:fldCharType="separate"/>
      </w:r>
      <w:r w:rsidRPr="00B03D33">
        <w:rPr>
          <w:rFonts w:ascii="Times New Roman" w:hAnsi="Times New Roman" w:cs="Times New Roman"/>
          <w:bCs/>
          <w:sz w:val="28"/>
          <w:szCs w:val="28"/>
        </w:rPr>
        <w:t>ст. 153</w:t>
      </w:r>
      <w:r>
        <w:fldChar w:fldCharType="end"/>
      </w:r>
      <w:r w:rsidRPr="00B03D33">
        <w:rPr>
          <w:rFonts w:ascii="Times New Roman" w:hAnsi="Times New Roman" w:cs="Times New Roman"/>
          <w:bCs/>
          <w:sz w:val="28"/>
          <w:szCs w:val="28"/>
        </w:rPr>
        <w:t xml:space="preserve">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CF59E7" w:rsidRPr="00B03D33" w:rsidP="00B03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D33">
        <w:rPr>
          <w:rFonts w:ascii="Times New Roman" w:hAnsi="Times New Roman" w:cs="Times New Roman"/>
          <w:bCs/>
          <w:sz w:val="28"/>
          <w:szCs w:val="28"/>
        </w:rPr>
        <w:t>Плата за жилое помещение и коммунальные услуги для собственника помещения в многоквартирном доме включает в себя: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 взнос на капитальный ремонт; плату за коммунальные услуги (</w:t>
      </w:r>
      <w:r>
        <w:fldChar w:fldCharType="begin"/>
      </w:r>
      <w:r>
        <w:instrText xml:space="preserve"> HYPERLINK "consultantplus://offline/ref=217C698511DC8D5E7654AE85A345DC8F2C2529917E289D15E01A26E1FF1F7206CD9A34C39837544FS1QFM" </w:instrText>
      </w:r>
      <w:r>
        <w:fldChar w:fldCharType="separate"/>
      </w:r>
      <w:r w:rsidRPr="00B03D33">
        <w:rPr>
          <w:rFonts w:ascii="Times New Roman" w:hAnsi="Times New Roman" w:cs="Times New Roman"/>
          <w:bCs/>
          <w:sz w:val="28"/>
          <w:szCs w:val="28"/>
        </w:rPr>
        <w:t>ст. 154</w:t>
      </w:r>
      <w:r>
        <w:fldChar w:fldCharType="end"/>
      </w:r>
      <w:r w:rsidRPr="00B03D33">
        <w:rPr>
          <w:rFonts w:ascii="Times New Roman" w:hAnsi="Times New Roman" w:cs="Times New Roman"/>
          <w:bCs/>
          <w:sz w:val="28"/>
          <w:szCs w:val="28"/>
        </w:rPr>
        <w:t xml:space="preserve"> ЖК РФ).</w:t>
      </w:r>
    </w:p>
    <w:p w:rsidR="00CF59E7" w:rsidRPr="00B03D33" w:rsidP="00B03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D33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"consultantplus://offline/ref=217C698511DC8D5E7654AE85A345DC8F2C2529917E289D15E01A26E1FF1F7206CD9A34C398365D46S1Q9M" </w:instrText>
      </w:r>
      <w:r>
        <w:fldChar w:fldCharType="separate"/>
      </w:r>
      <w:r w:rsidRPr="00B03D33">
        <w:rPr>
          <w:rFonts w:ascii="Times New Roman" w:hAnsi="Times New Roman" w:cs="Times New Roman"/>
          <w:bCs/>
          <w:sz w:val="28"/>
          <w:szCs w:val="28"/>
        </w:rPr>
        <w:t>п. п. 1</w:t>
      </w:r>
      <w:r>
        <w:fldChar w:fldCharType="end"/>
      </w:r>
      <w:r w:rsidRPr="00B03D3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"consultantplus://offline/ref=217C698511DC8D5E7654AE85A345DC8F2C2529917E289D15E01A26E1FF1F7206CD9A34C39836594DS1QEM" </w:instrText>
      </w:r>
      <w:r>
        <w:fldChar w:fldCharType="separate"/>
      </w:r>
      <w:r w:rsidRPr="00B03D33">
        <w:rPr>
          <w:rFonts w:ascii="Times New Roman" w:hAnsi="Times New Roman" w:cs="Times New Roman"/>
          <w:bCs/>
          <w:sz w:val="28"/>
          <w:szCs w:val="28"/>
        </w:rPr>
        <w:t>2 ст. 155</w:t>
      </w:r>
      <w:r>
        <w:fldChar w:fldCharType="end"/>
      </w:r>
      <w:r w:rsidRPr="00B03D33">
        <w:rPr>
          <w:rFonts w:ascii="Times New Roman" w:hAnsi="Times New Roman" w:cs="Times New Roman"/>
          <w:bCs/>
          <w:sz w:val="28"/>
          <w:szCs w:val="28"/>
        </w:rPr>
        <w:t xml:space="preserve">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</w:p>
    <w:p w:rsidR="00CF59E7" w:rsidRPr="00B03D33" w:rsidP="00B03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D33">
        <w:rPr>
          <w:rFonts w:ascii="Times New Roman" w:hAnsi="Times New Roman" w:cs="Times New Roman"/>
          <w:bCs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"consultantplus://offline/ref=217C698511DC8D5E7654AE85A345DC8F2C2529917E289D15E01A26E1FF1F7206CD9A34C39837544DS1QAM" </w:instrText>
      </w:r>
      <w:r>
        <w:fldChar w:fldCharType="separate"/>
      </w:r>
      <w:r w:rsidRPr="00B03D33">
        <w:rPr>
          <w:rFonts w:ascii="Times New Roman" w:hAnsi="Times New Roman" w:cs="Times New Roman"/>
          <w:bCs/>
          <w:sz w:val="28"/>
          <w:szCs w:val="28"/>
        </w:rPr>
        <w:t>ст. 156</w:t>
      </w:r>
      <w:r>
        <w:fldChar w:fldCharType="end"/>
      </w:r>
      <w:r w:rsidRPr="00B03D33">
        <w:rPr>
          <w:rFonts w:ascii="Times New Roman" w:hAnsi="Times New Roman" w:cs="Times New Roman"/>
          <w:bCs/>
          <w:sz w:val="28"/>
          <w:szCs w:val="28"/>
        </w:rPr>
        <w:t xml:space="preserve"> ЖК РФ плата за содержание жилого помещения устанавливается в размере, обеспечивающем содержание общего имущества в многоквартирном доме в соответствии с требованиями законодательства.</w:t>
      </w:r>
    </w:p>
    <w:p w:rsidR="00CF59E7" w:rsidP="00B03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D33">
        <w:rPr>
          <w:rFonts w:ascii="Times New Roman" w:hAnsi="Times New Roman" w:cs="Times New Roman"/>
          <w:bCs/>
          <w:sz w:val="28"/>
          <w:szCs w:val="28"/>
        </w:rPr>
        <w:t>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(</w:t>
      </w:r>
      <w:r>
        <w:fldChar w:fldCharType="begin"/>
      </w:r>
      <w:r>
        <w:instrText xml:space="preserve"> HYPERLINK "consultantplus://offline/ref=217C698511DC8D5E7654AE85A345DC8F2C2529917E289D15E01A26E1FF1F7206CD9A34C39837544BS1QEM" </w:instrText>
      </w:r>
      <w:r>
        <w:fldChar w:fldCharType="separate"/>
      </w:r>
      <w:r w:rsidRPr="00B03D33">
        <w:rPr>
          <w:rFonts w:ascii="Times New Roman" w:hAnsi="Times New Roman" w:cs="Times New Roman"/>
          <w:bCs/>
          <w:sz w:val="28"/>
          <w:szCs w:val="28"/>
        </w:rPr>
        <w:t>ст. 158</w:t>
      </w:r>
      <w:r>
        <w:fldChar w:fldCharType="end"/>
      </w:r>
      <w:r w:rsidRPr="00B03D33">
        <w:rPr>
          <w:rFonts w:ascii="Times New Roman" w:hAnsi="Times New Roman" w:cs="Times New Roman"/>
          <w:bCs/>
          <w:sz w:val="28"/>
          <w:szCs w:val="28"/>
        </w:rPr>
        <w:t xml:space="preserve"> ЖК РФ).</w:t>
      </w:r>
    </w:p>
    <w:p w:rsidR="002E0B06" w:rsidRPr="002E0B06" w:rsidP="00B03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 </w:t>
      </w:r>
      <w:r>
        <w:fldChar w:fldCharType="begin"/>
      </w:r>
      <w:r>
        <w:instrText xml:space="preserve"> HYPERLINK "http://sudact.ru/law/zhk-rf/razdel-vii/statia-157/?marker=fdoctlaw" \o "ЖК РФ &gt;  Раздел VII. Плата за жилое помещение и коммунальные услуги &gt; Статья 157. Размер платы за коммунальные услуги" \t "_blank" </w:instrText>
      </w:r>
      <w:r>
        <w:fldChar w:fldCharType="separate"/>
      </w:r>
      <w:r w:rsidRPr="002E0B06">
        <w:rPr>
          <w:rFonts w:ascii="Times New Roman" w:eastAsia="Times New Roman" w:hAnsi="Times New Roman" w:cs="Times New Roman"/>
          <w:color w:val="8859A8"/>
          <w:sz w:val="28"/>
          <w:szCs w:val="28"/>
          <w:u w:val="single"/>
          <w:bdr w:val="none" w:sz="0" w:space="0" w:color="auto" w:frame="1"/>
          <w:lang w:eastAsia="ru-RU"/>
        </w:rPr>
        <w:t>157</w:t>
      </w:r>
      <w:r>
        <w:fldChar w:fldCharType="end"/>
      </w:r>
      <w:r w:rsidRPr="002E0B06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Жилищного кодекса Российской Федерации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а также правила,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устанавливаются Правительством Российской Федерации.</w:t>
      </w:r>
    </w:p>
    <w:p w:rsidR="00CF59E7" w:rsidRPr="002E0B06" w:rsidP="00480C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C41">
        <w:rPr>
          <w:rFonts w:ascii="Times New Roman" w:hAnsi="Times New Roman" w:cs="Times New Roman"/>
          <w:bCs/>
          <w:sz w:val="28"/>
          <w:szCs w:val="28"/>
        </w:rPr>
        <w:t xml:space="preserve">Как установлено судом и следует из материалов дела, </w:t>
      </w:r>
      <w:r w:rsidRPr="00480C41" w:rsidR="00480C41">
        <w:rPr>
          <w:rFonts w:ascii="Times New Roman" w:hAnsi="Times New Roman" w:cs="Times New Roman"/>
          <w:sz w:val="28"/>
          <w:szCs w:val="28"/>
        </w:rPr>
        <w:t>собственником</w:t>
      </w:r>
      <w:r w:rsidR="00480C41">
        <w:rPr>
          <w:rFonts w:ascii="Times New Roman" w:hAnsi="Times New Roman" w:cs="Times New Roman"/>
          <w:sz w:val="28"/>
          <w:szCs w:val="28"/>
        </w:rPr>
        <w:t xml:space="preserve"> квартиры №</w:t>
      </w:r>
      <w:r w:rsidR="00E0377B">
        <w:rPr>
          <w:rFonts w:ascii="Times New Roman" w:hAnsi="Times New Roman" w:cs="Times New Roman"/>
          <w:sz w:val="28"/>
          <w:szCs w:val="28"/>
        </w:rPr>
        <w:t>/изъято/</w:t>
      </w:r>
      <w:r w:rsidR="00480C41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E0377B">
        <w:rPr>
          <w:rFonts w:ascii="Times New Roman" w:hAnsi="Times New Roman" w:cs="Times New Roman"/>
          <w:sz w:val="28"/>
          <w:szCs w:val="28"/>
        </w:rPr>
        <w:t>/изъято/</w:t>
      </w:r>
      <w:r w:rsidR="00480C41">
        <w:rPr>
          <w:rFonts w:ascii="Times New Roman" w:hAnsi="Times New Roman" w:cs="Times New Roman"/>
          <w:sz w:val="28"/>
          <w:szCs w:val="28"/>
        </w:rPr>
        <w:t xml:space="preserve"> г. </w:t>
      </w:r>
      <w:r w:rsidR="00E0377B">
        <w:rPr>
          <w:rFonts w:ascii="Times New Roman" w:hAnsi="Times New Roman" w:cs="Times New Roman"/>
          <w:sz w:val="28"/>
          <w:szCs w:val="28"/>
        </w:rPr>
        <w:t>/изъято/</w:t>
      </w:r>
      <w:r w:rsidR="00480C41">
        <w:rPr>
          <w:rFonts w:ascii="Times New Roman" w:hAnsi="Times New Roman" w:cs="Times New Roman"/>
          <w:sz w:val="28"/>
          <w:szCs w:val="28"/>
        </w:rPr>
        <w:t xml:space="preserve"> является Городецкая </w:t>
      </w:r>
      <w:r w:rsidR="00E0377B">
        <w:rPr>
          <w:rFonts w:ascii="Times New Roman" w:hAnsi="Times New Roman" w:cs="Times New Roman"/>
          <w:sz w:val="28"/>
          <w:szCs w:val="28"/>
        </w:rPr>
        <w:t>Г</w:t>
      </w:r>
      <w:r w:rsidR="00480C41">
        <w:rPr>
          <w:rFonts w:ascii="Times New Roman" w:hAnsi="Times New Roman" w:cs="Times New Roman"/>
          <w:sz w:val="28"/>
          <w:szCs w:val="28"/>
        </w:rPr>
        <w:t xml:space="preserve">.Р. на основании договора дарения от </w:t>
      </w:r>
      <w:r w:rsidR="00E0377B">
        <w:rPr>
          <w:rFonts w:ascii="Times New Roman" w:hAnsi="Times New Roman" w:cs="Times New Roman"/>
          <w:sz w:val="28"/>
          <w:szCs w:val="28"/>
        </w:rPr>
        <w:t>/</w:t>
      </w:r>
      <w:r w:rsidR="00E0377B">
        <w:rPr>
          <w:rFonts w:ascii="Times New Roman" w:hAnsi="Times New Roman" w:cs="Times New Roman"/>
          <w:sz w:val="28"/>
          <w:szCs w:val="28"/>
        </w:rPr>
        <w:t>дд.мм</w:t>
      </w:r>
      <w:r w:rsidR="00E0377B">
        <w:rPr>
          <w:rFonts w:ascii="Times New Roman" w:hAnsi="Times New Roman" w:cs="Times New Roman"/>
          <w:sz w:val="28"/>
          <w:szCs w:val="28"/>
        </w:rPr>
        <w:t>.г</w:t>
      </w:r>
      <w:r w:rsidR="00E0377B">
        <w:rPr>
          <w:rFonts w:ascii="Times New Roman" w:hAnsi="Times New Roman" w:cs="Times New Roman"/>
          <w:sz w:val="28"/>
          <w:szCs w:val="28"/>
        </w:rPr>
        <w:t>г</w:t>
      </w:r>
      <w:r w:rsidR="00E0377B">
        <w:rPr>
          <w:rFonts w:ascii="Times New Roman" w:hAnsi="Times New Roman" w:cs="Times New Roman"/>
          <w:sz w:val="28"/>
          <w:szCs w:val="28"/>
        </w:rPr>
        <w:t>./</w:t>
      </w:r>
      <w:r w:rsidR="00480C41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2E0B06">
        <w:rPr>
          <w:rFonts w:ascii="Times New Roman" w:hAnsi="Times New Roman" w:cs="Times New Roman"/>
          <w:bCs/>
          <w:sz w:val="28"/>
          <w:szCs w:val="28"/>
        </w:rPr>
        <w:t>В указанной квартире также зарегистрирован</w:t>
      </w:r>
      <w:r w:rsidRPr="002E0B06" w:rsidR="002E0B06">
        <w:rPr>
          <w:rFonts w:ascii="Times New Roman" w:hAnsi="Times New Roman" w:cs="Times New Roman"/>
          <w:bCs/>
          <w:sz w:val="28"/>
          <w:szCs w:val="28"/>
        </w:rPr>
        <w:t xml:space="preserve">а и </w:t>
      </w:r>
      <w:r w:rsidRPr="002E0B06" w:rsidR="00480C41">
        <w:rPr>
          <w:rFonts w:ascii="Times New Roman" w:hAnsi="Times New Roman" w:cs="Times New Roman"/>
          <w:bCs/>
          <w:sz w:val="28"/>
          <w:szCs w:val="28"/>
        </w:rPr>
        <w:t>проживает Городецкая</w:t>
      </w:r>
      <w:r w:rsidRPr="002E0B06" w:rsidR="002E0B06">
        <w:rPr>
          <w:rFonts w:ascii="Times New Roman" w:hAnsi="Times New Roman" w:cs="Times New Roman"/>
          <w:bCs/>
          <w:sz w:val="28"/>
          <w:szCs w:val="28"/>
        </w:rPr>
        <w:t xml:space="preserve"> Г.Ю. </w:t>
      </w:r>
    </w:p>
    <w:p w:rsidR="004A2B2E" w:rsidP="004A2B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D33">
        <w:rPr>
          <w:rFonts w:ascii="Times New Roman" w:hAnsi="Times New Roman" w:cs="Times New Roman"/>
          <w:bCs/>
          <w:sz w:val="28"/>
          <w:szCs w:val="28"/>
        </w:rPr>
        <w:t>Следовательно, на ответчиков законом возложена обязанност</w:t>
      </w:r>
      <w:r w:rsidRPr="00B03D33">
        <w:rPr>
          <w:rFonts w:ascii="Times New Roman" w:hAnsi="Times New Roman" w:cs="Times New Roman"/>
          <w:bCs/>
          <w:sz w:val="28"/>
          <w:szCs w:val="28"/>
        </w:rPr>
        <w:t>ь по внесению платы за жилое помещение и коммунальные услуги.</w:t>
      </w:r>
    </w:p>
    <w:p w:rsidR="00174124" w:rsidP="004A2B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A24052">
        <w:rPr>
          <w:rFonts w:ascii="Times New Roman" w:hAnsi="Times New Roman" w:cs="Times New Roman"/>
          <w:bCs/>
          <w:sz w:val="28"/>
          <w:szCs w:val="28"/>
        </w:rPr>
        <w:t xml:space="preserve">ак установлено в ходе судебного заседания и подтверждается материалами дела, а также представленными ответчиками квитанциями об оплате за </w:t>
      </w:r>
      <w:r w:rsidR="00480C41">
        <w:rPr>
          <w:rFonts w:ascii="Times New Roman" w:hAnsi="Times New Roman" w:cs="Times New Roman"/>
          <w:bCs/>
          <w:sz w:val="28"/>
          <w:szCs w:val="28"/>
        </w:rPr>
        <w:t xml:space="preserve">ноябрь 2015 года,  декабрь 2015 года, январь 2016 года, февраль 2016, март 2016, апрель 2016, май 2016, июнь 2016, июль 2016 оплата производилась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ответчиками </w:t>
      </w:r>
      <w:r w:rsidR="00480C41">
        <w:rPr>
          <w:rFonts w:ascii="Times New Roman" w:hAnsi="Times New Roman" w:cs="Times New Roman"/>
          <w:bCs/>
          <w:sz w:val="28"/>
          <w:szCs w:val="28"/>
        </w:rPr>
        <w:t>ежемесячно за содержание и ремонт в многоквартирном доме</w:t>
      </w:r>
      <w:r w:rsidR="00367773">
        <w:rPr>
          <w:rFonts w:ascii="Times New Roman" w:hAnsi="Times New Roman" w:cs="Times New Roman"/>
          <w:bCs/>
          <w:sz w:val="28"/>
          <w:szCs w:val="28"/>
        </w:rPr>
        <w:t xml:space="preserve">, но в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67773">
        <w:rPr>
          <w:rFonts w:ascii="Times New Roman" w:hAnsi="Times New Roman" w:cs="Times New Roman"/>
          <w:bCs/>
          <w:sz w:val="28"/>
          <w:szCs w:val="28"/>
        </w:rPr>
        <w:t>Жил</w:t>
      </w:r>
      <w:r>
        <w:rPr>
          <w:rFonts w:ascii="Times New Roman" w:hAnsi="Times New Roman" w:cs="Times New Roman"/>
          <w:bCs/>
          <w:sz w:val="28"/>
          <w:szCs w:val="28"/>
        </w:rPr>
        <w:t>авто</w:t>
      </w:r>
      <w:r w:rsidR="00367773">
        <w:rPr>
          <w:rFonts w:ascii="Times New Roman" w:hAnsi="Times New Roman" w:cs="Times New Roman"/>
          <w:bCs/>
          <w:sz w:val="28"/>
          <w:szCs w:val="28"/>
        </w:rPr>
        <w:t>сервис</w:t>
      </w:r>
      <w:r w:rsidR="00D94A42">
        <w:rPr>
          <w:rFonts w:ascii="Times New Roman" w:hAnsi="Times New Roman" w:cs="Times New Roman"/>
          <w:bCs/>
          <w:sz w:val="28"/>
          <w:szCs w:val="28"/>
        </w:rPr>
        <w:t>-</w:t>
      </w:r>
      <w:r w:rsidR="00367773">
        <w:rPr>
          <w:rFonts w:ascii="Times New Roman" w:hAnsi="Times New Roman" w:cs="Times New Roman"/>
          <w:bCs/>
          <w:sz w:val="28"/>
          <w:szCs w:val="28"/>
        </w:rPr>
        <w:t>Керчь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период с ноября 2015 по август 2016 года, а с сентября 2016 года по ноябрь 2017 года  оплата уже производилась в </w:t>
      </w:r>
      <w:r w:rsidRPr="00736498" w:rsidR="00631738">
        <w:rPr>
          <w:rFonts w:ascii="Times New Roman" w:hAnsi="Times New Roman" w:cs="Times New Roman"/>
          <w:sz w:val="28"/>
          <w:szCs w:val="28"/>
        </w:rPr>
        <w:t>«ЖИЛСЕРВИСКЕРЧЬ»</w:t>
      </w:r>
      <w:r w:rsidR="00631738">
        <w:rPr>
          <w:rFonts w:ascii="Times New Roman" w:hAnsi="Times New Roman" w:cs="Times New Roman"/>
          <w:sz w:val="28"/>
          <w:szCs w:val="28"/>
        </w:rPr>
        <w:t>.</w:t>
      </w:r>
    </w:p>
    <w:p w:rsidR="003B2B41" w:rsidP="0040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следует из представленных квитанций за период с сентября 2016 года по ноябрь 2017 года ответчиками не доплачена сумма коммунальных платежей за содержание и ремонт общего имущества в многоквартирном доме в размере 78 рублей 05 копеек, которая подлежит взысканию с ответчиков.</w:t>
      </w:r>
    </w:p>
    <w:p w:rsidR="00404FFF" w:rsidRPr="00404FFF" w:rsidP="00ED26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удовлетворении </w:t>
      </w:r>
      <w:r w:rsidRPr="00736498">
        <w:rPr>
          <w:rFonts w:ascii="Times New Roman" w:hAnsi="Times New Roman" w:cs="Times New Roman"/>
          <w:sz w:val="28"/>
          <w:szCs w:val="28"/>
        </w:rPr>
        <w:t>суммы задолженности по услуге содержания общего имущества многоквартирного дома</w:t>
      </w:r>
      <w:r>
        <w:rPr>
          <w:rFonts w:ascii="Times New Roman" w:hAnsi="Times New Roman" w:cs="Times New Roman"/>
          <w:sz w:val="28"/>
          <w:szCs w:val="28"/>
        </w:rPr>
        <w:t xml:space="preserve"> в сумме 6051 рублей 55 копеек</w:t>
      </w:r>
      <w:r w:rsidR="00ED26B2">
        <w:rPr>
          <w:rFonts w:ascii="Times New Roman" w:hAnsi="Times New Roman" w:cs="Times New Roman"/>
          <w:sz w:val="28"/>
          <w:szCs w:val="28"/>
        </w:rPr>
        <w:t xml:space="preserve"> в пользу муниципального</w:t>
      </w:r>
      <w:r w:rsidRPr="00736498" w:rsidR="00ED26B2">
        <w:rPr>
          <w:rFonts w:ascii="Times New Roman" w:hAnsi="Times New Roman" w:cs="Times New Roman"/>
          <w:sz w:val="28"/>
          <w:szCs w:val="28"/>
        </w:rPr>
        <w:t xml:space="preserve"> унитарного предприятия муниципального образования городской округ Керчь Республики Крым «ЖИЛСЕРВИСКЕРЧЬ»</w:t>
      </w:r>
      <w:r w:rsidR="00ED26B2">
        <w:rPr>
          <w:rFonts w:ascii="Times New Roman" w:hAnsi="Times New Roman" w:cs="Times New Roman"/>
          <w:sz w:val="28"/>
          <w:szCs w:val="28"/>
        </w:rPr>
        <w:t xml:space="preserve"> следует отказать, </w:t>
      </w:r>
      <w:r w:rsidRPr="00BE1E5D" w:rsidR="00ED26B2">
        <w:rPr>
          <w:rFonts w:ascii="Times New Roman" w:hAnsi="Times New Roman" w:cs="Times New Roman"/>
          <w:bCs/>
          <w:sz w:val="28"/>
          <w:szCs w:val="28"/>
        </w:rPr>
        <w:t>поскольку</w:t>
      </w:r>
      <w:r w:rsidRPr="00BE1E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ответчики </w:t>
      </w:r>
      <w:r w:rsidRPr="00404FFF">
        <w:rPr>
          <w:rFonts w:ascii="Times New Roman" w:hAnsi="Times New Roman" w:cs="Times New Roman"/>
          <w:bCs/>
          <w:sz w:val="28"/>
          <w:szCs w:val="28"/>
        </w:rPr>
        <w:t>помещения действовал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04FFF">
        <w:rPr>
          <w:rFonts w:ascii="Times New Roman" w:hAnsi="Times New Roman" w:cs="Times New Roman"/>
          <w:bCs/>
          <w:sz w:val="28"/>
          <w:szCs w:val="28"/>
        </w:rPr>
        <w:t xml:space="preserve"> добросовестно, внося плату за жилое помещение и коммунальные услуги</w:t>
      </w:r>
      <w:r w:rsidR="00ED26B2">
        <w:rPr>
          <w:rFonts w:ascii="Times New Roman" w:hAnsi="Times New Roman" w:cs="Times New Roman"/>
          <w:bCs/>
          <w:sz w:val="28"/>
          <w:szCs w:val="28"/>
        </w:rPr>
        <w:t xml:space="preserve"> ежемесячно</w:t>
      </w:r>
      <w:r w:rsidRPr="00404FF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Ответчики не знали о смене управляющей организации</w:t>
      </w:r>
      <w:r w:rsidRPr="00404FF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также о том, что именно</w:t>
      </w:r>
      <w:r w:rsidRPr="00404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МУП МОГОК РК </w:t>
      </w:r>
      <w:r w:rsidRPr="00736498">
        <w:rPr>
          <w:rFonts w:ascii="Times New Roman" w:hAnsi="Times New Roman" w:cs="Times New Roman"/>
          <w:sz w:val="28"/>
          <w:szCs w:val="28"/>
        </w:rPr>
        <w:t>«ЖИЛСЕРВИСКЕРЧЬ»</w:t>
      </w:r>
      <w:r>
        <w:rPr>
          <w:rFonts w:ascii="Times New Roman" w:hAnsi="Times New Roman" w:cs="Times New Roman"/>
          <w:sz w:val="28"/>
          <w:szCs w:val="28"/>
        </w:rPr>
        <w:t xml:space="preserve"> является поставщиком услуг по содержанию и ремонту многоквартирного дома по ул. </w:t>
      </w:r>
      <w:r w:rsidR="00E0377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E0377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а не «</w:t>
      </w:r>
      <w:r w:rsidR="00ED26B2">
        <w:rPr>
          <w:rFonts w:ascii="Times New Roman" w:hAnsi="Times New Roman" w:cs="Times New Roman"/>
          <w:sz w:val="28"/>
          <w:szCs w:val="28"/>
        </w:rPr>
        <w:t>Жилавтосервис</w:t>
      </w:r>
      <w:r w:rsidR="00631738">
        <w:rPr>
          <w:rFonts w:ascii="Times New Roman" w:hAnsi="Times New Roman" w:cs="Times New Roman"/>
          <w:sz w:val="28"/>
          <w:szCs w:val="28"/>
        </w:rPr>
        <w:t>-Керчь</w:t>
      </w:r>
      <w:r w:rsidRPr="00ED26B2" w:rsidR="00ED26B2">
        <w:rPr>
          <w:rFonts w:ascii="Times New Roman" w:hAnsi="Times New Roman" w:cs="Times New Roman"/>
          <w:b/>
          <w:sz w:val="28"/>
          <w:szCs w:val="28"/>
        </w:rPr>
        <w:t>»</w:t>
      </w:r>
      <w:r w:rsidRPr="00ED26B2" w:rsidR="00ED26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6B2" w:rsidR="00ED26B2">
        <w:rPr>
          <w:rFonts w:ascii="Times New Roman" w:hAnsi="Times New Roman" w:cs="Times New Roman"/>
          <w:bCs/>
          <w:sz w:val="28"/>
          <w:szCs w:val="28"/>
        </w:rPr>
        <w:t>являющегося</w:t>
      </w:r>
      <w:r w:rsidRPr="00ED26B2">
        <w:rPr>
          <w:rFonts w:ascii="Times New Roman" w:hAnsi="Times New Roman" w:cs="Times New Roman"/>
          <w:bCs/>
          <w:sz w:val="28"/>
          <w:szCs w:val="28"/>
        </w:rPr>
        <w:t xml:space="preserve"> надлежащим получателем платы за жилое помещение и коммунальные услуги</w:t>
      </w:r>
      <w:r w:rsidRPr="00ED26B2" w:rsidR="00ED26B2">
        <w:rPr>
          <w:rFonts w:ascii="Times New Roman" w:hAnsi="Times New Roman" w:cs="Times New Roman"/>
          <w:bCs/>
          <w:sz w:val="28"/>
          <w:szCs w:val="28"/>
        </w:rPr>
        <w:t>.</w:t>
      </w:r>
      <w:r w:rsidR="00ED26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4FFF">
        <w:rPr>
          <w:rFonts w:ascii="Times New Roman" w:hAnsi="Times New Roman" w:cs="Times New Roman"/>
          <w:bCs/>
          <w:sz w:val="28"/>
          <w:szCs w:val="28"/>
        </w:rPr>
        <w:t xml:space="preserve"> При этом лицо, признанное управляющей организацией, имеет право требовать взыскания с ненадлежащего получателя платы за жилое помещение и коммунальные услуги уплаченных собственником помещения денежных средств по правилам, установленным </w:t>
      </w:r>
      <w:r>
        <w:fldChar w:fldCharType="begin"/>
      </w:r>
      <w:r>
        <w:instrText xml:space="preserve"> HYPERLINK "consultantplus://offline/ref=E0DD796041A3F4FC371F2B1968537F5AA60C105EE14F19A53A8D5C243047CD1C2DDAE7240E1DFB21b7a5L" </w:instrText>
      </w:r>
      <w:r>
        <w:fldChar w:fldCharType="separate"/>
      </w:r>
      <w:r w:rsidRPr="00ED26B2">
        <w:rPr>
          <w:rFonts w:ascii="Times New Roman" w:hAnsi="Times New Roman" w:cs="Times New Roman"/>
          <w:bCs/>
          <w:sz w:val="28"/>
          <w:szCs w:val="28"/>
        </w:rPr>
        <w:t>главой 60</w:t>
      </w:r>
      <w:r>
        <w:fldChar w:fldCharType="end"/>
      </w:r>
      <w:r w:rsidRPr="00ED26B2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404FFF">
        <w:rPr>
          <w:rFonts w:ascii="Times New Roman" w:hAnsi="Times New Roman" w:cs="Times New Roman"/>
          <w:bCs/>
          <w:sz w:val="28"/>
          <w:szCs w:val="28"/>
        </w:rPr>
        <w:t>К РФ.</w:t>
      </w:r>
    </w:p>
    <w:p w:rsidR="00404FFF" w:rsidP="0040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E5D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"consultantplus://offline/ref=E0DD796041A3F4FC371F2B1968537F5AA60C1D5AE54519A53A8D5C243047CD1C2DDAE7240E1EF824b7a4L" </w:instrText>
      </w:r>
      <w:r>
        <w:fldChar w:fldCharType="separate"/>
      </w:r>
      <w:r w:rsidRPr="00ED26B2">
        <w:rPr>
          <w:rFonts w:ascii="Times New Roman" w:hAnsi="Times New Roman" w:cs="Times New Roman"/>
          <w:bCs/>
          <w:sz w:val="28"/>
          <w:szCs w:val="28"/>
        </w:rPr>
        <w:t>частью 2 статьи 155</w:t>
      </w:r>
      <w:r>
        <w:fldChar w:fldCharType="end"/>
      </w:r>
      <w:r w:rsidRPr="00ED26B2">
        <w:rPr>
          <w:rFonts w:ascii="Times New Roman" w:hAnsi="Times New Roman" w:cs="Times New Roman"/>
          <w:bCs/>
          <w:sz w:val="28"/>
          <w:szCs w:val="28"/>
        </w:rPr>
        <w:t xml:space="preserve"> ЖК</w:t>
      </w:r>
      <w:r w:rsidRPr="00BE1E5D">
        <w:rPr>
          <w:rFonts w:ascii="Times New Roman" w:hAnsi="Times New Roman" w:cs="Times New Roman"/>
          <w:bCs/>
          <w:sz w:val="28"/>
          <w:szCs w:val="28"/>
        </w:rPr>
        <w:t xml:space="preserve"> РФ плата за жилое помещение и коммунальные услуги (далее по тексту - жилищно-коммунальные услуги) вносится на основании платежных документов. В случае управления домом управляющей организацией плата за жилищно-коммунальные услуги вносится такой организации (</w:t>
      </w:r>
      <w:r>
        <w:fldChar w:fldCharType="begin"/>
      </w:r>
      <w:r>
        <w:instrText xml:space="preserve"> HYPERLINK "consultantplus://offline/ref=E0DD796041A3F4FC371F2B1968537F5AA60C1D5AE54519A53A8D5C243047CD1C2DDAE7240E1EF82Fb7a5L" </w:instrText>
      </w:r>
      <w:r>
        <w:fldChar w:fldCharType="separate"/>
      </w:r>
      <w:r w:rsidRPr="00ED26B2">
        <w:rPr>
          <w:rFonts w:ascii="Times New Roman" w:hAnsi="Times New Roman" w:cs="Times New Roman"/>
          <w:bCs/>
          <w:sz w:val="28"/>
          <w:szCs w:val="28"/>
        </w:rPr>
        <w:t>части 4</w:t>
      </w:r>
      <w:r>
        <w:fldChar w:fldCharType="end"/>
      </w:r>
      <w:r w:rsidRPr="00ED26B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"consultantplus://offline/ref=E0DD796041A3F4FC371F2B1968537F5AA60C1D5AE54519A53A8D5C243047CD1C2DDAE7210Fb1aBL" </w:instrText>
      </w:r>
      <w:r>
        <w:fldChar w:fldCharType="separate"/>
      </w:r>
      <w:r w:rsidRPr="00ED26B2">
        <w:rPr>
          <w:rFonts w:ascii="Times New Roman" w:hAnsi="Times New Roman" w:cs="Times New Roman"/>
          <w:bCs/>
          <w:sz w:val="28"/>
          <w:szCs w:val="28"/>
        </w:rPr>
        <w:t>6.1</w:t>
      </w:r>
      <w:r>
        <w:fldChar w:fldCharType="end"/>
      </w:r>
      <w:r w:rsidRPr="00ED26B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"consultantplus://offline/ref=E0DD796041A3F4FC371F2B1968537F5AA60C1D5AE54519A53A8D5C243047CD1C2DDAE72407b1aCL" </w:instrText>
      </w:r>
      <w:r>
        <w:fldChar w:fldCharType="separate"/>
      </w:r>
      <w:r w:rsidRPr="00ED26B2">
        <w:rPr>
          <w:rFonts w:ascii="Times New Roman" w:hAnsi="Times New Roman" w:cs="Times New Roman"/>
          <w:bCs/>
          <w:sz w:val="28"/>
          <w:szCs w:val="28"/>
        </w:rPr>
        <w:t>7 статьи 155</w:t>
      </w:r>
      <w:r>
        <w:fldChar w:fldCharType="end"/>
      </w:r>
      <w:r w:rsidRPr="00ED26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1E5D">
        <w:rPr>
          <w:rFonts w:ascii="Times New Roman" w:hAnsi="Times New Roman" w:cs="Times New Roman"/>
          <w:bCs/>
          <w:sz w:val="28"/>
          <w:szCs w:val="28"/>
        </w:rPr>
        <w:t>ЖК РФ).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установлено в ходе судебного заседания и не опровергается представителем истца, платежные документы (квитанции на оплату) </w:t>
      </w:r>
      <w:r>
        <w:rPr>
          <w:rFonts w:ascii="Times New Roman" w:hAnsi="Times New Roman" w:cs="Times New Roman"/>
          <w:sz w:val="28"/>
          <w:szCs w:val="28"/>
        </w:rPr>
        <w:t xml:space="preserve">МУП МОГОК РК </w:t>
      </w:r>
      <w:r w:rsidRPr="00736498">
        <w:rPr>
          <w:rFonts w:ascii="Times New Roman" w:hAnsi="Times New Roman" w:cs="Times New Roman"/>
          <w:sz w:val="28"/>
          <w:szCs w:val="28"/>
        </w:rPr>
        <w:t>«ЖИЛСЕРВИСКЕРЧЬ»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жильцам только с октября 2017 года, до этого момента какие либо платежные документы МУП МОГОК РК </w:t>
      </w:r>
      <w:r w:rsidRPr="00736498">
        <w:rPr>
          <w:rFonts w:ascii="Times New Roman" w:hAnsi="Times New Roman" w:cs="Times New Roman"/>
          <w:sz w:val="28"/>
          <w:szCs w:val="28"/>
        </w:rPr>
        <w:t>«ЖИЛСЕРВИСКЕРЧЬ»</w:t>
      </w:r>
      <w:r>
        <w:rPr>
          <w:rFonts w:ascii="Times New Roman" w:hAnsi="Times New Roman" w:cs="Times New Roman"/>
          <w:sz w:val="28"/>
          <w:szCs w:val="28"/>
        </w:rPr>
        <w:t xml:space="preserve"> жильцам обслуживающих домов не </w:t>
      </w:r>
      <w:r w:rsidR="00A24052">
        <w:rPr>
          <w:rFonts w:ascii="Times New Roman" w:hAnsi="Times New Roman" w:cs="Times New Roman"/>
          <w:sz w:val="28"/>
          <w:szCs w:val="28"/>
        </w:rPr>
        <w:t>предоставлялось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FFF" w:rsidRPr="00404FFF" w:rsidP="0040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FFF">
        <w:rPr>
          <w:rFonts w:ascii="Times New Roman" w:hAnsi="Times New Roman" w:cs="Times New Roman"/>
          <w:bCs/>
          <w:sz w:val="28"/>
          <w:szCs w:val="28"/>
        </w:rPr>
        <w:t xml:space="preserve">Независимо от осведомленности отдельного собственника помещения об условиях договора управления и о конкретной организации, управляющей домом, такой собственник может действовать добросовестно и надлежащим образом исполнять </w:t>
      </w:r>
      <w:r w:rsidRPr="00ED26B2">
        <w:rPr>
          <w:rFonts w:ascii="Times New Roman" w:hAnsi="Times New Roman" w:cs="Times New Roman"/>
          <w:bCs/>
          <w:sz w:val="28"/>
          <w:szCs w:val="28"/>
        </w:rPr>
        <w:t xml:space="preserve">установленную </w:t>
      </w:r>
      <w:r>
        <w:fldChar w:fldCharType="begin"/>
      </w:r>
      <w:r>
        <w:instrText xml:space="preserve"> HYPERLINK "consultantplus://offline/ref=E0DD796041A3F4FC371F2B1968537F5AA60C1D5AE54519A53A8D5C243047CD1C2DDAE7240E1FF42Fb7a7L" </w:instrText>
      </w:r>
      <w:r>
        <w:fldChar w:fldCharType="separate"/>
      </w:r>
      <w:r w:rsidRPr="00ED26B2">
        <w:rPr>
          <w:rFonts w:ascii="Times New Roman" w:hAnsi="Times New Roman" w:cs="Times New Roman"/>
          <w:bCs/>
          <w:sz w:val="28"/>
          <w:szCs w:val="28"/>
        </w:rPr>
        <w:t>частью 1 статьи 153</w:t>
      </w:r>
      <w:r>
        <w:fldChar w:fldCharType="end"/>
      </w:r>
      <w:r w:rsidRPr="00404FFF">
        <w:rPr>
          <w:rFonts w:ascii="Times New Roman" w:hAnsi="Times New Roman" w:cs="Times New Roman"/>
          <w:bCs/>
          <w:sz w:val="28"/>
          <w:szCs w:val="28"/>
        </w:rPr>
        <w:t xml:space="preserve"> ЖК РФ обязанность по внесению платы за жилищно-коммунальные услуги на основании платежных документов.</w:t>
      </w:r>
    </w:p>
    <w:p w:rsidR="00404FFF" w:rsidRPr="00A24052" w:rsidP="0040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052">
        <w:rPr>
          <w:rFonts w:ascii="Times New Roman" w:hAnsi="Times New Roman" w:cs="Times New Roman"/>
          <w:bCs/>
          <w:sz w:val="28"/>
          <w:szCs w:val="28"/>
        </w:rPr>
        <w:t>Установление факта, что получатель такой оплаты за жилищно-коммунальные услуги не имеет права на управление домом и получение указанной платы, не может являться основанием для признания собственника помещения недобросовестным участником жилищных отношений, исполняющим свои обязанности ненадлежащим образом, и понуждения такого собственника помещения повторно оплачивать потребленные жилищно-коммунальные услуги в пользу лица, чье право управления таким домом установлено.</w:t>
      </w:r>
    </w:p>
    <w:p w:rsidR="00404FFF" w:rsidRPr="00A24052" w:rsidP="0040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052">
        <w:rPr>
          <w:rFonts w:ascii="Times New Roman" w:hAnsi="Times New Roman" w:cs="Times New Roman"/>
          <w:bCs/>
          <w:sz w:val="28"/>
          <w:szCs w:val="28"/>
        </w:rPr>
        <w:t xml:space="preserve">При этом лицо, имеющее право управлять домом, имеет право требовать взыскания с ненадлежащего получателя платы за жилищно-коммунальные услуги уплаченных собственником помещения денежных средств по правилам, установленным </w:t>
      </w:r>
      <w:r>
        <w:fldChar w:fldCharType="begin"/>
      </w:r>
      <w:r>
        <w:instrText xml:space="preserve"> HYPERLINK "consultantplus://offline/ref=E0DD796041A3F4FC371F2B1968537F5AA60C105EE14F19A53A8D5C243047CD1C2DDAE7240E1DFB21b7a5L" </w:instrText>
      </w:r>
      <w:r>
        <w:fldChar w:fldCharType="separate"/>
      </w:r>
      <w:r w:rsidRPr="00ED26B2">
        <w:rPr>
          <w:rFonts w:ascii="Times New Roman" w:hAnsi="Times New Roman" w:cs="Times New Roman"/>
          <w:bCs/>
          <w:sz w:val="28"/>
          <w:szCs w:val="28"/>
        </w:rPr>
        <w:t>главой 60</w:t>
      </w:r>
      <w:r>
        <w:fldChar w:fldCharType="end"/>
      </w:r>
      <w:r w:rsidRPr="00ED26B2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A24052">
        <w:rPr>
          <w:rFonts w:ascii="Times New Roman" w:hAnsi="Times New Roman" w:cs="Times New Roman"/>
          <w:bCs/>
          <w:sz w:val="28"/>
          <w:szCs w:val="28"/>
        </w:rPr>
        <w:t>К РФ.</w:t>
      </w:r>
    </w:p>
    <w:p w:rsidR="00404FFF" w:rsidRPr="00BE1E5D" w:rsidP="0040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E5D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"consultantplus://offline/ref=E0DD796041A3F4FC371F2B1968537F5AA60C1C53E54E19A53A8D5C243047CD1C2DDAE7240E1FFC2Eb7a5L" </w:instrText>
      </w:r>
      <w:r>
        <w:fldChar w:fldCharType="separate"/>
      </w:r>
      <w:r w:rsidRPr="00ED26B2">
        <w:rPr>
          <w:rFonts w:ascii="Times New Roman" w:hAnsi="Times New Roman" w:cs="Times New Roman"/>
          <w:bCs/>
          <w:sz w:val="28"/>
          <w:szCs w:val="28"/>
        </w:rPr>
        <w:t>абз. 2 п. 36</w:t>
      </w:r>
      <w:r>
        <w:fldChar w:fldCharType="end"/>
      </w:r>
      <w:r w:rsidRPr="00BE1E5D">
        <w:rPr>
          <w:rFonts w:ascii="Times New Roman" w:hAnsi="Times New Roman" w:cs="Times New Roman"/>
          <w:bCs/>
          <w:sz w:val="28"/>
          <w:szCs w:val="28"/>
        </w:rPr>
        <w:t xml:space="preserve"> Постановления Пленума Верховного Суда РФ от 27.06.2017 N 22 надлежащим исполнением обязательств по оплате жилого помещения и коммунальных услуг считается внесение платы предыдущей управляющей организации, если наниматель (собственник), действуя добросовестно при внесении платы, не обладал информацией о выборе новой управляющей организации (</w:t>
      </w:r>
      <w:r>
        <w:fldChar w:fldCharType="begin"/>
      </w:r>
      <w:r>
        <w:instrText xml:space="preserve"> HYPERLINK "consultantplus://offline/ref=E0DD796041A3F4FC371F2B1968537F5AA60C1D5AE54519A53A8D5C243047CD1C2DDAE7240E1FF527b7a6L" </w:instrText>
      </w:r>
      <w:r>
        <w:fldChar w:fldCharType="separate"/>
      </w:r>
      <w:r w:rsidRPr="00ED26B2">
        <w:rPr>
          <w:rFonts w:ascii="Times New Roman" w:hAnsi="Times New Roman" w:cs="Times New Roman"/>
          <w:bCs/>
          <w:sz w:val="28"/>
          <w:szCs w:val="28"/>
        </w:rPr>
        <w:t>части 3</w:t>
      </w:r>
      <w:r>
        <w:fldChar w:fldCharType="end"/>
      </w:r>
      <w:r w:rsidRPr="00ED26B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"consultantplus://offline/ref=E0DD796041A3F4FC371F2B1968537F5AA60C1D5AE54519A53A8D5C243047CD1C2DDAE7230Eb1a8L" </w:instrText>
      </w:r>
      <w:r>
        <w:fldChar w:fldCharType="separate"/>
      </w:r>
      <w:r w:rsidRPr="00ED26B2">
        <w:rPr>
          <w:rFonts w:ascii="Times New Roman" w:hAnsi="Times New Roman" w:cs="Times New Roman"/>
          <w:bCs/>
          <w:sz w:val="28"/>
          <w:szCs w:val="28"/>
        </w:rPr>
        <w:t>7.1</w:t>
      </w:r>
      <w:r>
        <w:fldChar w:fldCharType="end"/>
      </w:r>
      <w:r w:rsidRPr="00ED26B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"consultantplus://offline/ref=E0DD796041A3F4FC371F2B1968537F5AA60C1D5AE54519A53A8D5C243047CD1C2DDAE7240E1FF527b7aDL" </w:instrText>
      </w:r>
      <w:r>
        <w:fldChar w:fldCharType="separate"/>
      </w:r>
      <w:r w:rsidRPr="00ED26B2">
        <w:rPr>
          <w:rFonts w:ascii="Times New Roman" w:hAnsi="Times New Roman" w:cs="Times New Roman"/>
          <w:bCs/>
          <w:sz w:val="28"/>
          <w:szCs w:val="28"/>
        </w:rPr>
        <w:t>8</w:t>
      </w:r>
      <w:r>
        <w:fldChar w:fldCharType="end"/>
      </w:r>
      <w:r w:rsidRPr="00ED26B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"consultantplus://offline/ref=E0DD796041A3F4FC371F2B1968537F5AA60C1D5AE54519A53A8D5C243047CD1C2DDAE7240E1FF524b7a5L" </w:instrText>
      </w:r>
      <w:r>
        <w:fldChar w:fldCharType="separate"/>
      </w:r>
      <w:r w:rsidRPr="00ED26B2">
        <w:rPr>
          <w:rFonts w:ascii="Times New Roman" w:hAnsi="Times New Roman" w:cs="Times New Roman"/>
          <w:bCs/>
          <w:sz w:val="28"/>
          <w:szCs w:val="28"/>
        </w:rPr>
        <w:t>10 статьи 155</w:t>
      </w:r>
      <w:r>
        <w:fldChar w:fldCharType="end"/>
      </w:r>
      <w:r w:rsidRPr="00ED26B2">
        <w:rPr>
          <w:rFonts w:ascii="Times New Roman" w:hAnsi="Times New Roman" w:cs="Times New Roman"/>
          <w:bCs/>
          <w:sz w:val="28"/>
          <w:szCs w:val="28"/>
        </w:rPr>
        <w:t xml:space="preserve"> Ж</w:t>
      </w:r>
      <w:r w:rsidRPr="00BE1E5D">
        <w:rPr>
          <w:rFonts w:ascii="Times New Roman" w:hAnsi="Times New Roman" w:cs="Times New Roman"/>
          <w:bCs/>
          <w:sz w:val="28"/>
          <w:szCs w:val="28"/>
        </w:rPr>
        <w:t xml:space="preserve">К РФ, </w:t>
      </w:r>
      <w:r>
        <w:fldChar w:fldCharType="begin"/>
      </w:r>
      <w:r>
        <w:instrText xml:space="preserve"> HYPERLINK "consultantplus://offline/ref=E0DD796041A3F4FC371F2B1968537F5AA60C105EE24B19A53A8D5C243047CD1C2DDAE72708b1aFL" </w:instrText>
      </w:r>
      <w:r>
        <w:fldChar w:fldCharType="separate"/>
      </w:r>
      <w:r w:rsidRPr="00ED26B2">
        <w:rPr>
          <w:rFonts w:ascii="Times New Roman" w:hAnsi="Times New Roman" w:cs="Times New Roman"/>
          <w:bCs/>
          <w:sz w:val="28"/>
          <w:szCs w:val="28"/>
        </w:rPr>
        <w:t>статья 10</w:t>
      </w:r>
      <w:r>
        <w:fldChar w:fldCharType="end"/>
      </w:r>
      <w:r w:rsidRPr="00ED26B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"consultantplus://offline/ref=E0DD796041A3F4FC371F2B1968537F5AA60C105EE24B19A53A8D5C243047CD1C2DDAE7240E1EF522b7a0L" </w:instrText>
      </w:r>
      <w:r>
        <w:fldChar w:fldCharType="separate"/>
      </w:r>
      <w:r w:rsidRPr="00ED26B2">
        <w:rPr>
          <w:rFonts w:ascii="Times New Roman" w:hAnsi="Times New Roman" w:cs="Times New Roman"/>
          <w:bCs/>
          <w:sz w:val="28"/>
          <w:szCs w:val="28"/>
        </w:rPr>
        <w:t>пункт 1 статьи 408</w:t>
      </w:r>
      <w:r>
        <w:fldChar w:fldCharType="end"/>
      </w:r>
      <w:r w:rsidRPr="00BE1E5D">
        <w:rPr>
          <w:rFonts w:ascii="Times New Roman" w:hAnsi="Times New Roman" w:cs="Times New Roman"/>
          <w:bCs/>
          <w:sz w:val="28"/>
          <w:szCs w:val="28"/>
        </w:rPr>
        <w:t xml:space="preserve"> ГК РФ). В таком случае вновь выбранная управляющая организация имеет право требовать взыскания с предыдущей управляющей организации уплаченных нанимателем (собственником) денежных средств по правилам, </w:t>
      </w:r>
      <w:r w:rsidRPr="00ED26B2">
        <w:rPr>
          <w:rFonts w:ascii="Times New Roman" w:hAnsi="Times New Roman" w:cs="Times New Roman"/>
          <w:bCs/>
          <w:sz w:val="28"/>
          <w:szCs w:val="28"/>
        </w:rPr>
        <w:t xml:space="preserve">установленным </w:t>
      </w:r>
      <w:r>
        <w:fldChar w:fldCharType="begin"/>
      </w:r>
      <w:r>
        <w:instrText xml:space="preserve"> HYPERLINK "consultantplus://offline/ref=E0DD796041A3F4FC371F2B1968537F5AA60C105EE14F19A53A8D5C243047CD1C2DDAE7240E1DFB21b7a5L" </w:instrText>
      </w:r>
      <w:r>
        <w:fldChar w:fldCharType="separate"/>
      </w:r>
      <w:r w:rsidRPr="00ED26B2">
        <w:rPr>
          <w:rFonts w:ascii="Times New Roman" w:hAnsi="Times New Roman" w:cs="Times New Roman"/>
          <w:bCs/>
          <w:sz w:val="28"/>
          <w:szCs w:val="28"/>
        </w:rPr>
        <w:t>главой 60</w:t>
      </w:r>
      <w:r>
        <w:fldChar w:fldCharType="end"/>
      </w:r>
      <w:r w:rsidRPr="00BE1E5D">
        <w:rPr>
          <w:rFonts w:ascii="Times New Roman" w:hAnsi="Times New Roman" w:cs="Times New Roman"/>
          <w:bCs/>
          <w:sz w:val="28"/>
          <w:szCs w:val="28"/>
        </w:rPr>
        <w:t xml:space="preserve"> ГК РФ.</w:t>
      </w:r>
    </w:p>
    <w:p w:rsidR="00404FFF" w:rsidP="00404F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BE1E5D">
        <w:rPr>
          <w:rFonts w:ascii="Times New Roman" w:hAnsi="Times New Roman" w:cs="Times New Roman"/>
          <w:bCs/>
          <w:sz w:val="28"/>
          <w:szCs w:val="28"/>
        </w:rPr>
        <w:t>е имеет значения то обстоятельство, кто фактически имел право на оказание ответчику коммунальных услуг. В обязанности потребителя услуг входит только обязанность по оплате предоставления услуг в полном объеме. При этом на потребителя услуг законом не возлагается обязанность устанавливать объем и перечень услуг, предоставленный каждым из юридических лиц.</w:t>
      </w:r>
    </w:p>
    <w:p w:rsidR="00404FFF" w:rsidRPr="00BE1E5D" w:rsidP="00404F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E5D">
        <w:rPr>
          <w:rFonts w:ascii="Times New Roman" w:hAnsi="Times New Roman" w:cs="Times New Roman"/>
          <w:bCs/>
          <w:sz w:val="28"/>
          <w:szCs w:val="28"/>
        </w:rPr>
        <w:t>Спор между юридическими лицами не должен негативно влиять на права потребителя услуг, и иметь для него последствия в виде двойной оплаты полученных коммунальных услуг, не должен приводить к увеличению расходов собственника жилого помещения по его содержанию.</w:t>
      </w:r>
    </w:p>
    <w:p w:rsidR="00404FFF" w:rsidRPr="00BE1E5D" w:rsidP="00404F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E5D">
        <w:rPr>
          <w:rFonts w:ascii="Times New Roman" w:hAnsi="Times New Roman" w:cs="Times New Roman"/>
          <w:bCs/>
          <w:sz w:val="28"/>
          <w:szCs w:val="28"/>
        </w:rPr>
        <w:t>В данном случае спор о возмещении затрат организации, фактически понесшей расходы, может быть разрешен между юридическими лицами в соответствии с действующим законодательством.</w:t>
      </w:r>
    </w:p>
    <w:p w:rsidR="00ED26B2" w:rsidP="00ED2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FC">
        <w:rPr>
          <w:rFonts w:ascii="Times New Roman" w:hAnsi="Times New Roman" w:cs="Times New Roman"/>
          <w:sz w:val="28"/>
          <w:szCs w:val="28"/>
        </w:rPr>
        <w:t xml:space="preserve">          В условиях состязательности процесса, в соответствии со ст. 56 ГПК РФ, ответчиком не предоставлено бесспорных доказательств в опровержение заявленных истцом требований. </w:t>
      </w:r>
    </w:p>
    <w:p w:rsidR="00ED26B2" w:rsidP="00ED2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1FC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98 ГПК РФ стороне, в пользу которой состоялось решение, </w:t>
      </w:r>
      <w:r w:rsidRPr="00B031FC">
        <w:rPr>
          <w:rFonts w:ascii="Times New Roman" w:hAnsi="Times New Roman" w:cs="Times New Roman"/>
          <w:sz w:val="28"/>
          <w:szCs w:val="28"/>
        </w:rPr>
        <w:t>суд присуждает с другой стороны все понесенные судебные расходы, в том числе по уплате государственной пошлины, соразмер</w:t>
      </w:r>
      <w:r>
        <w:rPr>
          <w:rFonts w:ascii="Times New Roman" w:hAnsi="Times New Roman" w:cs="Times New Roman"/>
          <w:sz w:val="28"/>
          <w:szCs w:val="28"/>
        </w:rPr>
        <w:t>но удовлетворенным требованиям.</w:t>
      </w:r>
    </w:p>
    <w:p w:rsidR="00CD307E" w:rsidRPr="00736498" w:rsidP="00ED2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Руко</w:t>
      </w:r>
      <w:r w:rsidR="007B3A70">
        <w:rPr>
          <w:rFonts w:ascii="Times New Roman" w:hAnsi="Times New Roman" w:cs="Times New Roman"/>
          <w:sz w:val="28"/>
          <w:szCs w:val="28"/>
        </w:rPr>
        <w:t xml:space="preserve">водствуясь ст. ст. 56, 98,100, </w:t>
      </w:r>
      <w:r w:rsidRPr="00736498">
        <w:rPr>
          <w:rFonts w:ascii="Times New Roman" w:hAnsi="Times New Roman" w:cs="Times New Roman"/>
          <w:sz w:val="28"/>
          <w:szCs w:val="28"/>
        </w:rPr>
        <w:t xml:space="preserve">194- 199 ГПК РФ39, 154,155,158 ЖК РФ </w:t>
      </w:r>
    </w:p>
    <w:p w:rsidR="00CD307E" w:rsidRPr="00736498" w:rsidP="00CD3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CD307E" w:rsidRPr="00736498" w:rsidP="00CD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736498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="00631738">
        <w:rPr>
          <w:rFonts w:ascii="Times New Roman" w:hAnsi="Times New Roman" w:cs="Times New Roman"/>
          <w:sz w:val="28"/>
          <w:szCs w:val="28"/>
        </w:rPr>
        <w:t xml:space="preserve">Городецкой </w:t>
      </w:r>
      <w:r w:rsidR="00E0377B">
        <w:rPr>
          <w:rFonts w:ascii="Times New Roman" w:hAnsi="Times New Roman" w:cs="Times New Roman"/>
          <w:sz w:val="28"/>
          <w:szCs w:val="28"/>
        </w:rPr>
        <w:t>А.Р.</w:t>
      </w:r>
      <w:r w:rsidR="00631738">
        <w:rPr>
          <w:rFonts w:ascii="Times New Roman" w:hAnsi="Times New Roman" w:cs="Times New Roman"/>
          <w:sz w:val="28"/>
          <w:szCs w:val="28"/>
        </w:rPr>
        <w:t xml:space="preserve">, Городецкой </w:t>
      </w:r>
      <w:r w:rsidR="00E0377B">
        <w:rPr>
          <w:rFonts w:ascii="Times New Roman" w:hAnsi="Times New Roman" w:cs="Times New Roman"/>
          <w:sz w:val="28"/>
          <w:szCs w:val="28"/>
        </w:rPr>
        <w:t>Г.Ю.</w:t>
      </w:r>
      <w:r w:rsidR="00AD7432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>о взыскании суммы задолженности по услуге содержания общего имущества многоквартирного дома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</w:t>
      </w:r>
      <w:r w:rsidRPr="00A954D8" w:rsidR="00A9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4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C9C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6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Городецкой </w:t>
      </w:r>
      <w:r w:rsidR="00E0377B">
        <w:rPr>
          <w:rFonts w:ascii="Times New Roman" w:hAnsi="Times New Roman" w:cs="Times New Roman"/>
          <w:sz w:val="28"/>
          <w:szCs w:val="28"/>
        </w:rPr>
        <w:t>А.Р.</w:t>
      </w:r>
      <w:r>
        <w:rPr>
          <w:rFonts w:ascii="Times New Roman" w:hAnsi="Times New Roman" w:cs="Times New Roman"/>
          <w:sz w:val="28"/>
          <w:szCs w:val="28"/>
        </w:rPr>
        <w:t xml:space="preserve">, Городецкой </w:t>
      </w:r>
      <w:r w:rsidR="00E0377B">
        <w:rPr>
          <w:rFonts w:ascii="Times New Roman" w:hAnsi="Times New Roman" w:cs="Times New Roman"/>
          <w:sz w:val="28"/>
          <w:szCs w:val="28"/>
        </w:rPr>
        <w:t>Г.Ю.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736498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 задолженность по содержанию общего имущества многоквартирного дома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hAnsi="Times New Roman" w:cs="Times New Roman"/>
          <w:sz w:val="28"/>
          <w:szCs w:val="28"/>
        </w:rPr>
        <w:t>сентября   2016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D0551F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2017 года в размере </w:t>
      </w:r>
      <w:r w:rsidR="001D5A2F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(</w:t>
      </w:r>
      <w:r w:rsidR="001D5A2F">
        <w:rPr>
          <w:rFonts w:ascii="Times New Roman" w:hAnsi="Times New Roman" w:cs="Times New Roman"/>
          <w:sz w:val="28"/>
          <w:szCs w:val="28"/>
        </w:rPr>
        <w:t xml:space="preserve">семьдесят </w:t>
      </w:r>
      <w:r w:rsidR="00771CE7">
        <w:rPr>
          <w:rFonts w:ascii="Times New Roman" w:hAnsi="Times New Roman" w:cs="Times New Roman"/>
          <w:sz w:val="28"/>
          <w:szCs w:val="28"/>
        </w:rPr>
        <w:t>восемь) 05</w:t>
      </w:r>
      <w:r w:rsidR="00D0551F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CD6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солидарно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C9C">
        <w:rPr>
          <w:rFonts w:ascii="Times New Roman" w:hAnsi="Times New Roman" w:cs="Times New Roman"/>
          <w:sz w:val="28"/>
          <w:szCs w:val="28"/>
        </w:rPr>
        <w:t>Городецкой</w:t>
      </w:r>
      <w:r w:rsidR="00C06C9C">
        <w:rPr>
          <w:rFonts w:ascii="Times New Roman" w:hAnsi="Times New Roman" w:cs="Times New Roman"/>
          <w:sz w:val="28"/>
          <w:szCs w:val="28"/>
        </w:rPr>
        <w:t xml:space="preserve"> </w:t>
      </w:r>
      <w:r w:rsidR="00E0377B">
        <w:rPr>
          <w:rFonts w:ascii="Times New Roman" w:hAnsi="Times New Roman" w:cs="Times New Roman"/>
          <w:sz w:val="28"/>
          <w:szCs w:val="28"/>
        </w:rPr>
        <w:t>А.Р.</w:t>
      </w:r>
      <w:r>
        <w:rPr>
          <w:rFonts w:ascii="Times New Roman" w:hAnsi="Times New Roman" w:cs="Times New Roman"/>
          <w:sz w:val="28"/>
          <w:szCs w:val="28"/>
        </w:rPr>
        <w:t xml:space="preserve">, Городецкой </w:t>
      </w:r>
      <w:r w:rsidR="00E0377B">
        <w:rPr>
          <w:rFonts w:ascii="Times New Roman" w:hAnsi="Times New Roman" w:cs="Times New Roman"/>
          <w:sz w:val="28"/>
          <w:szCs w:val="28"/>
        </w:rPr>
        <w:t>Г.Ю.</w:t>
      </w:r>
      <w:r w:rsidR="00C40FBD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736498" w:rsidR="00C40FBD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</w:t>
      </w:r>
      <w:r w:rsidRPr="00736498">
        <w:rPr>
          <w:rFonts w:ascii="Times New Roman" w:hAnsi="Times New Roman" w:cs="Times New Roman"/>
          <w:sz w:val="28"/>
          <w:szCs w:val="28"/>
        </w:rPr>
        <w:t>ЖИЛСЕРВИСКЕРЧЬ» расходы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по оплате госуда</w:t>
      </w:r>
      <w:r w:rsidR="00EE2DEE">
        <w:rPr>
          <w:rFonts w:ascii="Times New Roman" w:hAnsi="Times New Roman" w:cs="Times New Roman"/>
          <w:sz w:val="28"/>
          <w:szCs w:val="28"/>
        </w:rPr>
        <w:t xml:space="preserve">рственной пошлины в </w:t>
      </w:r>
      <w:r>
        <w:rPr>
          <w:rFonts w:ascii="Times New Roman" w:hAnsi="Times New Roman" w:cs="Times New Roman"/>
          <w:sz w:val="28"/>
          <w:szCs w:val="28"/>
        </w:rPr>
        <w:t>размере 400</w:t>
      </w:r>
      <w:r w:rsidR="00C06C9C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FBD" w:rsidRPr="00736498" w:rsidP="00D6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о взыскании с 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Городецкой </w:t>
      </w:r>
      <w:r w:rsidR="00E0377B">
        <w:rPr>
          <w:rFonts w:ascii="Times New Roman" w:hAnsi="Times New Roman" w:cs="Times New Roman"/>
          <w:sz w:val="28"/>
          <w:szCs w:val="28"/>
        </w:rPr>
        <w:t>А.Р.</w:t>
      </w:r>
      <w:r>
        <w:rPr>
          <w:rFonts w:ascii="Times New Roman" w:hAnsi="Times New Roman" w:cs="Times New Roman"/>
          <w:sz w:val="28"/>
          <w:szCs w:val="28"/>
        </w:rPr>
        <w:t xml:space="preserve">, Городецкой </w:t>
      </w:r>
      <w:r w:rsidR="00E0377B">
        <w:rPr>
          <w:rFonts w:ascii="Times New Roman" w:hAnsi="Times New Roman" w:cs="Times New Roman"/>
          <w:sz w:val="28"/>
          <w:szCs w:val="28"/>
        </w:rPr>
        <w:t>Г.Ю.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>суммы задолженности по услуге содержания общего имущества многоквартирного дома</w:t>
      </w:r>
      <w:r w:rsidR="001D5A2F">
        <w:rPr>
          <w:rFonts w:ascii="Times New Roman" w:hAnsi="Times New Roman" w:cs="Times New Roman"/>
          <w:sz w:val="28"/>
          <w:szCs w:val="28"/>
        </w:rPr>
        <w:t xml:space="preserve"> в сумме 6051 рублей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D5A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копеек отказать.</w:t>
      </w:r>
    </w:p>
    <w:p w:rsidR="00415318" w:rsidRPr="00736498" w:rsidP="00D6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415318" w:rsidRPr="00736498" w:rsidP="00D604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5318" w:rsidRPr="00736498" w:rsidP="00D6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</w:t>
      </w:r>
      <w:r w:rsidRPr="00736498" w:rsidR="00736498">
        <w:rPr>
          <w:rFonts w:ascii="Times New Roman" w:hAnsi="Times New Roman" w:cs="Times New Roman"/>
          <w:sz w:val="28"/>
          <w:szCs w:val="28"/>
        </w:rPr>
        <w:t xml:space="preserve">49 </w:t>
      </w:r>
      <w:r w:rsidRPr="00736498" w:rsid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hAnsi="Times New Roman" w:cs="Times New Roman"/>
          <w:sz w:val="28"/>
          <w:szCs w:val="28"/>
        </w:rPr>
        <w:t xml:space="preserve">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41531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решение изготовлено 09 января 2018 года.</w:t>
      </w:r>
    </w:p>
    <w:p w:rsidR="003177B5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FB6" w:rsidP="00D6048B">
      <w:pPr>
        <w:ind w:right="-81" w:firstLine="567"/>
        <w:jc w:val="both"/>
      </w:pPr>
      <w:r w:rsidRPr="00736498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С. А. Кучерова  </w:t>
      </w:r>
    </w:p>
    <w:sectPr w:rsidSect="003177B5">
      <w:pgSz w:w="11906" w:h="16838"/>
      <w:pgMar w:top="102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6A"/>
    <w:rsid w:val="000233EE"/>
    <w:rsid w:val="00171D25"/>
    <w:rsid w:val="00174124"/>
    <w:rsid w:val="001774B5"/>
    <w:rsid w:val="001A3FB6"/>
    <w:rsid w:val="001D5A2F"/>
    <w:rsid w:val="001F6773"/>
    <w:rsid w:val="002A2071"/>
    <w:rsid w:val="002E0B06"/>
    <w:rsid w:val="003177B5"/>
    <w:rsid w:val="00367773"/>
    <w:rsid w:val="0039002E"/>
    <w:rsid w:val="003B2B41"/>
    <w:rsid w:val="00404FFF"/>
    <w:rsid w:val="00415318"/>
    <w:rsid w:val="00440498"/>
    <w:rsid w:val="00480C41"/>
    <w:rsid w:val="00493516"/>
    <w:rsid w:val="004A2B2E"/>
    <w:rsid w:val="004E666F"/>
    <w:rsid w:val="00631738"/>
    <w:rsid w:val="00634D42"/>
    <w:rsid w:val="00736498"/>
    <w:rsid w:val="007444CA"/>
    <w:rsid w:val="00771CE7"/>
    <w:rsid w:val="00785100"/>
    <w:rsid w:val="007B3A70"/>
    <w:rsid w:val="00831836"/>
    <w:rsid w:val="008B1B65"/>
    <w:rsid w:val="00914A6A"/>
    <w:rsid w:val="00965295"/>
    <w:rsid w:val="00A24052"/>
    <w:rsid w:val="00A44038"/>
    <w:rsid w:val="00A954D8"/>
    <w:rsid w:val="00AD7432"/>
    <w:rsid w:val="00B031FC"/>
    <w:rsid w:val="00B03D33"/>
    <w:rsid w:val="00B75DF5"/>
    <w:rsid w:val="00BE1E5D"/>
    <w:rsid w:val="00BF4C8D"/>
    <w:rsid w:val="00C06C9C"/>
    <w:rsid w:val="00C327E0"/>
    <w:rsid w:val="00C40FBD"/>
    <w:rsid w:val="00C63D59"/>
    <w:rsid w:val="00CC6569"/>
    <w:rsid w:val="00CD307E"/>
    <w:rsid w:val="00CF23B3"/>
    <w:rsid w:val="00CF59E7"/>
    <w:rsid w:val="00D0551F"/>
    <w:rsid w:val="00D17286"/>
    <w:rsid w:val="00D2393C"/>
    <w:rsid w:val="00D6048B"/>
    <w:rsid w:val="00D93FB3"/>
    <w:rsid w:val="00D94A42"/>
    <w:rsid w:val="00E0377B"/>
    <w:rsid w:val="00EB57F8"/>
    <w:rsid w:val="00ED26B2"/>
    <w:rsid w:val="00EE2DEE"/>
    <w:rsid w:val="00F84CD6"/>
    <w:rsid w:val="00FB1D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318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831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B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5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7FD0-75F2-4E76-BE44-30C9318C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