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1C8F" w:rsidRPr="00BE385C" w:rsidP="00D31C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BE385C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D31C8F" w:rsidRPr="00BE385C" w:rsidP="00092A6F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BE385C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092A6F" w:rsidRPr="00BE385C" w:rsidP="00092A6F">
      <w:pPr>
        <w:pStyle w:val="p3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6"/>
          <w:szCs w:val="26"/>
        </w:rPr>
      </w:pPr>
      <w:r w:rsidRPr="00BE385C">
        <w:rPr>
          <w:rStyle w:val="s1"/>
          <w:b/>
          <w:bCs/>
          <w:color w:val="000000"/>
          <w:sz w:val="26"/>
          <w:szCs w:val="26"/>
        </w:rPr>
        <w:t>/ЗАОЧНОЕ/</w:t>
      </w:r>
    </w:p>
    <w:p w:rsidR="00D31C8F" w:rsidRPr="00BE385C" w:rsidP="00D31C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09 октября </w:t>
      </w:r>
      <w:r w:rsidRPr="00BE385C">
        <w:rPr>
          <w:rFonts w:ascii="Times New Roman" w:hAnsi="Times New Roman" w:cs="Times New Roman"/>
          <w:sz w:val="26"/>
          <w:szCs w:val="26"/>
        </w:rPr>
        <w:t>2018 года</w:t>
      </w:r>
      <w:r w:rsidRPr="00BE385C">
        <w:rPr>
          <w:rFonts w:ascii="Times New Roman" w:hAnsi="Times New Roman" w:cs="Times New Roman"/>
          <w:sz w:val="26"/>
          <w:szCs w:val="26"/>
        </w:rPr>
        <w:tab/>
      </w:r>
      <w:r w:rsidRPr="00BE385C">
        <w:rPr>
          <w:rFonts w:ascii="Times New Roman" w:hAnsi="Times New Roman" w:cs="Times New Roman"/>
          <w:sz w:val="26"/>
          <w:szCs w:val="26"/>
        </w:rPr>
        <w:tab/>
      </w:r>
      <w:r w:rsidRPr="00BE385C">
        <w:rPr>
          <w:rFonts w:ascii="Times New Roman" w:hAnsi="Times New Roman" w:cs="Times New Roman"/>
          <w:sz w:val="26"/>
          <w:szCs w:val="26"/>
        </w:rPr>
        <w:tab/>
      </w:r>
      <w:r w:rsidRPr="00BE385C">
        <w:rPr>
          <w:rFonts w:ascii="Times New Roman" w:hAnsi="Times New Roman" w:cs="Times New Roman"/>
          <w:sz w:val="26"/>
          <w:szCs w:val="26"/>
        </w:rPr>
        <w:tab/>
      </w:r>
      <w:r w:rsidRPr="00BE385C">
        <w:rPr>
          <w:rFonts w:ascii="Times New Roman" w:hAnsi="Times New Roman" w:cs="Times New Roman"/>
          <w:sz w:val="26"/>
          <w:szCs w:val="26"/>
        </w:rPr>
        <w:tab/>
      </w:r>
      <w:r w:rsidRPr="00BE385C">
        <w:rPr>
          <w:rFonts w:ascii="Times New Roman" w:hAnsi="Times New Roman" w:cs="Times New Roman"/>
          <w:sz w:val="26"/>
          <w:szCs w:val="26"/>
        </w:rPr>
        <w:tab/>
        <w:t xml:space="preserve">              г. Керчь</w:t>
      </w:r>
    </w:p>
    <w:p w:rsidR="00D31C8F" w:rsidRPr="00BE385C" w:rsidP="00D31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>Мировой судья судебного участка № 49 Керченского судебного района (городской округ Керчь) Республики Крым Кучерова С.А.</w:t>
      </w:r>
    </w:p>
    <w:p w:rsidR="00D31C8F" w:rsidRPr="00BE385C" w:rsidP="00D31C8F">
      <w:pPr>
        <w:pStyle w:val="BodyTextIndent2"/>
        <w:ind w:firstLine="0"/>
        <w:jc w:val="both"/>
        <w:rPr>
          <w:sz w:val="26"/>
          <w:szCs w:val="26"/>
        </w:rPr>
      </w:pPr>
      <w:r w:rsidRPr="00BE385C">
        <w:rPr>
          <w:sz w:val="26"/>
          <w:szCs w:val="26"/>
        </w:rPr>
        <w:t>при секретаре Мухиной Ю.Е.</w:t>
      </w:r>
    </w:p>
    <w:p w:rsidR="00D31C8F" w:rsidRPr="00BE385C" w:rsidP="00ED04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85C">
        <w:rPr>
          <w:rFonts w:ascii="Times New Roman" w:hAnsi="Times New Roman" w:cs="Times New Roman"/>
          <w:sz w:val="26"/>
          <w:szCs w:val="26"/>
        </w:rPr>
        <w:t xml:space="preserve"> рассмотрев в открытом судебном заседании в помещении судебного участка № 49 Керченского судебного района (городской округ Керчь) Республики Крым гражданское дело по иску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Государственного учреждения - Управления Пенсионного фонда Российской Федерации в г. Керчи к </w:t>
      </w:r>
      <w:r w:rsidR="00ED0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Кондратенко </w:t>
      </w:r>
      <w:r w:rsidR="00F24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В.А.</w:t>
      </w:r>
      <w:r w:rsidR="00ED0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взыскании сумм излишне выплаченных по вине физического лица федеральной социальной доплаты.</w:t>
      </w:r>
    </w:p>
    <w:p w:rsidR="004002AB" w:rsidRPr="00BE385C" w:rsidP="00BE385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изложенного и </w:t>
      </w:r>
      <w:r w:rsid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руководствуясь ст.ст. </w:t>
      </w:r>
      <w:r w:rsidR="00ED0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98; 194-199, 233-234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ГПК РФ, ч.1</w:t>
      </w:r>
      <w:r w:rsid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ст. 1102 ГК РФ, ч.5 ст. 26; ч.2 ст. 28 ФЗ</w:t>
      </w:r>
      <w:r w:rsid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400 ФЗ от 28.12.2013 года «О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страховых пенсиях»</w:t>
      </w:r>
    </w:p>
    <w:p w:rsidR="004002AB" w:rsidRPr="00BE385C" w:rsidP="00D31C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 Ш И Л :</w:t>
      </w:r>
    </w:p>
    <w:p w:rsidR="004002AB" w:rsidRPr="00BE385C" w:rsidP="00D31C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сковые требования Государственного учреждения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Управление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Пенсионного фонда Российской Федерации в г. Керчи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удовлетворить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002AB" w:rsidRPr="00BE385C" w:rsidP="00D31C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Взыскать с </w:t>
      </w:r>
      <w:r w:rsidR="00ED0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Кондратенко </w:t>
      </w:r>
      <w:r w:rsidR="00F245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В.А.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пользу Государственного учреждения </w:t>
      </w:r>
      <w:r w:rsidRPr="00BE385C" w:rsidR="00D31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Управление</w:t>
      </w:r>
      <w:r w:rsidRPr="00BE385C" w:rsidR="00D31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BE38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Пенсионного фонда Российской Федерации в г. Керчи </w:t>
      </w:r>
      <w:r w:rsidR="00ED0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излишне выплаченную по ее</w:t>
      </w:r>
      <w:r w:rsidRPr="00BE385C" w:rsidR="00D31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вине </w:t>
      </w:r>
      <w:r w:rsidR="00ED0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пенсию </w:t>
      </w:r>
      <w:r w:rsidRPr="00BE385C" w:rsidR="00D31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п</w:t>
      </w:r>
      <w:r w:rsidR="00ED04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ериод с 01.12.2017 года по 31.12.2017 года в сумме 3248  рублей 71</w:t>
      </w:r>
      <w:r w:rsidRPr="00BE385C" w:rsidR="00D31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копейки</w:t>
      </w:r>
      <w:r w:rsidRPr="00BE385C" w:rsidR="00092A6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 также расходы по оплате государственной пошлины в размере 400 рублей</w:t>
      </w:r>
      <w:r w:rsidRPr="00BE385C" w:rsidR="00D31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31C8F" w:rsidRPr="00BE385C" w:rsidP="00D31C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D31C8F" w:rsidRPr="00BE385C" w:rsidP="00D31C8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 xml:space="preserve"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Крым, </w:t>
      </w:r>
      <w:r w:rsidRPr="00BE385C">
        <w:rPr>
          <w:rFonts w:ascii="Times New Roman" w:eastAsia="Calibri" w:hAnsi="Times New Roman" w:cs="Times New Roman"/>
          <w:sz w:val="26"/>
          <w:szCs w:val="26"/>
        </w:rPr>
        <w:t>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385C" w:rsidRPr="00BE385C" w:rsidP="00BE385C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ab/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BE385C" w:rsidP="00BE385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BE385C">
        <w:rPr>
          <w:rFonts w:ascii="Times New Roman" w:hAnsi="Times New Roman" w:cs="Times New Roman"/>
          <w:sz w:val="26"/>
          <w:szCs w:val="26"/>
        </w:rPr>
        <w:t xml:space="preserve">Заочное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</w:t>
      </w:r>
      <w:r w:rsidRPr="00BE385C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</w:t>
      </w:r>
      <w:r w:rsidRPr="00BE385C">
        <w:rPr>
          <w:rFonts w:ascii="Times New Roman" w:hAnsi="Times New Roman" w:cs="Times New Roman"/>
          <w:sz w:val="26"/>
          <w:szCs w:val="26"/>
        </w:rPr>
        <w:t xml:space="preserve"> в </w:t>
      </w:r>
      <w:r w:rsidRPr="00BE385C">
        <w:rPr>
          <w:rFonts w:ascii="Times New Roman" w:eastAsia="Times New Roman" w:hAnsi="Times New Roman" w:cs="Times New Roman"/>
          <w:sz w:val="26"/>
          <w:szCs w:val="26"/>
        </w:rPr>
        <w:t xml:space="preserve"> течение месяца по истечении срока подачи ответчиком заявления об отмене заочного решения, а в случае, если такое заявление подано, в течение месяца со дня вынесения определения об отказе в</w:t>
      </w:r>
      <w:r w:rsidRPr="00BE385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E385C">
        <w:rPr>
          <w:rFonts w:ascii="Times New Roman" w:eastAsia="Times New Roman" w:hAnsi="Times New Roman" w:cs="Times New Roman"/>
          <w:sz w:val="26"/>
          <w:szCs w:val="26"/>
        </w:rPr>
        <w:t>удовлетворении</w:t>
      </w:r>
      <w:r w:rsidRPr="00BE385C">
        <w:rPr>
          <w:rFonts w:ascii="Times New Roman" w:eastAsia="Times New Roman" w:hAnsi="Times New Roman" w:cs="Times New Roman"/>
          <w:sz w:val="26"/>
          <w:szCs w:val="26"/>
        </w:rPr>
        <w:t xml:space="preserve"> этого заявления.  </w:t>
      </w:r>
    </w:p>
    <w:p w:rsidR="00BE385C" w:rsidRPr="00BE385C" w:rsidP="00BE385C">
      <w:pPr>
        <w:tabs>
          <w:tab w:val="left" w:pos="9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E385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 w:rsidR="00F2457E" w:rsidP="00F245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E385C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</w:t>
      </w:r>
      <w:r w:rsidRPr="00BE385C" w:rsidR="002349ED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BE385C">
        <w:rPr>
          <w:rFonts w:ascii="Times New Roman" w:hAnsi="Times New Roman" w:cs="Times New Roman"/>
          <w:sz w:val="26"/>
          <w:szCs w:val="26"/>
        </w:rPr>
        <w:t>С.</w:t>
      </w:r>
      <w:r w:rsidRPr="00BE385C" w:rsidR="002349ED">
        <w:rPr>
          <w:rFonts w:ascii="Times New Roman" w:hAnsi="Times New Roman" w:cs="Times New Roman"/>
          <w:sz w:val="26"/>
          <w:szCs w:val="26"/>
        </w:rPr>
        <w:t xml:space="preserve"> </w:t>
      </w:r>
      <w:r w:rsidRPr="00BE385C">
        <w:rPr>
          <w:rFonts w:ascii="Times New Roman" w:hAnsi="Times New Roman" w:cs="Times New Roman"/>
          <w:sz w:val="26"/>
          <w:szCs w:val="26"/>
        </w:rPr>
        <w:t>А.</w:t>
      </w:r>
      <w:r w:rsidRPr="00BE385C" w:rsidR="002349ED">
        <w:rPr>
          <w:rFonts w:ascii="Times New Roman" w:hAnsi="Times New Roman" w:cs="Times New Roman"/>
          <w:sz w:val="26"/>
          <w:szCs w:val="26"/>
        </w:rPr>
        <w:t xml:space="preserve"> </w:t>
      </w:r>
      <w:r w:rsidRPr="00BE385C">
        <w:rPr>
          <w:rFonts w:ascii="Times New Roman" w:hAnsi="Times New Roman" w:cs="Times New Roman"/>
          <w:sz w:val="26"/>
          <w:szCs w:val="26"/>
        </w:rPr>
        <w:t>Кучерова</w:t>
      </w:r>
    </w:p>
    <w:p w:rsidR="00F2457E" w:rsidP="00F245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457E" w:rsidRPr="00F2457E" w:rsidP="00F245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F2457E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CD0"/>
    <w:rsid w:val="00092A6F"/>
    <w:rsid w:val="002349ED"/>
    <w:rsid w:val="004002AB"/>
    <w:rsid w:val="00910CD0"/>
    <w:rsid w:val="00BE385C"/>
    <w:rsid w:val="00D31C8F"/>
    <w:rsid w:val="00ED04A3"/>
    <w:rsid w:val="00F1544E"/>
    <w:rsid w:val="00F245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D31C8F"/>
    <w:pPr>
      <w:spacing w:after="0" w:line="240" w:lineRule="auto"/>
      <w:ind w:firstLine="72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D31C8F"/>
    <w:rPr>
      <w:rFonts w:ascii="Times New Roman" w:eastAsia="Times New Roman" w:hAnsi="Times New Roman" w:cs="Times New Roman"/>
      <w:szCs w:val="20"/>
      <w:lang w:eastAsia="ru-RU"/>
    </w:rPr>
  </w:style>
  <w:style w:type="paragraph" w:styleId="BodyText2">
    <w:name w:val="Body Text 2"/>
    <w:basedOn w:val="Normal"/>
    <w:link w:val="20"/>
    <w:rsid w:val="00D31C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DefaultParagraphFont"/>
    <w:link w:val="BodyText2"/>
    <w:rsid w:val="00D31C8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Normal"/>
    <w:rsid w:val="00092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92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