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5345" w:rsidRPr="007B5345" w:rsidP="007B5345">
      <w:pPr>
        <w:tabs>
          <w:tab w:val="left" w:pos="1418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9654540</wp:posOffset>
                </wp:positionH>
                <wp:positionV relativeFrom="page">
                  <wp:posOffset>-3181985</wp:posOffset>
                </wp:positionV>
                <wp:extent cx="600710" cy="359410"/>
                <wp:effectExtent l="0" t="0" r="3175" b="3175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710" cy="359410"/>
                        </a:xfrm>
                        <a:prstGeom prst="rect">
                          <a:avLst/>
                        </a:prstGeom>
                        <a:solidFill>
                          <a:srgbClr val="282727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5" style="width:47.3pt;height:28.3pt;margin-top:-250.55pt;margin-left:760.2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7216" fillcolor="#282727" stroked="f"/>
            </w:pict>
          </mc:Fallback>
        </mc:AlternateContent>
      </w:r>
      <w:r w:rsidRPr="007B5345" w:rsidR="004574A4">
        <w:rPr>
          <w:rFonts w:ascii="Times New Roman" w:hAnsi="Times New Roman" w:cs="Times New Roman"/>
          <w:sz w:val="28"/>
          <w:szCs w:val="28"/>
        </w:rPr>
        <w:t>РЕШЕНИЕ</w:t>
      </w:r>
    </w:p>
    <w:p w:rsidR="00364C96" w:rsidRPr="007B5345" w:rsidP="007B5345">
      <w:pPr>
        <w:tabs>
          <w:tab w:val="left" w:pos="1418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B5345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364C96" w:rsidRPr="007B5345" w:rsidP="007B5345">
      <w:pPr>
        <w:tabs>
          <w:tab w:val="left" w:pos="1418"/>
        </w:tabs>
        <w:spacing w:before="240"/>
        <w:ind w:firstLine="567"/>
        <w:rPr>
          <w:rFonts w:ascii="Times New Roman" w:hAnsi="Times New Roman" w:cs="Times New Roman"/>
          <w:sz w:val="28"/>
          <w:szCs w:val="28"/>
        </w:rPr>
      </w:pPr>
      <w:r w:rsidRPr="007B5345">
        <w:rPr>
          <w:rFonts w:ascii="Times New Roman" w:hAnsi="Times New Roman" w:cs="Times New Roman"/>
          <w:sz w:val="28"/>
          <w:szCs w:val="28"/>
        </w:rPr>
        <w:t>15 октября 2021 года</w:t>
      </w:r>
      <w:r w:rsidRPr="007B5345">
        <w:rPr>
          <w:rFonts w:ascii="Times New Roman" w:hAnsi="Times New Roman" w:cs="Times New Roman"/>
          <w:sz w:val="28"/>
          <w:szCs w:val="28"/>
        </w:rPr>
        <w:tab/>
      </w:r>
      <w:r w:rsidR="007B5345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7B5345">
        <w:rPr>
          <w:rFonts w:ascii="Times New Roman" w:hAnsi="Times New Roman" w:cs="Times New Roman"/>
          <w:sz w:val="28"/>
          <w:szCs w:val="28"/>
        </w:rPr>
        <w:tab/>
      </w:r>
      <w:r w:rsidR="007B5345">
        <w:rPr>
          <w:rFonts w:ascii="Times New Roman" w:hAnsi="Times New Roman" w:cs="Times New Roman"/>
          <w:sz w:val="28"/>
          <w:szCs w:val="28"/>
        </w:rPr>
        <w:tab/>
      </w:r>
      <w:r w:rsidR="007B5345">
        <w:rPr>
          <w:rFonts w:ascii="Times New Roman" w:hAnsi="Times New Roman" w:cs="Times New Roman"/>
          <w:sz w:val="28"/>
          <w:szCs w:val="28"/>
        </w:rPr>
        <w:tab/>
      </w:r>
      <w:r w:rsidRPr="007B5345">
        <w:rPr>
          <w:rFonts w:ascii="Times New Roman" w:hAnsi="Times New Roman" w:cs="Times New Roman"/>
          <w:sz w:val="28"/>
          <w:szCs w:val="28"/>
        </w:rPr>
        <w:t>г</w:t>
      </w:r>
      <w:r w:rsidR="007B5345">
        <w:rPr>
          <w:rFonts w:ascii="Times New Roman" w:hAnsi="Times New Roman" w:cs="Times New Roman"/>
          <w:sz w:val="28"/>
          <w:szCs w:val="28"/>
        </w:rPr>
        <w:t>. К</w:t>
      </w:r>
      <w:r w:rsidRPr="007B5345">
        <w:rPr>
          <w:rFonts w:ascii="Times New Roman" w:hAnsi="Times New Roman" w:cs="Times New Roman"/>
          <w:sz w:val="28"/>
          <w:szCs w:val="28"/>
        </w:rPr>
        <w:t>ерчь</w:t>
      </w:r>
    </w:p>
    <w:p w:rsidR="007B5345" w:rsidP="007B5345">
      <w:pPr>
        <w:pStyle w:val="240"/>
        <w:framePr w:wrap="none" w:vAnchor="page" w:hAnchor="page" w:x="2269" w:y="-29646"/>
        <w:shd w:val="clear" w:color="auto" w:fill="auto"/>
        <w:spacing w:before="0" w:line="730" w:lineRule="exact"/>
      </w:pPr>
    </w:p>
    <w:p w:rsidR="007B5345" w:rsidP="007B5345">
      <w:pPr>
        <w:pStyle w:val="240"/>
        <w:framePr w:wrap="none" w:vAnchor="page" w:hAnchor="page" w:x="2269" w:y="1"/>
        <w:shd w:val="clear" w:color="auto" w:fill="auto"/>
        <w:spacing w:before="0" w:line="730" w:lineRule="exact"/>
      </w:pPr>
    </w:p>
    <w:p w:rsidR="007B5345" w:rsidP="007B5345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B5345" w:rsidR="004574A4">
        <w:rPr>
          <w:rFonts w:ascii="Times New Roman" w:hAnsi="Times New Roman" w:cs="Times New Roman"/>
          <w:sz w:val="28"/>
          <w:szCs w:val="28"/>
        </w:rPr>
        <w:t>ировой судья судебного участка № 49 Керченского судебного района</w:t>
      </w:r>
      <w:r>
        <w:rPr>
          <w:rFonts w:ascii="Times New Roman" w:hAnsi="Times New Roman" w:cs="Times New Roman"/>
          <w:sz w:val="28"/>
          <w:szCs w:val="28"/>
        </w:rPr>
        <w:t xml:space="preserve"> (гор</w:t>
      </w:r>
      <w:r w:rsidRPr="007B5345" w:rsidR="004574A4">
        <w:rPr>
          <w:rFonts w:ascii="Times New Roman" w:hAnsi="Times New Roman" w:cs="Times New Roman"/>
          <w:sz w:val="28"/>
          <w:szCs w:val="28"/>
        </w:rPr>
        <w:t xml:space="preserve">одской округ Керчь) Республики Крым </w:t>
      </w:r>
      <w:r w:rsidRPr="007B5345" w:rsidR="004574A4">
        <w:rPr>
          <w:rFonts w:ascii="Times New Roman" w:hAnsi="Times New Roman" w:cs="Times New Roman"/>
          <w:sz w:val="28"/>
          <w:szCs w:val="28"/>
        </w:rPr>
        <w:t>Кучерова</w:t>
      </w:r>
      <w:r w:rsidRPr="007B5345" w:rsidR="004574A4">
        <w:rPr>
          <w:rFonts w:ascii="Times New Roman" w:hAnsi="Times New Roman" w:cs="Times New Roman"/>
          <w:sz w:val="28"/>
          <w:szCs w:val="28"/>
        </w:rPr>
        <w:t xml:space="preserve"> С.А. при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7B5345" w:rsidR="004574A4">
        <w:rPr>
          <w:rFonts w:ascii="Times New Roman" w:hAnsi="Times New Roman" w:cs="Times New Roman"/>
          <w:sz w:val="28"/>
          <w:szCs w:val="28"/>
        </w:rPr>
        <w:t>мощнике</w:t>
      </w:r>
      <w:r>
        <w:rPr>
          <w:rFonts w:ascii="Times New Roman" w:hAnsi="Times New Roman" w:cs="Times New Roman"/>
          <w:sz w:val="28"/>
          <w:szCs w:val="28"/>
        </w:rPr>
        <w:t xml:space="preserve"> мирового судьи</w:t>
      </w:r>
      <w:r w:rsidRPr="007B5345" w:rsidR="004574A4">
        <w:rPr>
          <w:rFonts w:ascii="Times New Roman" w:hAnsi="Times New Roman" w:cs="Times New Roman"/>
          <w:sz w:val="28"/>
          <w:szCs w:val="28"/>
        </w:rPr>
        <w:t xml:space="preserve"> Чау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B5345" w:rsidR="004574A4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B5345" w:rsidR="004574A4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B5345" w:rsidR="004574A4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B5345" w:rsidR="004574A4">
        <w:rPr>
          <w:rFonts w:ascii="Times New Roman" w:hAnsi="Times New Roman" w:cs="Times New Roman"/>
          <w:sz w:val="28"/>
          <w:szCs w:val="28"/>
        </w:rPr>
        <w:t xml:space="preserve">частием представителя истца государственного </w:t>
      </w:r>
      <w:r>
        <w:rPr>
          <w:rFonts w:ascii="Times New Roman" w:hAnsi="Times New Roman" w:cs="Times New Roman"/>
          <w:sz w:val="28"/>
          <w:szCs w:val="28"/>
        </w:rPr>
        <w:t>унитарного</w:t>
      </w:r>
      <w:r w:rsidRPr="007B5345" w:rsidR="004574A4">
        <w:rPr>
          <w:rFonts w:ascii="Times New Roman" w:hAnsi="Times New Roman" w:cs="Times New Roman"/>
          <w:sz w:val="28"/>
          <w:szCs w:val="28"/>
        </w:rPr>
        <w:t xml:space="preserve"> предприятия Республ</w:t>
      </w:r>
      <w:r>
        <w:rPr>
          <w:rFonts w:ascii="Times New Roman" w:hAnsi="Times New Roman" w:cs="Times New Roman"/>
          <w:sz w:val="28"/>
          <w:szCs w:val="28"/>
        </w:rPr>
        <w:t>ики Крым «</w:t>
      </w:r>
      <w:r>
        <w:rPr>
          <w:rFonts w:ascii="Times New Roman" w:hAnsi="Times New Roman" w:cs="Times New Roman"/>
          <w:sz w:val="28"/>
          <w:szCs w:val="28"/>
        </w:rPr>
        <w:t>Крымтеплокоммунэнерго</w:t>
      </w:r>
      <w:r>
        <w:rPr>
          <w:rFonts w:ascii="Times New Roman" w:hAnsi="Times New Roman" w:cs="Times New Roman"/>
          <w:sz w:val="28"/>
          <w:szCs w:val="28"/>
        </w:rPr>
        <w:t xml:space="preserve">» в г. Керчи </w:t>
      </w:r>
      <w:r>
        <w:rPr>
          <w:rFonts w:ascii="Times New Roman" w:hAnsi="Times New Roman" w:cs="Times New Roman"/>
          <w:sz w:val="28"/>
          <w:szCs w:val="28"/>
        </w:rPr>
        <w:t>Епифанце</w:t>
      </w:r>
      <w:r w:rsidRPr="007B5345" w:rsidR="004574A4">
        <w:rPr>
          <w:rFonts w:ascii="Times New Roman" w:hAnsi="Times New Roman" w:cs="Times New Roman"/>
          <w:sz w:val="28"/>
          <w:szCs w:val="28"/>
        </w:rPr>
        <w:t>вой</w:t>
      </w:r>
      <w:r w:rsidRPr="007B5345" w:rsidR="004574A4">
        <w:rPr>
          <w:rFonts w:ascii="Times New Roman" w:hAnsi="Times New Roman" w:cs="Times New Roman"/>
          <w:sz w:val="28"/>
          <w:szCs w:val="28"/>
        </w:rPr>
        <w:t xml:space="preserve"> А.Б. действующей на основании доверенности 20-3/10786 от г </w:t>
      </w:r>
      <w:r>
        <w:rPr>
          <w:rFonts w:ascii="Times New Roman" w:hAnsi="Times New Roman" w:cs="Times New Roman"/>
          <w:sz w:val="28"/>
          <w:szCs w:val="28"/>
        </w:rPr>
        <w:t>25.12.2</w:t>
      </w:r>
      <w:r w:rsidRPr="007B5345" w:rsidR="004574A4">
        <w:rPr>
          <w:rFonts w:ascii="Times New Roman" w:hAnsi="Times New Roman" w:cs="Times New Roman"/>
          <w:sz w:val="28"/>
          <w:szCs w:val="28"/>
        </w:rPr>
        <w:t xml:space="preserve">020 года, ответчика </w:t>
      </w:r>
      <w:r w:rsidRPr="007B5345" w:rsidR="004574A4">
        <w:rPr>
          <w:rFonts w:ascii="Times New Roman" w:hAnsi="Times New Roman" w:cs="Times New Roman"/>
          <w:sz w:val="28"/>
          <w:szCs w:val="28"/>
        </w:rPr>
        <w:t>Лунёва</w:t>
      </w:r>
      <w:r w:rsidRPr="007B5345" w:rsidR="004574A4">
        <w:rPr>
          <w:rFonts w:ascii="Times New Roman" w:hAnsi="Times New Roman" w:cs="Times New Roman"/>
          <w:sz w:val="28"/>
          <w:szCs w:val="28"/>
        </w:rPr>
        <w:t xml:space="preserve"> О.А. рассмотрев в открытом судебном </w:t>
      </w:r>
      <w:r>
        <w:rPr>
          <w:rFonts w:ascii="Times New Roman" w:hAnsi="Times New Roman" w:cs="Times New Roman"/>
          <w:sz w:val="28"/>
          <w:szCs w:val="28"/>
        </w:rPr>
        <w:t>заседании</w:t>
      </w:r>
      <w:r w:rsidRPr="007B5345" w:rsidR="004574A4">
        <w:rPr>
          <w:rFonts w:ascii="Times New Roman" w:hAnsi="Times New Roman" w:cs="Times New Roman"/>
          <w:sz w:val="28"/>
          <w:szCs w:val="28"/>
        </w:rPr>
        <w:t xml:space="preserve"> гражданское дело</w:t>
      </w:r>
      <w:r w:rsidRPr="007B5345" w:rsidR="004574A4">
        <w:rPr>
          <w:rFonts w:ascii="Times New Roman" w:hAnsi="Times New Roman" w:cs="Times New Roman"/>
          <w:sz w:val="28"/>
          <w:szCs w:val="28"/>
        </w:rPr>
        <w:t xml:space="preserve"> по иску Государственного унитарного предприятия </w:t>
      </w:r>
      <w:r>
        <w:rPr>
          <w:rFonts w:ascii="Times New Roman" w:hAnsi="Times New Roman" w:cs="Times New Roman"/>
          <w:sz w:val="28"/>
          <w:szCs w:val="28"/>
        </w:rPr>
        <w:t>Рес</w:t>
      </w:r>
      <w:r w:rsidRPr="007B5345" w:rsidR="004574A4">
        <w:rPr>
          <w:rFonts w:ascii="Times New Roman" w:hAnsi="Times New Roman" w:cs="Times New Roman"/>
          <w:sz w:val="28"/>
          <w:szCs w:val="28"/>
        </w:rPr>
        <w:t>публики Крым «</w:t>
      </w:r>
      <w:r w:rsidRPr="007B5345" w:rsidR="004574A4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7B5345" w:rsidR="004574A4">
        <w:rPr>
          <w:rFonts w:ascii="Times New Roman" w:hAnsi="Times New Roman" w:cs="Times New Roman"/>
          <w:sz w:val="28"/>
          <w:szCs w:val="28"/>
        </w:rPr>
        <w:t xml:space="preserve">» к </w:t>
      </w:r>
      <w:r w:rsidRPr="007B5345" w:rsidR="004574A4">
        <w:rPr>
          <w:rFonts w:ascii="Times New Roman" w:hAnsi="Times New Roman" w:cs="Times New Roman"/>
          <w:sz w:val="28"/>
          <w:szCs w:val="28"/>
        </w:rPr>
        <w:t>Лунёву</w:t>
      </w:r>
      <w:r w:rsidRPr="007B5345" w:rsidR="004574A4">
        <w:rPr>
          <w:rFonts w:ascii="Times New Roman" w:hAnsi="Times New Roman" w:cs="Times New Roman"/>
          <w:sz w:val="28"/>
          <w:szCs w:val="28"/>
        </w:rPr>
        <w:t xml:space="preserve"> Олегу Александровичу о </w:t>
      </w:r>
      <w:r>
        <w:rPr>
          <w:rFonts w:ascii="Times New Roman" w:hAnsi="Times New Roman" w:cs="Times New Roman"/>
          <w:sz w:val="28"/>
          <w:szCs w:val="28"/>
        </w:rPr>
        <w:t>взыс</w:t>
      </w:r>
      <w:r w:rsidRPr="007B5345" w:rsidR="004574A4">
        <w:rPr>
          <w:rFonts w:ascii="Times New Roman" w:hAnsi="Times New Roman" w:cs="Times New Roman"/>
          <w:sz w:val="28"/>
          <w:szCs w:val="28"/>
        </w:rPr>
        <w:t>кании задолженности по ком</w:t>
      </w:r>
      <w:r>
        <w:rPr>
          <w:rFonts w:ascii="Times New Roman" w:hAnsi="Times New Roman" w:cs="Times New Roman"/>
          <w:sz w:val="28"/>
          <w:szCs w:val="28"/>
        </w:rPr>
        <w:t xml:space="preserve">мунальной услуге теплоснабжения, </w:t>
      </w:r>
    </w:p>
    <w:p w:rsidR="00364C96" w:rsidRPr="007B5345" w:rsidP="007B5345">
      <w:pPr>
        <w:tabs>
          <w:tab w:val="left" w:pos="141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B5345">
        <w:rPr>
          <w:rFonts w:ascii="Times New Roman" w:hAnsi="Times New Roman" w:cs="Times New Roman"/>
          <w:sz w:val="28"/>
          <w:szCs w:val="28"/>
        </w:rPr>
        <w:t xml:space="preserve">руководствуясь ст. ст. 56,98,194- 199ГПК РФ, </w:t>
      </w:r>
      <w:r w:rsidRPr="007B5345">
        <w:rPr>
          <w:rFonts w:ascii="Times New Roman" w:hAnsi="Times New Roman" w:cs="Times New Roman"/>
          <w:sz w:val="28"/>
          <w:szCs w:val="28"/>
        </w:rPr>
        <w:t>ст.ст</w:t>
      </w:r>
      <w:r w:rsidRPr="007B5345">
        <w:rPr>
          <w:rFonts w:ascii="Times New Roman" w:hAnsi="Times New Roman" w:cs="Times New Roman"/>
          <w:sz w:val="28"/>
          <w:szCs w:val="28"/>
        </w:rPr>
        <w:t>. 154,155,158 ЖК РФ</w:t>
      </w:r>
    </w:p>
    <w:p w:rsidR="00364C96" w:rsidRPr="007B5345" w:rsidP="007B5345">
      <w:pPr>
        <w:tabs>
          <w:tab w:val="left" w:pos="1418"/>
        </w:tabs>
        <w:spacing w:before="240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  <w:r w:rsidRPr="007B5345">
        <w:rPr>
          <w:rFonts w:ascii="Times New Roman" w:hAnsi="Times New Roman" w:cs="Times New Roman"/>
          <w:sz w:val="28"/>
          <w:szCs w:val="28"/>
        </w:rPr>
        <w:t>РЕШИЛ:</w:t>
      </w:r>
    </w:p>
    <w:p w:rsidR="00364C96" w:rsidRPr="007B5345" w:rsidP="007B5345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>Лу</w:t>
      </w:r>
      <w:r w:rsidRPr="007B5345" w:rsidR="004574A4">
        <w:rPr>
          <w:rFonts w:ascii="Times New Roman" w:hAnsi="Times New Roman" w:cs="Times New Roman"/>
          <w:sz w:val="28"/>
          <w:szCs w:val="28"/>
        </w:rPr>
        <w:t>нёва</w:t>
      </w:r>
      <w:r w:rsidRPr="007B5345" w:rsidR="004574A4">
        <w:rPr>
          <w:rFonts w:ascii="Times New Roman" w:hAnsi="Times New Roman" w:cs="Times New Roman"/>
          <w:sz w:val="28"/>
          <w:szCs w:val="28"/>
        </w:rPr>
        <w:t xml:space="preserve"> Олега Александровича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345" w:rsidR="004574A4">
        <w:rPr>
          <w:rFonts w:ascii="Times New Roman" w:hAnsi="Times New Roman" w:cs="Times New Roman"/>
          <w:sz w:val="28"/>
          <w:szCs w:val="28"/>
        </w:rPr>
        <w:t>в пользу Государственного унитарного предприятия Республики Крым «</w:t>
      </w:r>
      <w:r w:rsidRPr="007B5345" w:rsidR="004574A4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7B5345" w:rsidR="004574A4">
        <w:rPr>
          <w:rFonts w:ascii="Times New Roman" w:hAnsi="Times New Roman" w:cs="Times New Roman"/>
          <w:sz w:val="28"/>
          <w:szCs w:val="28"/>
        </w:rPr>
        <w:t xml:space="preserve">» задолженность по коммунальной услуге теплоснабжения сумму основного долга в размере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7B5345" w:rsidR="004574A4">
        <w:rPr>
          <w:rFonts w:ascii="Times New Roman" w:hAnsi="Times New Roman" w:cs="Times New Roman"/>
          <w:sz w:val="28"/>
          <w:szCs w:val="28"/>
        </w:rPr>
        <w:t>.</w:t>
      </w:r>
    </w:p>
    <w:p w:rsidR="00364C96" w:rsidRPr="007B5345" w:rsidP="007B5345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345">
        <w:rPr>
          <w:rFonts w:ascii="Times New Roman" w:hAnsi="Times New Roman" w:cs="Times New Roman"/>
          <w:sz w:val="28"/>
          <w:szCs w:val="28"/>
        </w:rPr>
        <w:t>Вз</w:t>
      </w:r>
      <w:r w:rsidR="007B5345">
        <w:rPr>
          <w:rFonts w:ascii="Times New Roman" w:hAnsi="Times New Roman" w:cs="Times New Roman"/>
          <w:sz w:val="28"/>
          <w:szCs w:val="28"/>
        </w:rPr>
        <w:t xml:space="preserve">ыскать с </w:t>
      </w:r>
      <w:r w:rsidR="007B5345">
        <w:rPr>
          <w:rFonts w:ascii="Times New Roman" w:hAnsi="Times New Roman" w:cs="Times New Roman"/>
          <w:sz w:val="28"/>
          <w:szCs w:val="28"/>
        </w:rPr>
        <w:t>Лу</w:t>
      </w:r>
      <w:r w:rsidRPr="007B5345">
        <w:rPr>
          <w:rFonts w:ascii="Times New Roman" w:hAnsi="Times New Roman" w:cs="Times New Roman"/>
          <w:sz w:val="28"/>
          <w:szCs w:val="28"/>
        </w:rPr>
        <w:t>нёва</w:t>
      </w:r>
      <w:r w:rsidRPr="007B5345">
        <w:rPr>
          <w:rFonts w:ascii="Times New Roman" w:hAnsi="Times New Roman" w:cs="Times New Roman"/>
          <w:sz w:val="28"/>
          <w:szCs w:val="28"/>
        </w:rPr>
        <w:t xml:space="preserve"> Олега Александровича</w:t>
      </w:r>
      <w:r w:rsidR="007B5345">
        <w:rPr>
          <w:rFonts w:ascii="Times New Roman" w:hAnsi="Times New Roman" w:cs="Times New Roman"/>
          <w:sz w:val="28"/>
          <w:szCs w:val="28"/>
        </w:rPr>
        <w:t xml:space="preserve"> </w:t>
      </w:r>
      <w:r w:rsidRPr="007B5345">
        <w:rPr>
          <w:rFonts w:ascii="Times New Roman" w:hAnsi="Times New Roman" w:cs="Times New Roman"/>
          <w:sz w:val="28"/>
          <w:szCs w:val="28"/>
        </w:rPr>
        <w:t>в пользу Государственного унитарного предприятия Республики Крым «</w:t>
      </w:r>
      <w:r w:rsidRPr="007B5345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7B5345">
        <w:rPr>
          <w:rFonts w:ascii="Times New Roman" w:hAnsi="Times New Roman" w:cs="Times New Roman"/>
          <w:sz w:val="28"/>
          <w:szCs w:val="28"/>
        </w:rPr>
        <w:t xml:space="preserve">» расходы по оплате государственной пошлины в размере </w:t>
      </w:r>
      <w:r w:rsidR="007B5345">
        <w:rPr>
          <w:rFonts w:ascii="Times New Roman" w:hAnsi="Times New Roman" w:cs="Times New Roman"/>
          <w:sz w:val="28"/>
          <w:szCs w:val="28"/>
        </w:rPr>
        <w:t>/изъято/</w:t>
      </w:r>
      <w:r w:rsidRPr="007B5345">
        <w:rPr>
          <w:rFonts w:ascii="Times New Roman" w:hAnsi="Times New Roman" w:cs="Times New Roman"/>
          <w:sz w:val="28"/>
          <w:szCs w:val="28"/>
        </w:rPr>
        <w:t>.</w:t>
      </w:r>
    </w:p>
    <w:p w:rsidR="00364C96" w:rsidRPr="007B5345" w:rsidP="007B5345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345">
        <w:rPr>
          <w:rFonts w:ascii="Times New Roman" w:hAnsi="Times New Roman" w:cs="Times New Roman"/>
          <w:sz w:val="28"/>
          <w:szCs w:val="28"/>
        </w:rPr>
        <w:t>В судебном заседании объявлена резолютивная часть решения.</w:t>
      </w:r>
    </w:p>
    <w:p w:rsidR="00364C96" w:rsidRPr="007B5345" w:rsidP="007B5345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345">
        <w:rPr>
          <w:rFonts w:ascii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64C96" w:rsidRPr="007B5345" w:rsidP="007B5345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345">
        <w:rPr>
          <w:rFonts w:ascii="Times New Roman" w:hAnsi="Times New Roman" w:cs="Times New Roman"/>
          <w:sz w:val="28"/>
          <w:szCs w:val="28"/>
        </w:rPr>
        <w:t>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1F5D74" w:rsidP="001F5D74">
      <w:pPr>
        <w:shd w:val="clear" w:color="auto" w:fill="FFFFFF"/>
        <w:rPr>
          <w:rFonts w:ascii="yandex-sans" w:eastAsia="Times New Roman" w:hAnsi="yandex-sans" w:cs="Times New Roman"/>
          <w:sz w:val="23"/>
          <w:szCs w:val="23"/>
        </w:rPr>
      </w:pPr>
    </w:p>
    <w:p w:rsidR="001F5D74" w:rsidP="001F5D74">
      <w:pPr>
        <w:shd w:val="clear" w:color="auto" w:fill="FFFFFF"/>
        <w:rPr>
          <w:rFonts w:ascii="yandex-sans" w:eastAsia="Times New Roman" w:hAnsi="yandex-sans" w:cs="Times New Roman"/>
          <w:sz w:val="23"/>
          <w:szCs w:val="23"/>
        </w:rPr>
      </w:pPr>
      <w:r>
        <w:rPr>
          <w:rFonts w:ascii="yandex-sans" w:eastAsia="Times New Roman" w:hAnsi="yandex-sans" w:cs="Times New Roman"/>
          <w:sz w:val="23"/>
          <w:szCs w:val="23"/>
        </w:rPr>
        <w:t xml:space="preserve">Мировой судья (подпись) С.А. </w:t>
      </w:r>
      <w:r>
        <w:rPr>
          <w:rFonts w:ascii="yandex-sans" w:eastAsia="Times New Roman" w:hAnsi="yandex-sans" w:cs="Times New Roman"/>
          <w:sz w:val="23"/>
          <w:szCs w:val="23"/>
        </w:rPr>
        <w:t>Кучерова</w:t>
      </w:r>
    </w:p>
    <w:p w:rsidR="001F5D74" w:rsidP="001F5D74">
      <w:pPr>
        <w:shd w:val="clear" w:color="auto" w:fill="FFFFFF"/>
        <w:rPr>
          <w:rFonts w:ascii="yandex-sans" w:eastAsia="Times New Roman" w:hAnsi="yandex-sans" w:cs="Times New Roman"/>
          <w:sz w:val="23"/>
          <w:szCs w:val="23"/>
        </w:rPr>
      </w:pPr>
    </w:p>
    <w:p w:rsidR="001F5D74" w:rsidP="001F5D74">
      <w:pPr>
        <w:shd w:val="clear" w:color="auto" w:fill="FFFFFF"/>
        <w:rPr>
          <w:rFonts w:ascii="yandex-sans" w:eastAsia="Times New Roman" w:hAnsi="yandex-sans" w:cs="Times New Roman"/>
          <w:sz w:val="23"/>
          <w:szCs w:val="23"/>
        </w:rPr>
      </w:pPr>
      <w:r>
        <w:rPr>
          <w:rFonts w:ascii="yandex-sans" w:eastAsia="Times New Roman" w:hAnsi="yandex-sans" w:cs="Times New Roman"/>
          <w:sz w:val="23"/>
          <w:szCs w:val="23"/>
        </w:rPr>
        <w:t>ДЕПЕРСОНИФИКАЦИЮ</w:t>
      </w:r>
    </w:p>
    <w:p w:rsidR="001F5D74" w:rsidP="001F5D74">
      <w:pPr>
        <w:shd w:val="clear" w:color="auto" w:fill="FFFFFF"/>
        <w:rPr>
          <w:rFonts w:ascii="yandex-sans" w:eastAsia="Times New Roman" w:hAnsi="yandex-sans" w:cs="Times New Roman"/>
          <w:sz w:val="23"/>
          <w:szCs w:val="23"/>
        </w:rPr>
      </w:pPr>
      <w:r>
        <w:rPr>
          <w:rFonts w:ascii="yandex-sans" w:eastAsia="Times New Roman" w:hAnsi="yandex-sans" w:cs="Times New Roman"/>
          <w:sz w:val="23"/>
          <w:szCs w:val="23"/>
        </w:rPr>
        <w:t>Лингвистический контроль произвел</w:t>
      </w:r>
    </w:p>
    <w:p w:rsidR="001F5D74" w:rsidP="001F5D74">
      <w:pPr>
        <w:shd w:val="clear" w:color="auto" w:fill="FFFFFF"/>
        <w:rPr>
          <w:rFonts w:ascii="yandex-sans" w:eastAsia="Times New Roman" w:hAnsi="yandex-sans" w:cs="Times New Roman"/>
          <w:sz w:val="23"/>
          <w:szCs w:val="23"/>
        </w:rPr>
      </w:pPr>
      <w:r>
        <w:rPr>
          <w:rFonts w:ascii="yandex-sans" w:eastAsia="Times New Roman" w:hAnsi="yandex-sans" w:cs="Times New Roman"/>
          <w:sz w:val="23"/>
          <w:szCs w:val="23"/>
        </w:rPr>
        <w:t>Помощник судьи __________ И.В. Чаус</w:t>
      </w:r>
    </w:p>
    <w:p w:rsidR="001F5D74" w:rsidP="001F5D74">
      <w:pPr>
        <w:shd w:val="clear" w:color="auto" w:fill="FFFFFF"/>
        <w:rPr>
          <w:rFonts w:ascii="yandex-sans" w:eastAsia="Times New Roman" w:hAnsi="yandex-sans" w:cs="Times New Roman"/>
          <w:sz w:val="23"/>
          <w:szCs w:val="23"/>
        </w:rPr>
      </w:pPr>
      <w:r>
        <w:rPr>
          <w:rFonts w:ascii="yandex-sans" w:eastAsia="Times New Roman" w:hAnsi="yandex-sans" w:cs="Times New Roman"/>
          <w:sz w:val="23"/>
          <w:szCs w:val="23"/>
        </w:rPr>
        <w:t>СОГЛАСОВАНО</w:t>
      </w:r>
    </w:p>
    <w:p w:rsidR="001F5D74" w:rsidP="001F5D74">
      <w:pPr>
        <w:shd w:val="clear" w:color="auto" w:fill="FFFFFF"/>
        <w:rPr>
          <w:rFonts w:ascii="yandex-sans" w:eastAsia="Times New Roman" w:hAnsi="yandex-sans" w:cs="Times New Roman"/>
          <w:sz w:val="23"/>
          <w:szCs w:val="23"/>
        </w:rPr>
      </w:pPr>
      <w:r>
        <w:rPr>
          <w:rFonts w:ascii="yandex-sans" w:eastAsia="Times New Roman" w:hAnsi="yandex-sans" w:cs="Times New Roman"/>
          <w:sz w:val="23"/>
          <w:szCs w:val="23"/>
        </w:rPr>
        <w:t xml:space="preserve">Судья _____________________ С.А. </w:t>
      </w:r>
      <w:r>
        <w:rPr>
          <w:rFonts w:ascii="yandex-sans" w:eastAsia="Times New Roman" w:hAnsi="yandex-sans" w:cs="Times New Roman"/>
          <w:sz w:val="23"/>
          <w:szCs w:val="23"/>
        </w:rPr>
        <w:t>Кучерова</w:t>
      </w:r>
    </w:p>
    <w:p w:rsidR="001F5D74" w:rsidP="001F5D74">
      <w:pPr>
        <w:shd w:val="clear" w:color="auto" w:fill="FFFFFF"/>
        <w:rPr>
          <w:rFonts w:ascii="yandex-sans" w:eastAsia="Times New Roman" w:hAnsi="yandex-sans" w:cs="Times New Roman"/>
          <w:sz w:val="23"/>
          <w:szCs w:val="23"/>
        </w:rPr>
      </w:pPr>
      <w:r>
        <w:rPr>
          <w:rFonts w:ascii="yandex-sans" w:eastAsia="Times New Roman" w:hAnsi="yandex-sans" w:cs="Times New Roman"/>
          <w:sz w:val="23"/>
          <w:szCs w:val="23"/>
        </w:rPr>
        <w:t>«_</w:t>
      </w:r>
      <w:r>
        <w:rPr>
          <w:rFonts w:ascii="yandex-sans" w:eastAsia="Times New Roman" w:hAnsi="yandex-sans" w:cs="Times New Roman"/>
          <w:sz w:val="23"/>
          <w:szCs w:val="23"/>
        </w:rPr>
        <w:t>27</w:t>
      </w:r>
      <w:r>
        <w:rPr>
          <w:rFonts w:ascii="yandex-sans" w:eastAsia="Times New Roman" w:hAnsi="yandex-sans" w:cs="Times New Roman"/>
          <w:sz w:val="23"/>
          <w:szCs w:val="23"/>
        </w:rPr>
        <w:t>__» ____</w:t>
      </w:r>
      <w:r>
        <w:rPr>
          <w:rFonts w:ascii="yandex-sans" w:eastAsia="Times New Roman" w:hAnsi="yandex-sans" w:cs="Times New Roman"/>
          <w:sz w:val="23"/>
          <w:szCs w:val="23"/>
        </w:rPr>
        <w:t>10</w:t>
      </w:r>
      <w:r>
        <w:rPr>
          <w:rFonts w:ascii="yandex-sans" w:eastAsia="Times New Roman" w:hAnsi="yandex-sans" w:cs="Times New Roman"/>
          <w:sz w:val="23"/>
          <w:szCs w:val="23"/>
        </w:rPr>
        <w:t>______ 2021 г.</w:t>
      </w:r>
    </w:p>
    <w:p w:rsidR="00364C96" w:rsidRPr="007B5345" w:rsidP="007B5345">
      <w:pPr>
        <w:tabs>
          <w:tab w:val="left" w:pos="1418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sectPr w:rsidSect="001F5D74">
      <w:pgSz w:w="11907" w:h="16839" w:code="9"/>
      <w:pgMar w:top="709" w:right="708" w:bottom="142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C96"/>
    <w:rsid w:val="001F5D74"/>
    <w:rsid w:val="00364C96"/>
    <w:rsid w:val="004574A4"/>
    <w:rsid w:val="007B5345"/>
    <w:rsid w:val="00B41C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17">
    <w:name w:val="Заголовок №1 (7)_"/>
    <w:basedOn w:val="DefaultParagraphFont"/>
    <w:link w:val="1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1"/>
      <w:sz w:val="72"/>
      <w:szCs w:val="72"/>
      <w:u w:val="none"/>
    </w:rPr>
  </w:style>
  <w:style w:type="character" w:customStyle="1" w:styleId="13">
    <w:name w:val="Основной текст (13)_"/>
    <w:basedOn w:val="DefaultParagraphFont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67"/>
      <w:szCs w:val="67"/>
      <w:u w:val="none"/>
    </w:rPr>
  </w:style>
  <w:style w:type="character" w:customStyle="1" w:styleId="13Candara315pt0pt">
    <w:name w:val="Основной текст (13) + Candara;31;5 pt;Интервал 0 pt"/>
    <w:basedOn w:val="1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5"/>
      <w:w w:val="100"/>
      <w:position w:val="0"/>
      <w:sz w:val="63"/>
      <w:szCs w:val="63"/>
      <w:u w:val="none"/>
      <w:lang w:val="ru-RU"/>
    </w:rPr>
  </w:style>
  <w:style w:type="character" w:customStyle="1" w:styleId="13255pt0pt70">
    <w:name w:val="Основной текст (13) + 25;5 pt;Полужирный;Интервал 0 pt;Масштаб 70%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70"/>
      <w:position w:val="0"/>
      <w:sz w:val="51"/>
      <w:szCs w:val="51"/>
      <w:u w:val="none"/>
      <w:lang w:val="ru-RU"/>
    </w:rPr>
  </w:style>
  <w:style w:type="character" w:customStyle="1" w:styleId="13315pt-1pt">
    <w:name w:val="Основной текст (13) + 31;5 pt;Полужирный;Интервал -1 pt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1"/>
      <w:w w:val="100"/>
      <w:position w:val="0"/>
      <w:sz w:val="63"/>
      <w:szCs w:val="63"/>
      <w:u w:val="none"/>
      <w:lang w:val="ru-RU"/>
    </w:rPr>
  </w:style>
  <w:style w:type="character" w:customStyle="1" w:styleId="1326pt0pt">
    <w:name w:val="Основной текст (13) + 26 pt;Полужирный;Курсив;Интервал 0 pt"/>
    <w:basedOn w:val="1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9"/>
      <w:w w:val="100"/>
      <w:position w:val="0"/>
      <w:sz w:val="52"/>
      <w:szCs w:val="52"/>
      <w:u w:val="none"/>
      <w:lang w:val="ru-RU"/>
    </w:rPr>
  </w:style>
  <w:style w:type="character" w:customStyle="1" w:styleId="32">
    <w:name w:val="Заголовок №3 (2)_"/>
    <w:basedOn w:val="DefaultParagraphFont"/>
    <w:link w:val="3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1"/>
      <w:sz w:val="72"/>
      <w:szCs w:val="72"/>
      <w:u w:val="none"/>
    </w:rPr>
  </w:style>
  <w:style w:type="character" w:customStyle="1" w:styleId="326pt">
    <w:name w:val="Заголовок №3 (2) + Интервал 6 pt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5"/>
      <w:w w:val="100"/>
      <w:position w:val="0"/>
      <w:sz w:val="72"/>
      <w:szCs w:val="72"/>
      <w:u w:val="none"/>
      <w:lang w:val="ru-RU"/>
    </w:rPr>
  </w:style>
  <w:style w:type="character" w:customStyle="1" w:styleId="14">
    <w:name w:val="Основной текст (14)_"/>
    <w:basedOn w:val="DefaultParagraphFont"/>
    <w:link w:val="1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7"/>
      <w:sz w:val="73"/>
      <w:szCs w:val="73"/>
      <w:u w:val="none"/>
    </w:rPr>
  </w:style>
  <w:style w:type="character" w:customStyle="1" w:styleId="24">
    <w:name w:val="Заголовок №2 (4)_"/>
    <w:basedOn w:val="DefaultParagraphFont"/>
    <w:link w:val="2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7"/>
      <w:sz w:val="73"/>
      <w:szCs w:val="73"/>
      <w:u w:val="none"/>
    </w:rPr>
  </w:style>
  <w:style w:type="paragraph" w:customStyle="1" w:styleId="170">
    <w:name w:val="Заголовок №1 (7)"/>
    <w:basedOn w:val="Normal"/>
    <w:link w:val="17"/>
    <w:pPr>
      <w:shd w:val="clear" w:color="auto" w:fill="FFFFFF"/>
      <w:spacing w:after="240" w:line="998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31"/>
      <w:sz w:val="72"/>
      <w:szCs w:val="72"/>
    </w:rPr>
  </w:style>
  <w:style w:type="paragraph" w:customStyle="1" w:styleId="130">
    <w:name w:val="Основной текст (13)"/>
    <w:basedOn w:val="Normal"/>
    <w:link w:val="13"/>
    <w:pPr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spacing w:val="-5"/>
      <w:sz w:val="67"/>
      <w:szCs w:val="67"/>
    </w:rPr>
  </w:style>
  <w:style w:type="paragraph" w:customStyle="1" w:styleId="320">
    <w:name w:val="Заголовок №3 (2)"/>
    <w:basedOn w:val="Normal"/>
    <w:link w:val="32"/>
    <w:pPr>
      <w:shd w:val="clear" w:color="auto" w:fill="FFFFFF"/>
      <w:spacing w:before="960" w:after="114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pacing w:val="-31"/>
      <w:sz w:val="72"/>
      <w:szCs w:val="72"/>
    </w:rPr>
  </w:style>
  <w:style w:type="paragraph" w:customStyle="1" w:styleId="140">
    <w:name w:val="Основной текст (14)"/>
    <w:basedOn w:val="Normal"/>
    <w:link w:val="14"/>
    <w:pPr>
      <w:shd w:val="clear" w:color="auto" w:fill="FFFFFF"/>
      <w:spacing w:line="965" w:lineRule="exact"/>
      <w:ind w:firstLine="1560"/>
      <w:jc w:val="both"/>
    </w:pPr>
    <w:rPr>
      <w:rFonts w:ascii="Times New Roman" w:eastAsia="Times New Roman" w:hAnsi="Times New Roman" w:cs="Times New Roman"/>
      <w:b/>
      <w:bCs/>
      <w:spacing w:val="-27"/>
      <w:sz w:val="73"/>
      <w:szCs w:val="73"/>
    </w:rPr>
  </w:style>
  <w:style w:type="paragraph" w:customStyle="1" w:styleId="240">
    <w:name w:val="Заголовок №2 (4)"/>
    <w:basedOn w:val="Normal"/>
    <w:link w:val="24"/>
    <w:pPr>
      <w:shd w:val="clear" w:color="auto" w:fill="FFFFFF"/>
      <w:spacing w:before="4320" w:line="0" w:lineRule="atLeast"/>
      <w:outlineLvl w:val="1"/>
    </w:pPr>
    <w:rPr>
      <w:rFonts w:ascii="Times New Roman" w:eastAsia="Times New Roman" w:hAnsi="Times New Roman" w:cs="Times New Roman"/>
      <w:b/>
      <w:bCs/>
      <w:spacing w:val="-27"/>
      <w:sz w:val="73"/>
      <w:szCs w:val="7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