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59B" w:rsidP="00D0359B">
      <w:pPr>
        <w:pStyle w:val="20"/>
        <w:shd w:val="clear" w:color="auto" w:fill="auto"/>
      </w:pPr>
      <w:r>
        <w:rPr>
          <w:color w:val="000000"/>
        </w:rPr>
        <w:t>РЕШЕНИЕ (Заочное)</w:t>
      </w:r>
    </w:p>
    <w:p w:rsidR="00D0359B" w:rsidP="00D0359B">
      <w:pPr>
        <w:pStyle w:val="20"/>
        <w:shd w:val="clear" w:color="auto" w:fill="auto"/>
      </w:pPr>
      <w:r>
        <w:rPr>
          <w:color w:val="000000"/>
        </w:rPr>
        <w:t>ИМЕНЕМ РОСС1ШСКОЙ ФЕДЕРАЦИИ</w:t>
      </w:r>
    </w:p>
    <w:p w:rsidR="00D0359B" w:rsidP="00D0359B">
      <w:pPr>
        <w:pStyle w:val="21"/>
        <w:shd w:val="clear" w:color="auto" w:fill="auto"/>
        <w:tabs>
          <w:tab w:val="center" w:pos="8176"/>
          <w:tab w:val="center" w:pos="8685"/>
        </w:tabs>
        <w:ind w:left="20" w:firstLine="620"/>
      </w:pPr>
      <w:r>
        <w:rPr>
          <w:color w:val="000000"/>
        </w:rPr>
        <w:t>25 ноября 2019 года</w:t>
      </w:r>
      <w:r>
        <w:rPr>
          <w:color w:val="000000"/>
        </w:rPr>
        <w:tab/>
        <w:t>г.</w:t>
      </w:r>
      <w:r>
        <w:rPr>
          <w:color w:val="000000"/>
        </w:rPr>
        <w:tab/>
        <w:t>Керчь</w:t>
      </w:r>
    </w:p>
    <w:p w:rsidR="00D0359B" w:rsidRPr="00D0359B" w:rsidP="00D0359B">
      <w:pPr>
        <w:pStyle w:val="21"/>
        <w:shd w:val="clear" w:color="auto" w:fill="auto"/>
        <w:ind w:left="20" w:right="20"/>
        <w:rPr>
          <w:sz w:val="26"/>
        </w:rPr>
      </w:pPr>
      <w:r w:rsidRPr="00D0359B">
        <w:rPr>
          <w:rStyle w:val="10pt"/>
          <w:b w:val="0"/>
          <w:sz w:val="26"/>
        </w:rPr>
        <w:t>Мировой</w:t>
      </w:r>
      <w:r w:rsidRPr="00D0359B">
        <w:rPr>
          <w:rStyle w:val="10pt"/>
          <w:sz w:val="26"/>
        </w:rPr>
        <w:t xml:space="preserve"> </w:t>
      </w:r>
      <w:r w:rsidRPr="00D0359B">
        <w:rPr>
          <w:color w:val="000000"/>
          <w:sz w:val="26"/>
        </w:rPr>
        <w:t xml:space="preserve">судья судебного участка № 49 Керченского судебного района городской округ Керчь) Республики Крым </w:t>
      </w:r>
      <w:r w:rsidRPr="00D0359B">
        <w:rPr>
          <w:color w:val="000000"/>
          <w:sz w:val="26"/>
        </w:rPr>
        <w:t>Кучерова</w:t>
      </w:r>
      <w:r w:rsidRPr="00D0359B">
        <w:rPr>
          <w:color w:val="000000"/>
          <w:sz w:val="26"/>
        </w:rPr>
        <w:t xml:space="preserve"> С.А. при секретаре </w:t>
      </w:r>
      <w:r w:rsidRPr="00D0359B">
        <w:rPr>
          <w:color w:val="000000"/>
          <w:sz w:val="26"/>
        </w:rPr>
        <w:t>Цыр</w:t>
      </w:r>
      <w:r w:rsidRPr="00D0359B">
        <w:rPr>
          <w:color w:val="000000"/>
          <w:sz w:val="26"/>
        </w:rPr>
        <w:t>ульниковой</w:t>
      </w:r>
      <w:r w:rsidRPr="00D0359B">
        <w:rPr>
          <w:color w:val="000000"/>
          <w:sz w:val="26"/>
        </w:rPr>
        <w:t xml:space="preserve"> </w:t>
      </w:r>
      <w:r w:rsidRPr="00D0359B">
        <w:rPr>
          <w:rStyle w:val="MSReferenceSansSerif12pt"/>
          <w:rFonts w:ascii="Times New Roman" w:hAnsi="Times New Roman" w:cs="Times New Roman"/>
          <w:i w:val="0"/>
          <w:sz w:val="26"/>
        </w:rPr>
        <w:t>С.А.</w:t>
      </w:r>
      <w:r w:rsidRPr="00D0359B">
        <w:rPr>
          <w:rStyle w:val="MSReferenceSansSerif12pt"/>
          <w:sz w:val="26"/>
        </w:rPr>
        <w:t xml:space="preserve"> </w:t>
      </w:r>
      <w:r w:rsidRPr="00D0359B">
        <w:rPr>
          <w:color w:val="000000"/>
          <w:sz w:val="26"/>
        </w:rPr>
        <w:t>рассмотрев в открытом судебном заседании в помещении с</w:t>
      </w:r>
      <w:r w:rsidRPr="00D0359B">
        <w:rPr>
          <w:color w:val="000000"/>
          <w:sz w:val="26"/>
        </w:rPr>
        <w:t>у</w:t>
      </w:r>
      <w:r w:rsidRPr="00D0359B">
        <w:rPr>
          <w:color w:val="000000"/>
          <w:sz w:val="26"/>
        </w:rPr>
        <w:t xml:space="preserve">дебного участка № 49 Керченского судебного района (городской округ Керчь) Республики Крым гражданское </w:t>
      </w:r>
      <w:r w:rsidRPr="00D0359B">
        <w:rPr>
          <w:rStyle w:val="115pt"/>
          <w:b w:val="0"/>
          <w:sz w:val="26"/>
        </w:rPr>
        <w:t xml:space="preserve">дело по иску </w:t>
      </w:r>
      <w:r w:rsidRPr="00D0359B">
        <w:rPr>
          <w:color w:val="000000"/>
          <w:sz w:val="26"/>
        </w:rPr>
        <w:t xml:space="preserve">индивидуального предпринимателя </w:t>
      </w:r>
      <w:r w:rsidRPr="00D0359B">
        <w:rPr>
          <w:color w:val="000000"/>
          <w:sz w:val="26"/>
        </w:rPr>
        <w:t>Верейкина</w:t>
      </w:r>
      <w:r w:rsidRPr="00D0359B">
        <w:rPr>
          <w:color w:val="000000"/>
          <w:sz w:val="26"/>
        </w:rPr>
        <w:t xml:space="preserve"> Р.С. к </w:t>
      </w:r>
      <w:r w:rsidRPr="00D0359B">
        <w:rPr>
          <w:color w:val="000000"/>
          <w:sz w:val="26"/>
        </w:rPr>
        <w:t>Г</w:t>
      </w:r>
      <w:r w:rsidRPr="00D0359B">
        <w:rPr>
          <w:color w:val="000000"/>
          <w:sz w:val="26"/>
        </w:rPr>
        <w:t>омозовой</w:t>
      </w:r>
      <w:r w:rsidRPr="00D0359B">
        <w:rPr>
          <w:color w:val="000000"/>
          <w:sz w:val="26"/>
        </w:rPr>
        <w:t xml:space="preserve"> </w:t>
      </w:r>
      <w:r w:rsidRPr="00D0359B">
        <w:rPr>
          <w:color w:val="000000"/>
          <w:sz w:val="26"/>
        </w:rPr>
        <w:t>Е.А.</w:t>
      </w:r>
      <w:r w:rsidRPr="00D0359B">
        <w:rPr>
          <w:color w:val="000000"/>
          <w:sz w:val="26"/>
        </w:rPr>
        <w:t xml:space="preserve"> о взыскании задолженности по договору займа</w:t>
      </w:r>
    </w:p>
    <w:p w:rsidR="00D0359B" w:rsidRPr="00D0359B" w:rsidP="00D0359B">
      <w:pPr>
        <w:pStyle w:val="21"/>
        <w:shd w:val="clear" w:color="auto" w:fill="auto"/>
        <w:ind w:left="20" w:firstLine="620"/>
        <w:rPr>
          <w:sz w:val="26"/>
        </w:rPr>
      </w:pPr>
      <w:r w:rsidRPr="00D0359B">
        <w:rPr>
          <w:color w:val="000000"/>
          <w:sz w:val="26"/>
        </w:rPr>
        <w:t>Руководствуясь ст. ст. 194-198,233-234 ГПК РФ</w:t>
      </w:r>
    </w:p>
    <w:p w:rsidR="00D0359B" w:rsidRPr="00D0359B" w:rsidP="00D0359B">
      <w:pPr>
        <w:pStyle w:val="20"/>
        <w:shd w:val="clear" w:color="auto" w:fill="auto"/>
        <w:ind w:left="4460"/>
        <w:jc w:val="left"/>
        <w:rPr>
          <w:sz w:val="26"/>
        </w:rPr>
      </w:pPr>
      <w:r w:rsidRPr="00D0359B">
        <w:rPr>
          <w:color w:val="000000"/>
          <w:sz w:val="26"/>
        </w:rPr>
        <w:t>РЕШИЛ: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  <w:r w:rsidRPr="00D0359B">
        <w:rPr>
          <w:color w:val="000000"/>
          <w:sz w:val="26"/>
        </w:rPr>
        <w:t xml:space="preserve">Исковые требования индивидуального предпринимателя </w:t>
      </w:r>
      <w:r w:rsidRPr="00D0359B">
        <w:rPr>
          <w:color w:val="000000"/>
          <w:sz w:val="26"/>
        </w:rPr>
        <w:t>Верейкина</w:t>
      </w:r>
      <w:r w:rsidRPr="00D0359B">
        <w:rPr>
          <w:color w:val="000000"/>
          <w:sz w:val="26"/>
        </w:rPr>
        <w:t xml:space="preserve"> Р. С. к </w:t>
      </w:r>
      <w:r w:rsidRPr="00D0359B">
        <w:rPr>
          <w:color w:val="000000"/>
          <w:sz w:val="26"/>
        </w:rPr>
        <w:t>Гомозовой</w:t>
      </w:r>
      <w:r w:rsidRPr="00D0359B">
        <w:rPr>
          <w:color w:val="000000"/>
          <w:sz w:val="26"/>
        </w:rPr>
        <w:t xml:space="preserve"> Е. А. о взыскании задолженности по договору займа удовлетворить частично.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  <w:r w:rsidRPr="00D0359B">
        <w:rPr>
          <w:color w:val="000000"/>
          <w:sz w:val="26"/>
        </w:rPr>
        <w:t xml:space="preserve">Взыскать с </w:t>
      </w:r>
      <w:r w:rsidRPr="00D0359B">
        <w:rPr>
          <w:color w:val="000000"/>
          <w:sz w:val="26"/>
        </w:rPr>
        <w:t>Гомозовой</w:t>
      </w:r>
      <w:r w:rsidRPr="00D0359B">
        <w:rPr>
          <w:color w:val="000000"/>
          <w:sz w:val="26"/>
        </w:rPr>
        <w:t xml:space="preserve"> </w:t>
      </w:r>
      <w:r w:rsidRPr="00D0359B">
        <w:rPr>
          <w:color w:val="000000"/>
          <w:sz w:val="26"/>
        </w:rPr>
        <w:t>Е.А.</w:t>
      </w:r>
      <w:r w:rsidRPr="00D0359B">
        <w:rPr>
          <w:color w:val="000000"/>
          <w:sz w:val="26"/>
        </w:rPr>
        <w:t xml:space="preserve"> в пользу индивидуального предпринимателя </w:t>
      </w:r>
      <w:r w:rsidRPr="00D0359B">
        <w:rPr>
          <w:color w:val="000000"/>
          <w:sz w:val="26"/>
        </w:rPr>
        <w:t>Верейкина</w:t>
      </w:r>
      <w:r w:rsidRPr="00D0359B">
        <w:rPr>
          <w:color w:val="000000"/>
          <w:sz w:val="26"/>
        </w:rPr>
        <w:t xml:space="preserve"> </w:t>
      </w:r>
      <w:r w:rsidRPr="00D0359B">
        <w:rPr>
          <w:color w:val="000000"/>
          <w:sz w:val="26"/>
        </w:rPr>
        <w:t>Р</w:t>
      </w:r>
      <w:r w:rsidRPr="00D0359B">
        <w:rPr>
          <w:color w:val="000000"/>
          <w:sz w:val="26"/>
        </w:rPr>
        <w:t>,С</w:t>
      </w:r>
      <w:r w:rsidRPr="00D0359B">
        <w:rPr>
          <w:color w:val="000000"/>
          <w:sz w:val="26"/>
        </w:rPr>
        <w:t>.</w:t>
      </w:r>
      <w:r w:rsidRPr="00D0359B">
        <w:rPr>
          <w:color w:val="000000"/>
          <w:sz w:val="26"/>
        </w:rPr>
        <w:t xml:space="preserve"> сумму основного долга в размере </w:t>
      </w:r>
      <w:r w:rsidRPr="00D0359B">
        <w:rPr>
          <w:color w:val="000000"/>
          <w:sz w:val="26"/>
        </w:rPr>
        <w:t>/изъято/</w:t>
      </w:r>
      <w:r w:rsidRPr="00D0359B">
        <w:rPr>
          <w:color w:val="000000"/>
          <w:sz w:val="26"/>
        </w:rPr>
        <w:t>, проценты за пользование займом в размере /изъято/, расходы по оплате услуг представителя в размере /изъято/, расходы по оплате государственной пошлины в размере /изъято/</w:t>
      </w:r>
      <w:r w:rsidRPr="00D0359B">
        <w:rPr>
          <w:color w:val="000000"/>
          <w:sz w:val="26"/>
        </w:rPr>
        <w:t>.</w:t>
      </w:r>
      <w:r w:rsidRPr="00D0359B">
        <w:rPr>
          <w:color w:val="000000"/>
          <w:sz w:val="26"/>
        </w:rPr>
        <w:t xml:space="preserve"> В удовлетворении остальной части исковых требований отказать.</w:t>
      </w:r>
    </w:p>
    <w:p w:rsidR="00D0359B" w:rsidRPr="00D0359B" w:rsidP="00D0359B">
      <w:pPr>
        <w:pStyle w:val="21"/>
        <w:shd w:val="clear" w:color="auto" w:fill="auto"/>
        <w:ind w:left="20" w:firstLine="620"/>
        <w:rPr>
          <w:sz w:val="26"/>
        </w:rPr>
      </w:pPr>
      <w:r w:rsidRPr="00D0359B">
        <w:rPr>
          <w:color w:val="000000"/>
          <w:sz w:val="26"/>
        </w:rPr>
        <w:t>В судебном заседании объявлена резолютивная часть решения.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  <w:r w:rsidRPr="00D0359B">
        <w:rPr>
          <w:color w:val="000000"/>
          <w:sz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  <w:r w:rsidRPr="00D0359B">
        <w:rPr>
          <w:color w:val="000000"/>
          <w:sz w:val="26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  <w:r w:rsidRPr="00D0359B">
        <w:rPr>
          <w:color w:val="000000"/>
          <w:sz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359B" w:rsidP="00D0359B">
      <w:pPr>
        <w:pStyle w:val="21"/>
        <w:shd w:val="clear" w:color="auto" w:fill="auto"/>
        <w:ind w:left="20" w:right="20" w:firstLine="620"/>
        <w:rPr>
          <w:color w:val="000000"/>
          <w:sz w:val="26"/>
        </w:rPr>
      </w:pPr>
      <w:r w:rsidRPr="00D0359B">
        <w:rPr>
          <w:color w:val="000000"/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0359B">
        <w:rPr>
          <w:color w:val="000000"/>
          <w:sz w:val="26"/>
        </w:rPr>
        <w:t xml:space="preserve"> одного месяца со дня вынесения определения суда об отказе в удовлетворении этого </w:t>
      </w:r>
      <w:r w:rsidRPr="00D0359B">
        <w:rPr>
          <w:rStyle w:val="1"/>
          <w:sz w:val="26"/>
          <w:u w:val="none"/>
        </w:rPr>
        <w:t>заяв</w:t>
      </w:r>
      <w:r w:rsidRPr="00D0359B">
        <w:rPr>
          <w:color w:val="000000"/>
          <w:sz w:val="26"/>
        </w:rPr>
        <w:t>ления.</w:t>
      </w:r>
    </w:p>
    <w:p w:rsidR="00D0359B" w:rsidRPr="00D0359B" w:rsidP="00D0359B">
      <w:pPr>
        <w:pStyle w:val="21"/>
        <w:shd w:val="clear" w:color="auto" w:fill="auto"/>
        <w:ind w:left="20" w:right="20" w:firstLine="620"/>
        <w:rPr>
          <w:sz w:val="26"/>
        </w:rPr>
      </w:pP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RPr="00D0359B" w:rsidP="00D0359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2019 г.</w:t>
      </w:r>
    </w:p>
    <w:sectPr w:rsidSect="00D0359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9B"/>
    <w:rsid w:val="00962128"/>
    <w:rsid w:val="00D03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0359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rsid w:val="00D0359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;Полужирный"/>
    <w:basedOn w:val="a"/>
    <w:rsid w:val="00D0359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ReferenceSansSerif12pt">
    <w:name w:val="Основной текст + MS Reference Sans Serif;12 pt;Курсив"/>
    <w:basedOn w:val="a"/>
    <w:rsid w:val="00D0359B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"/>
    <w:rsid w:val="00D0359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"/>
    <w:rsid w:val="00D0359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D0359B"/>
    <w:pPr>
      <w:widowControl w:val="0"/>
      <w:shd w:val="clear" w:color="auto" w:fill="FFFFFF"/>
      <w:spacing w:after="0" w:line="307" w:lineRule="exact"/>
      <w:jc w:val="center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Normal"/>
    <w:link w:val="a"/>
    <w:rsid w:val="00D0359B"/>
    <w:pPr>
      <w:widowControl w:val="0"/>
      <w:shd w:val="clear" w:color="auto" w:fill="FFFFFF"/>
      <w:spacing w:after="0" w:line="30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E12C-4986-4B8F-8DE9-5EDB3B7F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