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516" w:rsidRPr="00051D42" w:rsidP="00051D42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 xml:space="preserve"> </w:t>
      </w:r>
    </w:p>
    <w:p w:rsidR="00FA6516" w:rsidRPr="009F5D9F" w:rsidP="00FA65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9F5D9F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  <w:r w:rsidRPr="009F5D9F" w:rsidR="009F5D9F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(заочное)</w:t>
      </w:r>
    </w:p>
    <w:p w:rsidR="00FA6516" w:rsidRPr="009F5D9F" w:rsidP="009F5D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9F5D9F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ИМЕНЕМ  РОССИЙСКОЙ  ФЕДЕРАЦИИ</w:t>
      </w:r>
    </w:p>
    <w:p w:rsidR="00FA6516" w:rsidRPr="009F5D9F" w:rsidP="009F5D9F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</w:pPr>
      <w:r w:rsidRPr="009F5D9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01</w:t>
      </w:r>
      <w:r w:rsidRPr="009F5D9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</w:t>
      </w:r>
      <w:r w:rsidRPr="009F5D9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ноября</w:t>
      </w:r>
      <w:r w:rsidRPr="009F5D9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2021 го</w:t>
      </w:r>
      <w:r w:rsidRPr="009F5D9F" w:rsidR="004B1E0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да</w:t>
      </w:r>
      <w:r w:rsidRPr="009F5D9F" w:rsidR="004B1E0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9F5D9F" w:rsidR="004B1E0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9F5D9F" w:rsidR="004B1E05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  <w:t xml:space="preserve">                  </w:t>
      </w:r>
      <w:r w:rsidRPr="009F5D9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  </w:t>
      </w:r>
      <w:r w:rsidRPr="009F5D9F" w:rsidR="00473ECE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                </w:t>
      </w:r>
      <w:r w:rsidRPr="009F5D9F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г. Керчь</w:t>
      </w:r>
    </w:p>
    <w:p w:rsidR="00FA6516" w:rsidRPr="009F5D9F" w:rsidP="009F5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D9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 при секретаре </w:t>
      </w:r>
      <w:r w:rsidRP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9F5D9F" w:rsidR="009F5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5D9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 </w:t>
      </w:r>
      <w:r w:rsidRPr="009F5D9F" w:rsidR="000B325B">
        <w:rPr>
          <w:rFonts w:ascii="Times New Roman" w:hAnsi="Times New Roman" w:cs="Times New Roman"/>
          <w:sz w:val="26"/>
          <w:szCs w:val="26"/>
        </w:rPr>
        <w:t xml:space="preserve">Государственного учреждения – Управления Пенсионного фонда РФ в </w:t>
      </w:r>
      <w:r w:rsidRPr="009F5D9F" w:rsidR="000B325B">
        <w:rPr>
          <w:rFonts w:ascii="Times New Roman" w:hAnsi="Times New Roman" w:cs="Times New Roman"/>
          <w:sz w:val="26"/>
          <w:szCs w:val="26"/>
        </w:rPr>
        <w:t>г</w:t>
      </w:r>
      <w:r w:rsidRPr="009F5D9F" w:rsidR="000B325B">
        <w:rPr>
          <w:rFonts w:ascii="Times New Roman" w:hAnsi="Times New Roman" w:cs="Times New Roman"/>
          <w:sz w:val="26"/>
          <w:szCs w:val="26"/>
        </w:rPr>
        <w:t>.К</w:t>
      </w:r>
      <w:r w:rsidRPr="009F5D9F" w:rsidR="000B325B">
        <w:rPr>
          <w:rFonts w:ascii="Times New Roman" w:hAnsi="Times New Roman" w:cs="Times New Roman"/>
          <w:sz w:val="26"/>
          <w:szCs w:val="26"/>
        </w:rPr>
        <w:t>ерчи</w:t>
      </w:r>
      <w:r w:rsidRPr="009F5D9F" w:rsidR="000B325B">
        <w:rPr>
          <w:rFonts w:ascii="Times New Roman" w:hAnsi="Times New Roman" w:cs="Times New Roman"/>
          <w:sz w:val="26"/>
          <w:szCs w:val="26"/>
        </w:rPr>
        <w:t xml:space="preserve"> Республики Крым к Хлебникову </w:t>
      </w:r>
      <w:r w:rsidR="0040096F">
        <w:rPr>
          <w:rFonts w:ascii="Times New Roman" w:hAnsi="Times New Roman" w:cs="Times New Roman"/>
          <w:sz w:val="26"/>
          <w:szCs w:val="26"/>
        </w:rPr>
        <w:t>А.С.</w:t>
      </w:r>
      <w:r w:rsidRPr="009F5D9F" w:rsidR="000B325B">
        <w:rPr>
          <w:rFonts w:ascii="Times New Roman" w:hAnsi="Times New Roman" w:cs="Times New Roman"/>
          <w:sz w:val="26"/>
          <w:szCs w:val="26"/>
        </w:rPr>
        <w:t xml:space="preserve"> о взыскании излишне выплаченной по вине физического лица социальной доплаты.</w:t>
      </w:r>
    </w:p>
    <w:p w:rsidR="00FA6516" w:rsidRPr="009F5D9F" w:rsidP="009F5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 xml:space="preserve">Руководствуясь ст. ст. 56, 98,  194-199 </w:t>
      </w:r>
      <w:r w:rsidRPr="009F5D9F" w:rsidR="009F5D9F">
        <w:rPr>
          <w:rFonts w:ascii="Times New Roman" w:hAnsi="Times New Roman" w:cs="Times New Roman"/>
          <w:sz w:val="26"/>
          <w:szCs w:val="26"/>
        </w:rPr>
        <w:t>ГПК РФ</w:t>
      </w:r>
    </w:p>
    <w:p w:rsidR="00FA6516" w:rsidRPr="009F5D9F" w:rsidP="009F5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9F5D9F">
        <w:rPr>
          <w:rFonts w:ascii="Times New Roman" w:hAnsi="Times New Roman" w:cs="Times New Roman"/>
          <w:b/>
          <w:sz w:val="26"/>
          <w:szCs w:val="26"/>
        </w:rPr>
        <w:t>Р</w:t>
      </w:r>
      <w:r w:rsidRPr="009F5D9F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FA6516" w:rsidRPr="009F5D9F" w:rsidP="009F5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D9F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9F5D9F">
        <w:rPr>
          <w:rFonts w:ascii="Times New Roman" w:hAnsi="Times New Roman" w:cs="Times New Roman"/>
          <w:sz w:val="26"/>
          <w:szCs w:val="26"/>
        </w:rPr>
        <w:t xml:space="preserve"> </w:t>
      </w:r>
      <w:r w:rsidRPr="009F5D9F" w:rsidR="000B325B">
        <w:rPr>
          <w:rFonts w:ascii="Times New Roman" w:hAnsi="Times New Roman" w:cs="Times New Roman"/>
          <w:sz w:val="26"/>
          <w:szCs w:val="26"/>
        </w:rPr>
        <w:t xml:space="preserve">Государственного учреждения </w:t>
      </w:r>
      <w:r w:rsidRPr="009F5D9F" w:rsidR="000B325B">
        <w:rPr>
          <w:rFonts w:ascii="Times New Roman" w:hAnsi="Times New Roman" w:cs="Times New Roman"/>
          <w:sz w:val="26"/>
          <w:szCs w:val="26"/>
        </w:rPr>
        <w:t>–</w:t>
      </w:r>
      <w:r w:rsidRPr="009F5D9F" w:rsidR="009F5D9F">
        <w:rPr>
          <w:rFonts w:ascii="Times New Roman" w:hAnsi="Times New Roman" w:cs="Times New Roman"/>
          <w:sz w:val="26"/>
          <w:szCs w:val="26"/>
        </w:rPr>
        <w:t>о</w:t>
      </w:r>
      <w:r w:rsidRPr="009F5D9F" w:rsidR="009F5D9F">
        <w:rPr>
          <w:rFonts w:ascii="Times New Roman" w:hAnsi="Times New Roman" w:cs="Times New Roman"/>
          <w:sz w:val="26"/>
          <w:szCs w:val="26"/>
        </w:rPr>
        <w:t xml:space="preserve">тделение </w:t>
      </w:r>
      <w:r w:rsidRPr="009F5D9F" w:rsidR="000B325B">
        <w:rPr>
          <w:rFonts w:ascii="Times New Roman" w:hAnsi="Times New Roman" w:cs="Times New Roman"/>
          <w:sz w:val="26"/>
          <w:szCs w:val="26"/>
        </w:rPr>
        <w:t xml:space="preserve">Пенсионного фонда РФ </w:t>
      </w:r>
      <w:r w:rsidRPr="009F5D9F" w:rsidR="009F5D9F">
        <w:rPr>
          <w:rFonts w:ascii="Times New Roman" w:hAnsi="Times New Roman" w:cs="Times New Roman"/>
          <w:sz w:val="26"/>
          <w:szCs w:val="26"/>
        </w:rPr>
        <w:t xml:space="preserve">по </w:t>
      </w:r>
      <w:r w:rsidRPr="009F5D9F" w:rsidR="000B325B">
        <w:rPr>
          <w:rFonts w:ascii="Times New Roman" w:hAnsi="Times New Roman" w:cs="Times New Roman"/>
          <w:sz w:val="26"/>
          <w:szCs w:val="26"/>
        </w:rPr>
        <w:t xml:space="preserve">Республики Крым к Хлебникову </w:t>
      </w:r>
      <w:r w:rsidR="0040096F">
        <w:rPr>
          <w:rFonts w:ascii="Times New Roman" w:hAnsi="Times New Roman" w:cs="Times New Roman"/>
          <w:sz w:val="26"/>
          <w:szCs w:val="26"/>
        </w:rPr>
        <w:t>А.С.</w:t>
      </w:r>
      <w:r w:rsidRPr="009F5D9F" w:rsidR="000B325B">
        <w:rPr>
          <w:rFonts w:ascii="Times New Roman" w:hAnsi="Times New Roman" w:cs="Times New Roman"/>
          <w:sz w:val="26"/>
          <w:szCs w:val="26"/>
        </w:rPr>
        <w:t xml:space="preserve"> о взыскании излишне выплаченной по вине физического лица социальной доплаты </w:t>
      </w:r>
      <w:r w:rsidRPr="009F5D9F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9F5D9F" w:rsidRPr="0040096F" w:rsidP="009F5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9F5D9F" w:rsidR="000B325B">
        <w:rPr>
          <w:rFonts w:ascii="Times New Roman" w:hAnsi="Times New Roman" w:cs="Times New Roman"/>
          <w:sz w:val="26"/>
          <w:szCs w:val="26"/>
        </w:rPr>
        <w:t xml:space="preserve">Хлебникова </w:t>
      </w:r>
      <w:r w:rsidR="0040096F">
        <w:rPr>
          <w:rFonts w:ascii="Times New Roman" w:hAnsi="Times New Roman" w:cs="Times New Roman"/>
          <w:sz w:val="26"/>
          <w:szCs w:val="26"/>
        </w:rPr>
        <w:t>А.С.</w:t>
      </w:r>
      <w:r w:rsidRPr="009F5D9F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9F5D9F">
        <w:rPr>
          <w:rFonts w:ascii="Times New Roman" w:hAnsi="Times New Roman" w:cs="Times New Roman"/>
          <w:sz w:val="26"/>
          <w:szCs w:val="26"/>
        </w:rPr>
        <w:t xml:space="preserve">Государственного учреждения </w:t>
      </w:r>
      <w:r w:rsidRPr="009F5D9F">
        <w:rPr>
          <w:rFonts w:ascii="Times New Roman" w:hAnsi="Times New Roman" w:cs="Times New Roman"/>
          <w:sz w:val="26"/>
          <w:szCs w:val="26"/>
        </w:rPr>
        <w:t>–о</w:t>
      </w:r>
      <w:r w:rsidRPr="009F5D9F">
        <w:rPr>
          <w:rFonts w:ascii="Times New Roman" w:hAnsi="Times New Roman" w:cs="Times New Roman"/>
          <w:sz w:val="26"/>
          <w:szCs w:val="26"/>
        </w:rPr>
        <w:t xml:space="preserve">тделения Пенсионного фонда РФ по Республики Крым </w:t>
      </w:r>
      <w:r w:rsidRPr="009F5D9F" w:rsidR="000B325B">
        <w:rPr>
          <w:rFonts w:ascii="Times New Roman" w:hAnsi="Times New Roman" w:cs="Times New Roman"/>
          <w:sz w:val="26"/>
          <w:szCs w:val="26"/>
        </w:rPr>
        <w:t xml:space="preserve">сумму излишне </w:t>
      </w:r>
      <w:r w:rsidRPr="0040096F" w:rsidR="000B325B">
        <w:rPr>
          <w:rFonts w:ascii="Times New Roman" w:hAnsi="Times New Roman" w:cs="Times New Roman"/>
          <w:sz w:val="26"/>
          <w:szCs w:val="26"/>
        </w:rPr>
        <w:t xml:space="preserve">выплаченную по вине физического лица федеральной социальной доплаты за период с </w:t>
      </w:r>
      <w:r w:rsidRPr="0040096F" w:rsidR="0040096F">
        <w:rPr>
          <w:rFonts w:ascii="Times New Roman" w:hAnsi="Times New Roman" w:cs="Times New Roman"/>
        </w:rPr>
        <w:t>/</w:t>
      </w:r>
      <w:r w:rsidRPr="0040096F" w:rsidR="0040096F">
        <w:rPr>
          <w:rFonts w:ascii="Times New Roman" w:hAnsi="Times New Roman" w:cs="Times New Roman"/>
        </w:rPr>
        <w:t>дд.мм.гггг</w:t>
      </w:r>
      <w:r w:rsidRPr="0040096F" w:rsidR="0040096F">
        <w:rPr>
          <w:rFonts w:ascii="Times New Roman" w:hAnsi="Times New Roman" w:cs="Times New Roman"/>
        </w:rPr>
        <w:t>/</w:t>
      </w:r>
      <w:r w:rsidRPr="0040096F" w:rsidR="000B325B">
        <w:rPr>
          <w:rFonts w:ascii="Times New Roman" w:hAnsi="Times New Roman" w:cs="Times New Roman"/>
          <w:sz w:val="26"/>
          <w:szCs w:val="26"/>
        </w:rPr>
        <w:t xml:space="preserve"> по </w:t>
      </w:r>
      <w:r w:rsidRPr="0040096F" w:rsidR="0040096F">
        <w:rPr>
          <w:rFonts w:ascii="Times New Roman" w:hAnsi="Times New Roman" w:cs="Times New Roman"/>
        </w:rPr>
        <w:t>/</w:t>
      </w:r>
      <w:r w:rsidRPr="0040096F" w:rsidR="0040096F">
        <w:rPr>
          <w:rFonts w:ascii="Times New Roman" w:hAnsi="Times New Roman" w:cs="Times New Roman"/>
        </w:rPr>
        <w:t>дд.мм.гггг</w:t>
      </w:r>
      <w:r w:rsidRPr="0040096F" w:rsidR="0040096F">
        <w:rPr>
          <w:rFonts w:ascii="Times New Roman" w:hAnsi="Times New Roman" w:cs="Times New Roman"/>
          <w:sz w:val="26"/>
          <w:szCs w:val="26"/>
        </w:rPr>
        <w:t xml:space="preserve"> /</w:t>
      </w:r>
      <w:r w:rsidRPr="0040096F" w:rsidR="000B325B">
        <w:rPr>
          <w:rFonts w:ascii="Times New Roman" w:hAnsi="Times New Roman" w:cs="Times New Roman"/>
          <w:sz w:val="26"/>
          <w:szCs w:val="26"/>
        </w:rPr>
        <w:t xml:space="preserve"> в су</w:t>
      </w:r>
      <w:r w:rsidRPr="0040096F" w:rsidR="000B325B">
        <w:rPr>
          <w:rFonts w:ascii="Times New Roman" w:hAnsi="Times New Roman" w:cs="Times New Roman"/>
          <w:sz w:val="26"/>
          <w:szCs w:val="26"/>
        </w:rPr>
        <w:t xml:space="preserve">мме </w:t>
      </w:r>
      <w:r w:rsidRPr="0040096F" w:rsidR="0040096F">
        <w:rPr>
          <w:rFonts w:ascii="Times New Roman" w:hAnsi="Times New Roman" w:cs="Times New Roman"/>
          <w:sz w:val="27"/>
          <w:szCs w:val="27"/>
        </w:rPr>
        <w:t>/изъято/</w:t>
      </w:r>
      <w:r w:rsidRPr="0040096F" w:rsidR="000B325B">
        <w:rPr>
          <w:rFonts w:ascii="Times New Roman" w:hAnsi="Times New Roman" w:cs="Times New Roman"/>
          <w:sz w:val="26"/>
          <w:szCs w:val="26"/>
        </w:rPr>
        <w:t>.</w:t>
      </w:r>
    </w:p>
    <w:p w:rsidR="009F5D9F" w:rsidRPr="009F5D9F" w:rsidP="009F5D9F">
      <w:pPr>
        <w:pStyle w:val="BodyText"/>
        <w:spacing w:after="0"/>
        <w:ind w:firstLine="709"/>
        <w:rPr>
          <w:color w:val="000000"/>
          <w:sz w:val="26"/>
          <w:szCs w:val="26"/>
        </w:rPr>
      </w:pPr>
      <w:r w:rsidRPr="0040096F">
        <w:rPr>
          <w:color w:val="000000"/>
          <w:sz w:val="26"/>
          <w:szCs w:val="26"/>
        </w:rPr>
        <w:t>Взыскать с</w:t>
      </w:r>
      <w:r w:rsidRPr="0040096F">
        <w:rPr>
          <w:sz w:val="26"/>
          <w:szCs w:val="26"/>
        </w:rPr>
        <w:t xml:space="preserve"> Хлебникова Андрея Сергеевича </w:t>
      </w:r>
      <w:r w:rsidRPr="0040096F">
        <w:rPr>
          <w:color w:val="000000"/>
          <w:sz w:val="26"/>
          <w:szCs w:val="26"/>
        </w:rPr>
        <w:t>в</w:t>
      </w:r>
      <w:r w:rsidRPr="009F5D9F">
        <w:rPr>
          <w:color w:val="000000"/>
          <w:sz w:val="26"/>
          <w:szCs w:val="26"/>
        </w:rPr>
        <w:t xml:space="preserve"> доход местного бюджета государственную пошлину в размере 400 рублей.</w:t>
      </w:r>
    </w:p>
    <w:p w:rsidR="00FA6516" w:rsidRPr="009F5D9F" w:rsidP="00FA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9F5D9F" w:rsidRPr="009F5D9F" w:rsidP="009F5D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5D9F" w:rsidRPr="009F5D9F" w:rsidP="009F5D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F5D9F" w:rsidRPr="009F5D9F" w:rsidP="009F5D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F5D9F" w:rsidRPr="009F5D9F" w:rsidP="00051D42">
      <w:pPr>
        <w:tabs>
          <w:tab w:val="left" w:pos="42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D9F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F5D9F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051D42" w:rsidRPr="00EF7894" w:rsidP="00051D42">
      <w:pPr>
        <w:shd w:val="clear" w:color="auto" w:fill="FFFFFF"/>
        <w:spacing w:before="120"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051D42" w:rsidRPr="00EF7894" w:rsidP="00051D42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051D42" w:rsidRPr="00EF7894" w:rsidP="00051D42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051D42" w:rsidRPr="00EF7894" w:rsidP="00051D42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Секретарь с/з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051D42" w:rsidRPr="00EF7894" w:rsidP="00051D42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051D42" w:rsidRPr="00EF7894" w:rsidP="00051D42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6651CB" w:rsidRPr="00051D42" w:rsidP="00051D42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1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sectPr w:rsidSect="00F11D23">
      <w:pgSz w:w="11906" w:h="16838"/>
      <w:pgMar w:top="454" w:right="707" w:bottom="45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51D42"/>
    <w:rsid w:val="000741D7"/>
    <w:rsid w:val="000A252A"/>
    <w:rsid w:val="000B325B"/>
    <w:rsid w:val="000E3B53"/>
    <w:rsid w:val="00120665"/>
    <w:rsid w:val="001F1948"/>
    <w:rsid w:val="00241B4F"/>
    <w:rsid w:val="002B49AC"/>
    <w:rsid w:val="00304FBB"/>
    <w:rsid w:val="00307296"/>
    <w:rsid w:val="00337BE4"/>
    <w:rsid w:val="003638A4"/>
    <w:rsid w:val="0036704D"/>
    <w:rsid w:val="003A437C"/>
    <w:rsid w:val="003C2227"/>
    <w:rsid w:val="0040096F"/>
    <w:rsid w:val="00441AE2"/>
    <w:rsid w:val="00445CE4"/>
    <w:rsid w:val="00454496"/>
    <w:rsid w:val="00473ECE"/>
    <w:rsid w:val="00493A01"/>
    <w:rsid w:val="004B1E05"/>
    <w:rsid w:val="00501CC4"/>
    <w:rsid w:val="00515CB0"/>
    <w:rsid w:val="00594A35"/>
    <w:rsid w:val="00595951"/>
    <w:rsid w:val="005F088C"/>
    <w:rsid w:val="00611632"/>
    <w:rsid w:val="00625FFD"/>
    <w:rsid w:val="006651CB"/>
    <w:rsid w:val="006A76CA"/>
    <w:rsid w:val="007019D5"/>
    <w:rsid w:val="00750BB1"/>
    <w:rsid w:val="00752CB1"/>
    <w:rsid w:val="007768AF"/>
    <w:rsid w:val="00853D90"/>
    <w:rsid w:val="008D42D9"/>
    <w:rsid w:val="00986B6C"/>
    <w:rsid w:val="009F5D9F"/>
    <w:rsid w:val="00AA597D"/>
    <w:rsid w:val="00AA6F21"/>
    <w:rsid w:val="00AB2239"/>
    <w:rsid w:val="00AB39C2"/>
    <w:rsid w:val="00AC0838"/>
    <w:rsid w:val="00AF422C"/>
    <w:rsid w:val="00B6135A"/>
    <w:rsid w:val="00BC6E7A"/>
    <w:rsid w:val="00BD58E0"/>
    <w:rsid w:val="00C07422"/>
    <w:rsid w:val="00C74C6C"/>
    <w:rsid w:val="00D060AD"/>
    <w:rsid w:val="00D13C63"/>
    <w:rsid w:val="00D71B33"/>
    <w:rsid w:val="00D8099C"/>
    <w:rsid w:val="00DE47F4"/>
    <w:rsid w:val="00E91EEF"/>
    <w:rsid w:val="00EB7699"/>
    <w:rsid w:val="00EF7894"/>
    <w:rsid w:val="00F11D23"/>
    <w:rsid w:val="00F32E8C"/>
    <w:rsid w:val="00FA6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styleId="BodyTextIndent2">
    <w:name w:val="Body Text Indent 2"/>
    <w:basedOn w:val="Normal"/>
    <w:link w:val="2"/>
    <w:rsid w:val="00AB39C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B3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5449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54496"/>
  </w:style>
  <w:style w:type="paragraph" w:styleId="Header">
    <w:name w:val="header"/>
    <w:basedOn w:val="Normal"/>
    <w:link w:val="a0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A6516"/>
  </w:style>
  <w:style w:type="paragraph" w:styleId="Footer">
    <w:name w:val="footer"/>
    <w:basedOn w:val="Normal"/>
    <w:link w:val="a1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A6516"/>
  </w:style>
  <w:style w:type="paragraph" w:styleId="BodyText">
    <w:name w:val="Body Text"/>
    <w:basedOn w:val="Normal"/>
    <w:link w:val="a2"/>
    <w:uiPriority w:val="99"/>
    <w:unhideWhenUsed/>
    <w:rsid w:val="009F5D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9F5D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C1EF-30FC-4D4B-BEAB-893A3A8E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