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P="004B0497">
      <w:pPr>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Дело № 2-5-</w:t>
      </w:r>
      <w:r w:rsidR="00D47A18">
        <w:rPr>
          <w:rFonts w:ascii="Times New Roman" w:eastAsia="Times New Roman" w:hAnsi="Times New Roman"/>
          <w:sz w:val="28"/>
          <w:szCs w:val="28"/>
          <w:lang w:eastAsia="ru-RU"/>
        </w:rPr>
        <w:t>83</w:t>
      </w:r>
      <w:r>
        <w:rPr>
          <w:rFonts w:ascii="Times New Roman" w:eastAsia="Times New Roman" w:hAnsi="Times New Roman"/>
          <w:sz w:val="28"/>
          <w:szCs w:val="28"/>
          <w:lang w:eastAsia="ru-RU"/>
        </w:rPr>
        <w:t>\2017</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 Е Ш Е Н И Е</w:t>
      </w:r>
    </w:p>
    <w:p w:rsidR="004B0497"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ИМЕНЕМ РОССИЙСКОЙ ФЕДЕРАЦИИ </w:t>
      </w:r>
    </w:p>
    <w:p w:rsidR="004B0497" w:rsidP="004B0497">
      <w:pPr>
        <w:ind w:firstLine="540"/>
        <w:jc w:val="both"/>
        <w:rPr>
          <w:rFonts w:ascii="Times New Roman" w:eastAsia="Times New Roman" w:hAnsi="Times New Roman"/>
          <w:sz w:val="28"/>
          <w:szCs w:val="28"/>
          <w:lang w:eastAsia="ru-RU"/>
        </w:rPr>
      </w:pP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 августа</w:t>
      </w:r>
      <w:r>
        <w:rPr>
          <w:rFonts w:ascii="Times New Roman" w:eastAsia="Times New Roman" w:hAnsi="Times New Roman"/>
          <w:sz w:val="28"/>
          <w:szCs w:val="28"/>
          <w:lang w:eastAsia="ru-RU"/>
        </w:rPr>
        <w:t xml:space="preserve"> 2017 года                                                               г. Симферополь</w:t>
      </w:r>
    </w:p>
    <w:p w:rsidR="004B0497" w:rsidP="004B0497">
      <w:pPr>
        <w:ind w:firstLine="540"/>
        <w:jc w:val="both"/>
        <w:rPr>
          <w:rFonts w:ascii="Times New Roman" w:eastAsia="Times New Roman" w:hAnsi="Times New Roman"/>
          <w:sz w:val="28"/>
          <w:szCs w:val="28"/>
          <w:lang w:eastAsia="ru-RU"/>
        </w:rPr>
      </w:pP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Мировой судья судебного участка № 5 Железнодорожного судебного района города Симферополя  Республики Крым  - Попова Н.И.,</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секретаре  -  Зубко А.И.</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участием –</w:t>
      </w:r>
      <w:r w:rsidR="00D47A18">
        <w:rPr>
          <w:rFonts w:ascii="Times New Roman" w:eastAsia="Times New Roman" w:hAnsi="Times New Roman"/>
          <w:sz w:val="28"/>
          <w:szCs w:val="28"/>
          <w:lang w:eastAsia="ru-RU"/>
        </w:rPr>
        <w:t xml:space="preserve"> представителя </w:t>
      </w:r>
      <w:r>
        <w:rPr>
          <w:rFonts w:ascii="Times New Roman" w:eastAsia="Times New Roman" w:hAnsi="Times New Roman"/>
          <w:sz w:val="28"/>
          <w:szCs w:val="28"/>
          <w:lang w:eastAsia="ru-RU"/>
        </w:rPr>
        <w:t xml:space="preserve"> истца</w:t>
      </w:r>
      <w:r w:rsidR="00D47A18">
        <w:rPr>
          <w:rFonts w:ascii="Times New Roman" w:eastAsia="Times New Roman" w:hAnsi="Times New Roman"/>
          <w:sz w:val="28"/>
          <w:szCs w:val="28"/>
          <w:lang w:eastAsia="ru-RU"/>
        </w:rPr>
        <w:t xml:space="preserve"> по доверенности – Игнатьева Д.Г.</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рассмотрев в открытом судебном заседании в г. Симферополе гражданское дело по иску    </w:t>
      </w:r>
      <w:r>
        <w:rPr>
          <w:rFonts w:ascii="Times New Roman" w:eastAsia="Times New Roman" w:hAnsi="Times New Roman"/>
          <w:sz w:val="28"/>
          <w:szCs w:val="28"/>
        </w:rPr>
        <w:t xml:space="preserve"> МУП  «Железнодорожный Жилсервис» к Абрютину Юрию Борисовичу о взыскании задолженности за жилищно-коммунальные услуги</w:t>
      </w:r>
      <w:r>
        <w:rPr>
          <w:rFonts w:ascii="Times New Roman" w:eastAsia="Times New Roman" w:hAnsi="Times New Roman"/>
          <w:sz w:val="28"/>
          <w:szCs w:val="28"/>
        </w:rPr>
        <w:t>,  -</w:t>
      </w:r>
    </w:p>
    <w:p w:rsidR="004B0497" w:rsidRPr="00A41AAA" w:rsidP="004B0497">
      <w:pPr>
        <w:jc w:val="center"/>
        <w:rPr>
          <w:rFonts w:ascii="Times New Roman" w:eastAsia="Times New Roman" w:hAnsi="Times New Roman"/>
          <w:sz w:val="28"/>
          <w:szCs w:val="28"/>
        </w:rPr>
      </w:pPr>
      <w:r w:rsidRPr="00A41AAA">
        <w:rPr>
          <w:rFonts w:ascii="Times New Roman" w:eastAsia="Times New Roman" w:hAnsi="Times New Roman"/>
          <w:sz w:val="28"/>
          <w:szCs w:val="28"/>
        </w:rPr>
        <w:t>У с т а н о в и л :</w:t>
      </w:r>
    </w:p>
    <w:p w:rsidR="004B0497" w:rsidRPr="00A41AAA" w:rsidP="004B0497">
      <w:pPr>
        <w:jc w:val="both"/>
        <w:rPr>
          <w:rFonts w:ascii="Times New Roman" w:eastAsia="Times New Roman" w:hAnsi="Times New Roman"/>
          <w:sz w:val="28"/>
          <w:szCs w:val="28"/>
        </w:rPr>
      </w:pPr>
      <w:r w:rsidRPr="00A41AAA">
        <w:rPr>
          <w:rFonts w:ascii="Times New Roman" w:eastAsia="Times New Roman" w:hAnsi="Times New Roman"/>
          <w:sz w:val="28"/>
          <w:szCs w:val="28"/>
        </w:rPr>
        <w:t xml:space="preserve">          </w:t>
      </w:r>
    </w:p>
    <w:p w:rsidR="004B0497" w:rsidRPr="00A41AAA" w:rsidP="004B0497">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47A18">
        <w:rPr>
          <w:rFonts w:ascii="Times New Roman" w:eastAsia="Times New Roman" w:hAnsi="Times New Roman"/>
          <w:sz w:val="28"/>
          <w:szCs w:val="28"/>
        </w:rPr>
        <w:t xml:space="preserve"> МУП «Железнодорожный Жилсервис» </w:t>
      </w:r>
      <w:r w:rsidR="00A1005B">
        <w:rPr>
          <w:rFonts w:ascii="Times New Roman" w:eastAsia="Times New Roman" w:hAnsi="Times New Roman"/>
          <w:sz w:val="28"/>
          <w:szCs w:val="28"/>
        </w:rPr>
        <w:t>18 апреля</w:t>
      </w:r>
      <w:r w:rsidRPr="00A41AAA" w:rsidR="00A1005B">
        <w:rPr>
          <w:rFonts w:ascii="Times New Roman" w:eastAsia="Times New Roman" w:hAnsi="Times New Roman"/>
          <w:sz w:val="28"/>
          <w:szCs w:val="28"/>
        </w:rPr>
        <w:t xml:space="preserve">  2017 г. </w:t>
      </w:r>
      <w:r w:rsidR="00D47A18">
        <w:rPr>
          <w:rFonts w:ascii="Times New Roman" w:eastAsia="Times New Roman" w:hAnsi="Times New Roman"/>
          <w:sz w:val="28"/>
          <w:szCs w:val="28"/>
        </w:rPr>
        <w:t xml:space="preserve">обратилось к мировому судье с исковым заявлением </w:t>
      </w:r>
      <w:r w:rsidRPr="00A41AAA">
        <w:rPr>
          <w:rFonts w:ascii="Times New Roman" w:eastAsia="Times New Roman" w:hAnsi="Times New Roman"/>
          <w:sz w:val="28"/>
          <w:szCs w:val="28"/>
        </w:rPr>
        <w:t xml:space="preserve"> </w:t>
      </w:r>
      <w:r w:rsidR="00A1005B">
        <w:rPr>
          <w:rFonts w:ascii="Times New Roman" w:eastAsia="Times New Roman" w:hAnsi="Times New Roman"/>
          <w:sz w:val="28"/>
          <w:szCs w:val="28"/>
        </w:rPr>
        <w:t xml:space="preserve"> к Абрютину Юрию Борисовичу, в котором просило взыскать с ответчика  задолженность за жилищно-коммунальные услуги  за период с 01.11.2015 г. по 01.04.2017 г. в размере  22391 рубля 03 коп.  Требования мотивированы тем,  что ответчик является собственником жилого  помещения  по адресу: </w:t>
      </w:r>
      <w:r w:rsidR="00F00680">
        <w:rPr>
          <w:rFonts w:ascii="Times New Roman" w:eastAsia="Times New Roman" w:hAnsi="Times New Roman"/>
          <w:sz w:val="28"/>
          <w:szCs w:val="28"/>
        </w:rPr>
        <w:t xml:space="preserve">АДРЕС, </w:t>
      </w:r>
      <w:r w:rsidR="00A1005B">
        <w:rPr>
          <w:rFonts w:ascii="Times New Roman" w:eastAsia="Times New Roman" w:hAnsi="Times New Roman"/>
          <w:sz w:val="28"/>
          <w:szCs w:val="28"/>
        </w:rPr>
        <w:t xml:space="preserve">не выполнил обязанности по оплате за жилищно –коммунальные услуги, в связи с чем образовалась указанная задолженность. </w:t>
      </w:r>
    </w:p>
    <w:p w:rsidR="004B0497" w:rsidRPr="00A41AAA" w:rsidP="004B0497">
      <w:pPr>
        <w:jc w:val="both"/>
        <w:rPr>
          <w:rFonts w:ascii="Times New Roman" w:eastAsia="Times New Roman" w:hAnsi="Times New Roman"/>
          <w:color w:val="000000" w:themeColor="text1"/>
          <w:sz w:val="28"/>
          <w:szCs w:val="28"/>
        </w:rPr>
      </w:pPr>
      <w:r w:rsidRPr="00A41AAA">
        <w:rPr>
          <w:rFonts w:ascii="Times New Roman" w:eastAsia="Times New Roman" w:hAnsi="Times New Roman"/>
          <w:sz w:val="28"/>
          <w:szCs w:val="28"/>
        </w:rPr>
        <w:t xml:space="preserve">         </w:t>
      </w:r>
      <w:r w:rsidR="00A1005B">
        <w:rPr>
          <w:rFonts w:ascii="Times New Roman" w:eastAsia="Times New Roman" w:hAnsi="Times New Roman"/>
          <w:sz w:val="28"/>
          <w:szCs w:val="28"/>
        </w:rPr>
        <w:t xml:space="preserve"> 24.07.2017 г. истец уменьшил исковые требования, просил взыскать с ответчика задолженность за жилищно-коммунальные услуги  за период с 01.12.2015 г. по 01.04.2017 г. в размере  21179 рублей 72 коп.  </w:t>
      </w:r>
    </w:p>
    <w:p w:rsidR="004B0497" w:rsidRPr="00A41AAA" w:rsidP="004B0497">
      <w:pPr>
        <w:jc w:val="both"/>
        <w:rPr>
          <w:rFonts w:ascii="Times New Roman" w:hAnsi="Times New Roman"/>
          <w:color w:val="000000" w:themeColor="text1"/>
          <w:sz w:val="28"/>
          <w:szCs w:val="28"/>
          <w:shd w:val="clear" w:color="auto" w:fill="FFFFFF"/>
        </w:rPr>
      </w:pPr>
      <w:r w:rsidRPr="00A41AAA">
        <w:rPr>
          <w:rFonts w:ascii="Times New Roman" w:hAnsi="Times New Roman"/>
          <w:color w:val="000000" w:themeColor="text1"/>
          <w:sz w:val="28"/>
          <w:szCs w:val="28"/>
          <w:shd w:val="clear" w:color="auto" w:fill="FFFFFF"/>
        </w:rPr>
        <w:t xml:space="preserve">        </w:t>
      </w:r>
      <w:r w:rsidR="00A1005B">
        <w:rPr>
          <w:rFonts w:ascii="Times New Roman" w:hAnsi="Times New Roman"/>
          <w:color w:val="000000" w:themeColor="text1"/>
          <w:sz w:val="28"/>
          <w:szCs w:val="28"/>
          <w:shd w:val="clear" w:color="auto" w:fill="FFFFFF"/>
        </w:rPr>
        <w:t xml:space="preserve">Представитель истца </w:t>
      </w:r>
      <w:r w:rsidR="00F10752">
        <w:rPr>
          <w:rFonts w:ascii="Times New Roman" w:hAnsi="Times New Roman"/>
          <w:color w:val="000000" w:themeColor="text1"/>
          <w:sz w:val="28"/>
          <w:szCs w:val="28"/>
          <w:shd w:val="clear" w:color="auto" w:fill="FFFFFF"/>
        </w:rPr>
        <w:t xml:space="preserve">Игнатьев Д.Г. </w:t>
      </w:r>
      <w:r w:rsidR="00D76BB6">
        <w:rPr>
          <w:rFonts w:ascii="Times New Roman" w:hAnsi="Times New Roman"/>
          <w:color w:val="000000" w:themeColor="text1"/>
          <w:sz w:val="28"/>
          <w:szCs w:val="28"/>
          <w:shd w:val="clear" w:color="auto" w:fill="FFFFFF"/>
        </w:rPr>
        <w:t xml:space="preserve"> </w:t>
      </w:r>
      <w:r w:rsidRPr="00A41AAA">
        <w:rPr>
          <w:rFonts w:ascii="Times New Roman" w:hAnsi="Times New Roman"/>
          <w:color w:val="000000" w:themeColor="text1"/>
          <w:sz w:val="28"/>
          <w:szCs w:val="28"/>
          <w:shd w:val="clear" w:color="auto" w:fill="FFFFFF"/>
        </w:rPr>
        <w:t xml:space="preserve"> в судебном заседании поддержал исковые требования</w:t>
      </w:r>
      <w:r w:rsidR="00F10752">
        <w:rPr>
          <w:rFonts w:ascii="Times New Roman" w:hAnsi="Times New Roman"/>
          <w:color w:val="000000" w:themeColor="text1"/>
          <w:sz w:val="28"/>
          <w:szCs w:val="28"/>
          <w:shd w:val="clear" w:color="auto" w:fill="FFFFFF"/>
        </w:rPr>
        <w:t xml:space="preserve"> в редакции от 24.07.2017 г.</w:t>
      </w:r>
      <w:r w:rsidRPr="00A41AAA">
        <w:rPr>
          <w:rFonts w:ascii="Times New Roman" w:hAnsi="Times New Roman"/>
          <w:color w:val="000000" w:themeColor="text1"/>
          <w:sz w:val="28"/>
          <w:szCs w:val="28"/>
          <w:shd w:val="clear" w:color="auto" w:fill="FFFFFF"/>
        </w:rPr>
        <w:t>, просил их удовлетворить</w:t>
      </w:r>
      <w:r w:rsidR="00F10752">
        <w:rPr>
          <w:rFonts w:ascii="Times New Roman" w:hAnsi="Times New Roman"/>
          <w:color w:val="000000" w:themeColor="text1"/>
          <w:sz w:val="28"/>
          <w:szCs w:val="28"/>
          <w:shd w:val="clear" w:color="auto" w:fill="FFFFFF"/>
        </w:rPr>
        <w:t>.</w:t>
      </w:r>
    </w:p>
    <w:p w:rsidR="00F10752" w:rsidP="004B0497">
      <w:pPr>
        <w:jc w:val="both"/>
        <w:rPr>
          <w:rFonts w:ascii="Times New Roman" w:hAnsi="Times New Roman"/>
          <w:color w:val="000000" w:themeColor="text1"/>
          <w:sz w:val="28"/>
          <w:szCs w:val="28"/>
          <w:shd w:val="clear" w:color="auto" w:fill="FFFFFF"/>
        </w:rPr>
      </w:pPr>
      <w:r w:rsidRPr="00A41AAA">
        <w:rPr>
          <w:rFonts w:ascii="Times New Roman" w:hAnsi="Times New Roman"/>
          <w:color w:val="000000" w:themeColor="text1"/>
          <w:sz w:val="28"/>
          <w:szCs w:val="28"/>
          <w:shd w:val="clear" w:color="auto" w:fill="FFFFFF"/>
        </w:rPr>
        <w:t xml:space="preserve">         Ответчик </w:t>
      </w:r>
      <w:r>
        <w:rPr>
          <w:rFonts w:ascii="Times New Roman" w:hAnsi="Times New Roman"/>
          <w:color w:val="000000" w:themeColor="text1"/>
          <w:sz w:val="28"/>
          <w:szCs w:val="28"/>
          <w:shd w:val="clear" w:color="auto" w:fill="FFFFFF"/>
        </w:rPr>
        <w:t>Абрютин Ю.Б. в судебное  заседание не явился. О времени и месте рассмотрения дела был уведомлен надлежащим образом путем вручения ему повестки под роспись. О причинах неявки не сообщил.</w:t>
      </w:r>
      <w:r w:rsidR="00D76BB6">
        <w:rPr>
          <w:rFonts w:ascii="Times New Roman" w:hAnsi="Times New Roman"/>
          <w:color w:val="000000" w:themeColor="text1"/>
          <w:sz w:val="28"/>
          <w:szCs w:val="28"/>
          <w:shd w:val="clear" w:color="auto" w:fill="FFFFFF"/>
        </w:rPr>
        <w:t xml:space="preserve"> </w:t>
      </w:r>
      <w:r w:rsidRPr="00A41AAA">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w:t>
      </w:r>
    </w:p>
    <w:p w:rsidR="004B0497" w:rsidP="004B0497">
      <w:pPr>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Согласно требованиям ст. 243 ГПК РФ 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r w:rsidR="00D76BB6">
        <w:rPr>
          <w:rFonts w:ascii="Times New Roman" w:hAnsi="Times New Roman"/>
          <w:color w:val="000000" w:themeColor="text1"/>
          <w:sz w:val="28"/>
          <w:szCs w:val="28"/>
          <w:shd w:val="clear" w:color="auto" w:fill="FFFFFF"/>
        </w:rPr>
        <w:t xml:space="preserve"> </w:t>
      </w:r>
      <w:r w:rsidRPr="00A41AAA">
        <w:rPr>
          <w:rFonts w:ascii="Times New Roman" w:hAnsi="Times New Roman"/>
          <w:color w:val="000000" w:themeColor="text1"/>
          <w:sz w:val="28"/>
          <w:szCs w:val="28"/>
          <w:shd w:val="clear" w:color="auto" w:fill="FFFFFF"/>
        </w:rPr>
        <w:t xml:space="preserve"> </w:t>
      </w:r>
      <w:r w:rsidR="00D76BB6">
        <w:rPr>
          <w:rFonts w:ascii="Times New Roman" w:hAnsi="Times New Roman"/>
          <w:color w:val="000000" w:themeColor="text1"/>
          <w:sz w:val="28"/>
          <w:szCs w:val="28"/>
          <w:shd w:val="clear" w:color="auto" w:fill="FFFFFF"/>
        </w:rPr>
        <w:t xml:space="preserve"> </w:t>
      </w:r>
    </w:p>
    <w:p w:rsidR="00D76BB6" w:rsidRPr="00A41AAA" w:rsidP="00D76BB6">
      <w:pPr>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Пр</w:t>
      </w:r>
      <w:r w:rsidR="00014CD1">
        <w:rPr>
          <w:rFonts w:ascii="Times New Roman" w:hAnsi="Times New Roman"/>
          <w:color w:val="000000" w:themeColor="text1"/>
          <w:sz w:val="28"/>
          <w:szCs w:val="28"/>
          <w:shd w:val="clear" w:color="auto" w:fill="FFFFFF"/>
        </w:rPr>
        <w:t xml:space="preserve">и таких обстоятельствах </w:t>
      </w:r>
      <w:r w:rsidR="001540D8">
        <w:rPr>
          <w:rFonts w:ascii="Times New Roman" w:hAnsi="Times New Roman"/>
          <w:color w:val="000000" w:themeColor="text1"/>
          <w:sz w:val="28"/>
          <w:szCs w:val="28"/>
          <w:shd w:val="clear" w:color="auto" w:fill="FFFFFF"/>
        </w:rPr>
        <w:t>дел</w:t>
      </w:r>
      <w:r w:rsidR="00651442">
        <w:rPr>
          <w:rFonts w:ascii="Times New Roman" w:hAnsi="Times New Roman"/>
          <w:color w:val="000000" w:themeColor="text1"/>
          <w:sz w:val="28"/>
          <w:szCs w:val="28"/>
          <w:shd w:val="clear" w:color="auto" w:fill="FFFFFF"/>
        </w:rPr>
        <w:t>о</w:t>
      </w:r>
      <w:r w:rsidR="001540D8">
        <w:rPr>
          <w:rFonts w:ascii="Times New Roman" w:hAnsi="Times New Roman"/>
          <w:color w:val="000000" w:themeColor="text1"/>
          <w:sz w:val="28"/>
          <w:szCs w:val="28"/>
          <w:shd w:val="clear" w:color="auto" w:fill="FFFFFF"/>
        </w:rPr>
        <w:t xml:space="preserve"> подлежит рассмотрению в отсутствие ответчика Абрютина Ю.Б.</w:t>
      </w:r>
      <w:r>
        <w:rPr>
          <w:rFonts w:ascii="Times New Roman" w:hAnsi="Times New Roman"/>
          <w:color w:val="000000" w:themeColor="text1"/>
          <w:sz w:val="28"/>
          <w:szCs w:val="28"/>
          <w:shd w:val="clear" w:color="auto" w:fill="FFFFFF"/>
        </w:rPr>
        <w:t xml:space="preserve"> </w:t>
      </w:r>
    </w:p>
    <w:p w:rsidR="004B0497" w:rsidP="004B0497">
      <w:pPr>
        <w:ind w:firstLine="567"/>
        <w:jc w:val="both"/>
        <w:rPr>
          <w:rFonts w:ascii="Times New Roman" w:hAnsi="Times New Roman"/>
          <w:sz w:val="28"/>
          <w:szCs w:val="28"/>
        </w:rPr>
      </w:pPr>
      <w:r w:rsidRPr="00A41AAA">
        <w:rPr>
          <w:rFonts w:ascii="Times New Roman" w:hAnsi="Times New Roman"/>
          <w:color w:val="000000" w:themeColor="text1"/>
          <w:sz w:val="28"/>
          <w:szCs w:val="28"/>
          <w:shd w:val="clear" w:color="auto" w:fill="FFFFFF"/>
        </w:rPr>
        <w:t xml:space="preserve"> </w:t>
      </w:r>
      <w:r w:rsidRPr="00A41AAA">
        <w:rPr>
          <w:rFonts w:ascii="Times New Roman" w:hAnsi="Times New Roman"/>
          <w:sz w:val="28"/>
          <w:szCs w:val="28"/>
        </w:rPr>
        <w:t xml:space="preserve">Изучив доводы иска, исследовав и оценив имеющиеся в деле доказательства в их совокупности, суд приходит к выводу, что  исковые требования подлежат </w:t>
      </w:r>
      <w:r w:rsidR="001540D8">
        <w:rPr>
          <w:rFonts w:ascii="Times New Roman" w:hAnsi="Times New Roman"/>
          <w:sz w:val="28"/>
          <w:szCs w:val="28"/>
        </w:rPr>
        <w:t xml:space="preserve"> </w:t>
      </w:r>
      <w:r w:rsidRPr="00A41AAA">
        <w:rPr>
          <w:rFonts w:ascii="Times New Roman" w:hAnsi="Times New Roman"/>
          <w:sz w:val="28"/>
          <w:szCs w:val="28"/>
        </w:rPr>
        <w:t xml:space="preserve">  удовлетворению по следующим основаниям.</w:t>
      </w:r>
    </w:p>
    <w:p w:rsidR="0029568D" w:rsidRPr="00A41AAA" w:rsidP="004B0497">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w:t>
      </w:r>
      <w:r w:rsidR="00E44414">
        <w:rPr>
          <w:rFonts w:ascii="Times New Roman" w:hAnsi="Times New Roman"/>
          <w:sz w:val="28"/>
          <w:szCs w:val="28"/>
        </w:rPr>
        <w:t xml:space="preserve"> уважительного отношения к закону и суду.</w:t>
      </w:r>
      <w:r>
        <w:rPr>
          <w:rFonts w:ascii="Times New Roman" w:hAnsi="Times New Roman"/>
          <w:sz w:val="28"/>
          <w:szCs w:val="28"/>
        </w:rPr>
        <w:t xml:space="preserve"> </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Абрютин Ю.Б. является собственником жилого помещения, расположенного по адресу: </w:t>
      </w:r>
      <w:r w:rsidR="00F00680">
        <w:rPr>
          <w:rFonts w:ascii="Times New Roman" w:hAnsi="Times New Roman"/>
          <w:sz w:val="28"/>
          <w:szCs w:val="28"/>
          <w:shd w:val="clear" w:color="auto" w:fill="FFFFFF"/>
        </w:rPr>
        <w:t>АДРЕС.</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Судом установлено, что МУП «Железнодорожный Жилсервис» осуществляет функции управления многоквартирным домом </w:t>
      </w:r>
      <w:r w:rsidR="00F00680">
        <w:rPr>
          <w:rFonts w:ascii="Times New Roman" w:hAnsi="Times New Roman"/>
          <w:sz w:val="28"/>
          <w:szCs w:val="28"/>
          <w:shd w:val="clear" w:color="auto" w:fill="FFFFFF"/>
        </w:rPr>
        <w:t>АДРЕС</w:t>
      </w:r>
      <w:r w:rsidRPr="0029568D">
        <w:rPr>
          <w:rFonts w:ascii="Times New Roman" w:hAnsi="Times New Roman"/>
          <w:sz w:val="28"/>
          <w:szCs w:val="28"/>
          <w:shd w:val="clear" w:color="auto" w:fill="FFFFFF"/>
        </w:rPr>
        <w:t xml:space="preserve"> (л.д.8</w:t>
      </w:r>
      <w:r w:rsidR="00E44414">
        <w:rPr>
          <w:rFonts w:ascii="Times New Roman" w:hAnsi="Times New Roman"/>
          <w:sz w:val="28"/>
          <w:szCs w:val="28"/>
          <w:shd w:val="clear" w:color="auto" w:fill="FFFFFF"/>
        </w:rPr>
        <w:t>, 23-40</w:t>
      </w:r>
      <w:r w:rsidRPr="0029568D">
        <w:rPr>
          <w:rFonts w:ascii="Times New Roman" w:hAnsi="Times New Roman"/>
          <w:sz w:val="28"/>
          <w:szCs w:val="28"/>
          <w:shd w:val="clear" w:color="auto" w:fill="FFFFFF"/>
        </w:rPr>
        <w:t>).</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Ответчик не производил оплату за жилое помещение и коммунальные услуги с </w:t>
      </w:r>
      <w:r w:rsidRPr="0029568D">
        <w:rPr>
          <w:rFonts w:ascii="Times New Roman" w:hAnsi="Times New Roman"/>
          <w:sz w:val="28"/>
          <w:szCs w:val="28"/>
        </w:rPr>
        <w:t>01.1</w:t>
      </w:r>
      <w:r w:rsidR="00E44414">
        <w:rPr>
          <w:rFonts w:ascii="Times New Roman" w:hAnsi="Times New Roman"/>
          <w:sz w:val="28"/>
          <w:szCs w:val="28"/>
        </w:rPr>
        <w:t>2</w:t>
      </w:r>
      <w:r w:rsidRPr="0029568D">
        <w:rPr>
          <w:rFonts w:ascii="Times New Roman" w:hAnsi="Times New Roman"/>
          <w:sz w:val="28"/>
          <w:szCs w:val="28"/>
        </w:rPr>
        <w:t>.2015 года по 01.04.2017 года</w:t>
      </w:r>
      <w:r w:rsidRPr="0029568D">
        <w:rPr>
          <w:rFonts w:ascii="Times New Roman" w:hAnsi="Times New Roman"/>
          <w:sz w:val="28"/>
          <w:szCs w:val="28"/>
          <w:shd w:val="clear" w:color="auto" w:fill="FFFFFF"/>
        </w:rPr>
        <w:t xml:space="preserve">, в результате чего, за ответчиком образовалась задолженность за указанный период в размере </w:t>
      </w:r>
      <w:r w:rsidR="00E44414">
        <w:rPr>
          <w:rFonts w:ascii="Times New Roman" w:eastAsia="Times New Roman" w:hAnsi="Times New Roman"/>
          <w:sz w:val="28"/>
          <w:szCs w:val="28"/>
        </w:rPr>
        <w:t xml:space="preserve">21179 рублей 72 коп.  </w:t>
      </w:r>
      <w:r w:rsidRPr="0029568D">
        <w:rPr>
          <w:rFonts w:ascii="Times New Roman" w:hAnsi="Times New Roman"/>
          <w:sz w:val="28"/>
          <w:szCs w:val="28"/>
        </w:rPr>
        <w:t xml:space="preserve"> </w:t>
      </w:r>
      <w:r w:rsidRPr="0029568D">
        <w:rPr>
          <w:rFonts w:ascii="Times New Roman" w:hAnsi="Times New Roman"/>
          <w:sz w:val="28"/>
          <w:szCs w:val="28"/>
          <w:shd w:val="clear" w:color="auto" w:fill="FFFFFF"/>
        </w:rPr>
        <w:t xml:space="preserve"> (л.д.7).</w:t>
      </w:r>
    </w:p>
    <w:p w:rsidR="0029568D" w:rsidRPr="0029568D" w:rsidP="0029568D">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B5C5E" w:rsidRPr="00F7707C" w:rsidP="00E44414">
      <w:pPr>
        <w:autoSpaceDE w:val="0"/>
        <w:autoSpaceDN w:val="0"/>
        <w:adjustRightInd w:val="0"/>
        <w:ind w:firstLine="540"/>
        <w:jc w:val="both"/>
        <w:rPr>
          <w:rFonts w:ascii="Times New Roman" w:hAnsi="Times New Roman"/>
          <w:sz w:val="28"/>
          <w:szCs w:val="28"/>
        </w:rPr>
      </w:pPr>
      <w:r w:rsidRPr="00F7707C">
        <w:rPr>
          <w:rFonts w:ascii="Times New Roman" w:hAnsi="Times New Roman"/>
          <w:sz w:val="28"/>
          <w:szCs w:val="28"/>
        </w:rPr>
        <w:t xml:space="preserve"> В своих письменных возражениях на исковое заявление ответчик Абрютин Ю.Б.  указывает, что он лично не давал согласие  на получение услуг от МУП «Железнодорожный Жилсервис», истцом не доказано фактическое оказание им услуг, получение которых в полном объеме  ответчик отрицает, не представлены акты выполненных работ между истцом и ответчиком. </w:t>
      </w:r>
    </w:p>
    <w:p w:rsidR="00F7707C" w:rsidP="00E44414">
      <w:pPr>
        <w:autoSpaceDE w:val="0"/>
        <w:autoSpaceDN w:val="0"/>
        <w:adjustRightInd w:val="0"/>
        <w:ind w:firstLine="540"/>
        <w:jc w:val="both"/>
        <w:rPr>
          <w:rFonts w:ascii="Times New Roman" w:hAnsi="Times New Roman"/>
          <w:sz w:val="28"/>
          <w:szCs w:val="28"/>
        </w:rPr>
      </w:pPr>
      <w:r w:rsidRPr="00F7707C">
        <w:rPr>
          <w:rFonts w:ascii="Times New Roman" w:hAnsi="Times New Roman"/>
          <w:sz w:val="28"/>
          <w:szCs w:val="28"/>
        </w:rPr>
        <w:t>Между тем, данные доводы не могут служить основанием для  отказа в удовлетворении исковых требований. В соответствии с Распоряжением Главы Республики Крым «</w:t>
      </w:r>
      <w:r w:rsidR="00651442">
        <w:rPr>
          <w:rFonts w:ascii="Times New Roman" w:hAnsi="Times New Roman"/>
          <w:sz w:val="28"/>
          <w:szCs w:val="28"/>
        </w:rPr>
        <w:t>О</w:t>
      </w:r>
      <w:r w:rsidRPr="00F7707C">
        <w:rPr>
          <w:rFonts w:ascii="Times New Roman" w:hAnsi="Times New Roman"/>
          <w:sz w:val="28"/>
          <w:szCs w:val="28"/>
        </w:rPr>
        <w:t xml:space="preserve">б урегулировании правоотношений в сфере предоставления жилищных и коммунальных услуг на территории Республики Крым» с 01.01.2015 г.  до момента определения способа управления многоквартирным домом, управление многоквартирными домами осуществляют организации, которые до 01.01.2015 г. являлись исполнителями услуг по содержанию домов, сооружений и придомовых территорий. На основании решения № 121 8-ой сессии </w:t>
      </w:r>
      <w:r w:rsidRPr="00F7707C">
        <w:rPr>
          <w:rFonts w:ascii="Times New Roman" w:hAnsi="Times New Roman"/>
          <w:sz w:val="28"/>
          <w:szCs w:val="28"/>
          <w:lang w:val="en-US"/>
        </w:rPr>
        <w:t>I</w:t>
      </w:r>
      <w:r w:rsidRPr="00F7707C">
        <w:rPr>
          <w:rFonts w:ascii="Times New Roman" w:hAnsi="Times New Roman"/>
          <w:sz w:val="28"/>
          <w:szCs w:val="28"/>
        </w:rPr>
        <w:t xml:space="preserve"> созыва Симферопольского городского совета Республики Крым от 10.12.2014 г. КП ЖЭО Железнодорожного района г. Симферополя переименовано в Муниципальное  унитарное предприятие  муниципального образования городской округ Симферополь «Железнодорожный Жилсервис»</w:t>
      </w:r>
      <w:r w:rsidRPr="00F7707C">
        <w:rPr>
          <w:rFonts w:ascii="Times New Roman" w:hAnsi="Times New Roman"/>
          <w:sz w:val="28"/>
          <w:szCs w:val="28"/>
        </w:rPr>
        <w:t xml:space="preserve">. 27 мая 2016 г. между МУП «Железнодорожный Жилсервис» и собственниками помещений в многоквартирном доме </w:t>
      </w:r>
      <w:r w:rsidR="00F00680">
        <w:rPr>
          <w:rFonts w:ascii="Times New Roman" w:hAnsi="Times New Roman"/>
          <w:sz w:val="28"/>
          <w:szCs w:val="28"/>
        </w:rPr>
        <w:t>АДРЕС</w:t>
      </w:r>
      <w:r w:rsidRPr="00F7707C">
        <w:rPr>
          <w:rFonts w:ascii="Times New Roman" w:hAnsi="Times New Roman"/>
          <w:sz w:val="28"/>
          <w:szCs w:val="28"/>
        </w:rPr>
        <w:t xml:space="preserve">  в установленном порядке заключен договор управления многоквартирным домом. Таким образом, обязанность по оплате коммунальных услуг у собственников помещений многоквартирного дома </w:t>
      </w:r>
      <w:r w:rsidR="00F00680">
        <w:rPr>
          <w:rFonts w:ascii="Times New Roman" w:hAnsi="Times New Roman"/>
          <w:sz w:val="28"/>
          <w:szCs w:val="28"/>
        </w:rPr>
        <w:t>АДРЕС</w:t>
      </w:r>
      <w:r w:rsidRPr="00F7707C">
        <w:rPr>
          <w:rFonts w:ascii="Times New Roman" w:hAnsi="Times New Roman"/>
          <w:sz w:val="28"/>
          <w:szCs w:val="28"/>
        </w:rPr>
        <w:t xml:space="preserve"> основана на указанном Распоряжении Главы Республики Крым, а после заключения договора управления многоквартирным домом – на основании договора.</w:t>
      </w:r>
      <w:r>
        <w:rPr>
          <w:rFonts w:ascii="Times New Roman" w:hAnsi="Times New Roman"/>
          <w:sz w:val="28"/>
          <w:szCs w:val="28"/>
        </w:rPr>
        <w:t xml:space="preserve"> В силу указанных оснований подписание ежемесячных актов выполненных работ между и</w:t>
      </w:r>
      <w:r w:rsidR="00CC31B2">
        <w:rPr>
          <w:rFonts w:ascii="Times New Roman" w:hAnsi="Times New Roman"/>
          <w:sz w:val="28"/>
          <w:szCs w:val="28"/>
        </w:rPr>
        <w:t xml:space="preserve">стцом и ответчиком не требуется.    </w:t>
      </w:r>
    </w:p>
    <w:p w:rsidR="00F7707C" w:rsidRPr="00F7707C" w:rsidP="00E4441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Также не имеется подтверждения доводов ответчика, изложенных им в письменных возражениях на исковое заявление, о том, что  он неоднократно подавал истцу</w:t>
      </w:r>
      <w:r w:rsidR="00CC31B2">
        <w:rPr>
          <w:rFonts w:ascii="Times New Roman" w:hAnsi="Times New Roman"/>
          <w:sz w:val="28"/>
          <w:szCs w:val="28"/>
        </w:rPr>
        <w:t xml:space="preserve"> заявление о ненадлежащем исполнении им своих обязанностей</w:t>
      </w:r>
      <w:r w:rsidR="004464C3">
        <w:rPr>
          <w:rFonts w:ascii="Times New Roman" w:hAnsi="Times New Roman"/>
          <w:sz w:val="28"/>
          <w:szCs w:val="28"/>
        </w:rPr>
        <w:t>, и перерасчете оплаты за предоставленные услуги.</w:t>
      </w:r>
      <w:r w:rsidR="00CC31B2">
        <w:rPr>
          <w:rFonts w:ascii="Times New Roman" w:hAnsi="Times New Roman"/>
          <w:sz w:val="28"/>
          <w:szCs w:val="28"/>
        </w:rPr>
        <w:t xml:space="preserve">  Ответчик  не представил в подтверждение своих доводов  допустимых доказательств, жалоб, претензий, которые бы содержали  входящих штампов либо сведений о направлении  их по почте в контролирующие органы. </w:t>
      </w:r>
      <w:r w:rsidR="004464C3">
        <w:rPr>
          <w:rFonts w:ascii="Times New Roman" w:hAnsi="Times New Roman"/>
          <w:sz w:val="28"/>
          <w:szCs w:val="28"/>
        </w:rPr>
        <w:t xml:space="preserve">Не представил ответчик также и конкретных обоснований и расчетов суммы, на которую он  просит уменьшить оплату жилищно-коммунальных платежей. </w:t>
      </w:r>
      <w:r w:rsidR="00CC31B2">
        <w:rPr>
          <w:rFonts w:ascii="Times New Roman" w:hAnsi="Times New Roman"/>
          <w:sz w:val="28"/>
          <w:szCs w:val="28"/>
        </w:rPr>
        <w:t>Не содержат таких сведений и ксерокопии обращений и ходатайств о перерасчете оплаты за предоставленные услуги, которые ранее направлялись</w:t>
      </w:r>
      <w:r w:rsidR="004464C3">
        <w:rPr>
          <w:rFonts w:ascii="Times New Roman" w:hAnsi="Times New Roman"/>
          <w:sz w:val="28"/>
          <w:szCs w:val="28"/>
        </w:rPr>
        <w:t xml:space="preserve"> ответчиком </w:t>
      </w:r>
      <w:r w:rsidR="00CC31B2">
        <w:rPr>
          <w:rFonts w:ascii="Times New Roman" w:hAnsi="Times New Roman"/>
          <w:sz w:val="28"/>
          <w:szCs w:val="28"/>
        </w:rPr>
        <w:t xml:space="preserve"> в Железнодорожный районный суд г. Симферополя при рассмотрении гражданского дела № 2-209/16  по иску МУП «Железнодорожный Жилсервис» к Абрютину Ю.Б. о взыскании задолженности за </w:t>
      </w:r>
      <w:r w:rsidR="00CC31B2">
        <w:rPr>
          <w:rFonts w:ascii="Times New Roman" w:eastAsia="Times New Roman" w:hAnsi="Times New Roman"/>
          <w:sz w:val="28"/>
          <w:szCs w:val="28"/>
        </w:rPr>
        <w:t xml:space="preserve">жилищно-коммунальные услуги за период с 01.12.2012 по 30.11.2015 г., </w:t>
      </w:r>
      <w:r w:rsidR="004464C3">
        <w:rPr>
          <w:rFonts w:ascii="Times New Roman" w:eastAsia="Times New Roman" w:hAnsi="Times New Roman"/>
          <w:sz w:val="28"/>
          <w:szCs w:val="28"/>
        </w:rPr>
        <w:t xml:space="preserve"> и </w:t>
      </w:r>
      <w:r w:rsidR="00CC31B2">
        <w:rPr>
          <w:rFonts w:ascii="Times New Roman" w:eastAsia="Times New Roman" w:hAnsi="Times New Roman"/>
          <w:sz w:val="28"/>
          <w:szCs w:val="28"/>
        </w:rPr>
        <w:t>об истребовании которых заявлял ходатайство Абрютин Ю.Б.</w:t>
      </w:r>
      <w:r w:rsidR="004464C3">
        <w:rPr>
          <w:rFonts w:ascii="Times New Roman" w:eastAsia="Times New Roman" w:hAnsi="Times New Roman"/>
          <w:sz w:val="28"/>
          <w:szCs w:val="28"/>
        </w:rPr>
        <w:t xml:space="preserve"> в своем письменном ходатайстве.</w:t>
      </w:r>
    </w:p>
    <w:p w:rsidR="0029568D" w:rsidRPr="0029568D" w:rsidP="00E44414">
      <w:pPr>
        <w:pStyle w:val="2"/>
        <w:shd w:val="clear" w:color="auto" w:fill="auto"/>
        <w:tabs>
          <w:tab w:val="left" w:pos="8789"/>
        </w:tabs>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29568D" w:rsidRPr="0029568D" w:rsidP="00E44414">
      <w:pPr>
        <w:pStyle w:val="2"/>
        <w:shd w:val="clear" w:color="auto" w:fill="auto"/>
        <w:spacing w:line="240" w:lineRule="auto"/>
        <w:ind w:left="159" w:firstLine="522"/>
        <w:rPr>
          <w:rFonts w:ascii="Times New Roman" w:hAnsi="Times New Roman" w:cs="Times New Roman"/>
          <w:sz w:val="28"/>
          <w:szCs w:val="28"/>
        </w:rPr>
      </w:pPr>
      <w:r w:rsidRPr="0029568D">
        <w:rPr>
          <w:rFonts w:ascii="Times New Roman" w:hAnsi="Times New Roman" w:cs="Times New Roman"/>
          <w:color w:val="000000"/>
          <w:sz w:val="28"/>
          <w:szCs w:val="28"/>
        </w:rPr>
        <w:t>Разрешая вопрос о размере взыскиваемой задолженности, суд принимает во внимание представленный истцом расчет, правильность которого ответчиком не о</w:t>
      </w:r>
      <w:r w:rsidR="00E44414">
        <w:rPr>
          <w:rFonts w:ascii="Times New Roman" w:hAnsi="Times New Roman" w:cs="Times New Roman"/>
          <w:color w:val="000000"/>
          <w:sz w:val="28"/>
          <w:szCs w:val="28"/>
        </w:rPr>
        <w:t xml:space="preserve">провергнута. </w:t>
      </w:r>
    </w:p>
    <w:p w:rsidR="0029568D" w:rsidP="00E44414">
      <w:pPr>
        <w:pStyle w:val="2"/>
        <w:shd w:val="clear" w:color="auto" w:fill="auto"/>
        <w:spacing w:line="240" w:lineRule="auto"/>
        <w:ind w:left="159" w:firstLine="522"/>
        <w:rPr>
          <w:rFonts w:ascii="Times New Roman" w:hAnsi="Times New Roman" w:cs="Times New Roman"/>
          <w:color w:val="000000"/>
          <w:sz w:val="28"/>
          <w:szCs w:val="28"/>
        </w:rPr>
      </w:pPr>
      <w:r w:rsidRPr="0029568D">
        <w:rPr>
          <w:rFonts w:ascii="Times New Roman" w:hAnsi="Times New Roman" w:cs="Times New Roman"/>
          <w:color w:val="000000"/>
          <w:sz w:val="28"/>
          <w:szCs w:val="28"/>
        </w:rPr>
        <w:t>Таким образом, сумма задолженности подлежит взысканию с ответчика в полном объеме.</w:t>
      </w:r>
    </w:p>
    <w:p w:rsidR="00E44414" w:rsidP="00E44414">
      <w:pPr>
        <w:pStyle w:val="2"/>
        <w:shd w:val="clear" w:color="auto" w:fill="auto"/>
        <w:spacing w:line="240" w:lineRule="auto"/>
        <w:ind w:left="159" w:firstLine="522"/>
        <w:rPr>
          <w:rFonts w:ascii="Times New Roman" w:hAnsi="Times New Roman" w:cs="Times New Roman"/>
          <w:color w:val="000000"/>
          <w:sz w:val="28"/>
          <w:szCs w:val="28"/>
        </w:rPr>
      </w:pPr>
      <w:r>
        <w:rPr>
          <w:rFonts w:ascii="Times New Roman" w:hAnsi="Times New Roman" w:cs="Times New Roman"/>
          <w:color w:val="000000"/>
          <w:sz w:val="28"/>
          <w:szCs w:val="28"/>
        </w:rPr>
        <w:t>При вынесении  судебного решения подлежат распределению судебные расходы.</w:t>
      </w:r>
    </w:p>
    <w:p w:rsidR="00E44414" w:rsidRPr="0029568D" w:rsidP="00E44414">
      <w:pPr>
        <w:pStyle w:val="2"/>
        <w:shd w:val="clear" w:color="auto" w:fill="auto"/>
        <w:spacing w:line="240" w:lineRule="auto"/>
        <w:ind w:left="159" w:firstLine="522"/>
        <w:rPr>
          <w:rFonts w:ascii="Times New Roman" w:hAnsi="Times New Roman" w:cs="Times New Roman"/>
          <w:sz w:val="28"/>
          <w:szCs w:val="28"/>
        </w:rPr>
      </w:pPr>
      <w:r>
        <w:rPr>
          <w:rFonts w:ascii="Times New Roman" w:hAnsi="Times New Roman" w:cs="Times New Roman"/>
          <w:color w:val="000000"/>
          <w:sz w:val="28"/>
          <w:szCs w:val="28"/>
        </w:rPr>
        <w:t xml:space="preserve"> Первоначально истцом заявлены требования о взыскании задолженности в размере </w:t>
      </w:r>
      <w:r>
        <w:rPr>
          <w:rFonts w:ascii="Times New Roman" w:eastAsia="Times New Roman" w:hAnsi="Times New Roman"/>
          <w:sz w:val="28"/>
          <w:szCs w:val="28"/>
        </w:rPr>
        <w:t>22391 рубля 03 коп., и оплачена государственная пошлина в размере 872 рубля, исходя из данной цены иска.</w:t>
      </w:r>
    </w:p>
    <w:p w:rsidR="0029568D" w:rsidRPr="0029568D" w:rsidP="0029568D">
      <w:pPr>
        <w:autoSpaceDE w:val="0"/>
        <w:autoSpaceDN w:val="0"/>
        <w:adjustRightInd w:val="0"/>
        <w:ind w:firstLine="540"/>
        <w:jc w:val="both"/>
        <w:rPr>
          <w:rFonts w:ascii="Times New Roman" w:hAnsi="Times New Roman"/>
          <w:sz w:val="28"/>
          <w:szCs w:val="28"/>
        </w:rPr>
      </w:pP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sidR="00E44414">
        <w:rPr>
          <w:rFonts w:ascii="Times New Roman" w:hAnsi="Times New Roman"/>
          <w:sz w:val="28"/>
          <w:szCs w:val="28"/>
        </w:rPr>
        <w:t xml:space="preserve">ПК </w:t>
      </w:r>
      <w:r w:rsidRPr="0029568D">
        <w:rPr>
          <w:rFonts w:ascii="Times New Roman" w:hAnsi="Times New Roman"/>
          <w:sz w:val="28"/>
          <w:szCs w:val="28"/>
        </w:rPr>
        <w:t xml:space="preserve"> РФ</w:t>
      </w:r>
      <w:r w:rsidR="00E44414">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Поскольку требования истца удовлетворены в размере 21179 рублей 72 коп., то с ответчика подлежат взысканию судебные расходы по оплате государственной пошлины в размере 835 рублей.</w:t>
      </w:r>
      <w:r w:rsidRPr="0029568D">
        <w:rPr>
          <w:rFonts w:ascii="Times New Roman" w:hAnsi="Times New Roman"/>
          <w:sz w:val="28"/>
          <w:szCs w:val="28"/>
        </w:rPr>
        <w:t xml:space="preserve"> </w:t>
      </w:r>
      <w:r w:rsidR="00E44414">
        <w:rPr>
          <w:rFonts w:ascii="Times New Roman" w:hAnsi="Times New Roman"/>
          <w:sz w:val="28"/>
          <w:szCs w:val="28"/>
        </w:rPr>
        <w:t xml:space="preserve"> </w:t>
      </w:r>
      <w:r w:rsidRPr="0029568D">
        <w:rPr>
          <w:rFonts w:ascii="Times New Roman" w:hAnsi="Times New Roman"/>
          <w:sz w:val="28"/>
          <w:szCs w:val="28"/>
        </w:rPr>
        <w:t xml:space="preserve"> </w:t>
      </w:r>
      <w:r w:rsidR="00E44414">
        <w:rPr>
          <w:rFonts w:ascii="Times New Roman" w:hAnsi="Times New Roman"/>
          <w:sz w:val="28"/>
          <w:szCs w:val="28"/>
        </w:rPr>
        <w:t xml:space="preserve"> </w:t>
      </w:r>
    </w:p>
    <w:p w:rsidR="004B0497" w:rsidP="004B0497">
      <w:pPr>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На основании изложенного, руководствуясь ст. ст. 194-199 ГПК Российской Федерации,   - </w:t>
      </w:r>
    </w:p>
    <w:p w:rsidR="004B0497" w:rsidP="004B0497">
      <w:pPr>
        <w:jc w:val="center"/>
        <w:rPr>
          <w:rFonts w:ascii="Times New Roman" w:eastAsia="Times New Roman" w:hAnsi="Times New Roman"/>
          <w:sz w:val="28"/>
          <w:szCs w:val="28"/>
        </w:rPr>
      </w:pPr>
      <w:r>
        <w:rPr>
          <w:rFonts w:ascii="Times New Roman" w:eastAsia="Times New Roman" w:hAnsi="Times New Roman"/>
          <w:sz w:val="28"/>
          <w:szCs w:val="28"/>
        </w:rPr>
        <w:t>Р Е Ш И Л :</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Иск удовлетворить</w:t>
      </w:r>
      <w:r w:rsidR="00D47A18">
        <w:rPr>
          <w:rFonts w:ascii="Times New Roman" w:eastAsia="Times New Roman" w:hAnsi="Times New Roman"/>
          <w:sz w:val="28"/>
          <w:szCs w:val="28"/>
        </w:rPr>
        <w:t>.</w:t>
      </w:r>
      <w:r>
        <w:rPr>
          <w:rFonts w:ascii="Times New Roman" w:eastAsia="Times New Roman" w:hAnsi="Times New Roman"/>
          <w:sz w:val="28"/>
          <w:szCs w:val="28"/>
        </w:rPr>
        <w:t xml:space="preserve"> </w:t>
      </w:r>
    </w:p>
    <w:p w:rsidR="004B0497" w:rsidP="004B0497">
      <w:pPr>
        <w:autoSpaceDE w:val="0"/>
        <w:autoSpaceDN w:val="0"/>
        <w:adjustRightInd w:val="0"/>
        <w:ind w:firstLine="709"/>
        <w:jc w:val="both"/>
        <w:rPr>
          <w:rFonts w:ascii="Times New Roman" w:hAnsi="Times New Roman"/>
          <w:sz w:val="28"/>
          <w:szCs w:val="28"/>
        </w:rPr>
      </w:pPr>
      <w:r>
        <w:rPr>
          <w:rFonts w:ascii="Times New Roman" w:eastAsia="Times New Roman" w:hAnsi="Times New Roman"/>
          <w:sz w:val="28"/>
          <w:szCs w:val="28"/>
        </w:rPr>
        <w:t>Взыскать с  А</w:t>
      </w:r>
      <w:r w:rsidR="00D47A18">
        <w:rPr>
          <w:rFonts w:ascii="Times New Roman" w:eastAsia="Times New Roman" w:hAnsi="Times New Roman"/>
          <w:sz w:val="28"/>
          <w:szCs w:val="28"/>
        </w:rPr>
        <w:t>брютина Юрия Борисовича</w:t>
      </w:r>
      <w:r>
        <w:rPr>
          <w:rFonts w:ascii="Times New Roman" w:eastAsia="Times New Roman" w:hAnsi="Times New Roman"/>
          <w:sz w:val="28"/>
          <w:szCs w:val="28"/>
        </w:rPr>
        <w:t xml:space="preserve">, </w:t>
      </w:r>
      <w:r w:rsidR="00F00680">
        <w:rPr>
          <w:rFonts w:ascii="Times New Roman" w:eastAsia="Times New Roman" w:hAnsi="Times New Roman"/>
          <w:sz w:val="28"/>
          <w:szCs w:val="28"/>
        </w:rPr>
        <w:t>ДАННЫЕ</w:t>
      </w:r>
      <w:r>
        <w:rPr>
          <w:rFonts w:ascii="Times New Roman" w:eastAsia="Times New Roman" w:hAnsi="Times New Roman"/>
          <w:sz w:val="28"/>
          <w:szCs w:val="28"/>
        </w:rPr>
        <w:t xml:space="preserve"> в пользу </w:t>
      </w:r>
      <w:r w:rsidR="00D47A18">
        <w:rPr>
          <w:rFonts w:ascii="Times New Roman" w:eastAsia="Times New Roman" w:hAnsi="Times New Roman"/>
          <w:sz w:val="28"/>
          <w:szCs w:val="28"/>
        </w:rPr>
        <w:t xml:space="preserve">Муниципального Унитарного предприятия «Железнодорожный Жилсервис» </w:t>
      </w:r>
      <w:r>
        <w:rPr>
          <w:rFonts w:ascii="Times New Roman" w:eastAsia="Times New Roman" w:hAnsi="Times New Roman"/>
          <w:sz w:val="28"/>
          <w:szCs w:val="28"/>
        </w:rPr>
        <w:t xml:space="preserve"> </w:t>
      </w:r>
      <w:r w:rsidR="00D47A1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D47A18">
        <w:rPr>
          <w:rFonts w:ascii="Times New Roman" w:eastAsia="Times New Roman" w:hAnsi="Times New Roman"/>
          <w:sz w:val="28"/>
          <w:szCs w:val="28"/>
        </w:rPr>
        <w:t xml:space="preserve"> задолженность за жилищно-коммунальные услуги за период с 01.12.20</w:t>
      </w:r>
      <w:r w:rsidR="0029568D">
        <w:rPr>
          <w:rFonts w:ascii="Times New Roman" w:eastAsia="Times New Roman" w:hAnsi="Times New Roman"/>
          <w:sz w:val="28"/>
          <w:szCs w:val="28"/>
        </w:rPr>
        <w:t>1</w:t>
      </w:r>
      <w:r w:rsidR="00D47A18">
        <w:rPr>
          <w:rFonts w:ascii="Times New Roman" w:eastAsia="Times New Roman" w:hAnsi="Times New Roman"/>
          <w:sz w:val="28"/>
          <w:szCs w:val="28"/>
        </w:rPr>
        <w:t>5 г. по 01.04.2017 г. в размере 21179 (двадцать одна тысяча сто семьдесят девять) рублей 72 коп.</w:t>
      </w:r>
    </w:p>
    <w:p w:rsidR="00D47A18" w:rsidP="00D47A1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Взыскать с  Абрютина Юрия Борисовича</w:t>
      </w:r>
      <w:r w:rsidR="00F00680">
        <w:rPr>
          <w:rFonts w:ascii="Times New Roman" w:eastAsia="Times New Roman" w:hAnsi="Times New Roman"/>
          <w:sz w:val="28"/>
          <w:szCs w:val="28"/>
        </w:rPr>
        <w:t xml:space="preserve">, </w:t>
      </w:r>
      <w:r w:rsidR="00F00680">
        <w:rPr>
          <w:rFonts w:ascii="Times New Roman" w:eastAsia="Times New Roman" w:hAnsi="Times New Roman"/>
          <w:sz w:val="28"/>
          <w:szCs w:val="28"/>
        </w:rPr>
        <w:t>ДАННЫЕ</w:t>
      </w:r>
      <w:r>
        <w:rPr>
          <w:rFonts w:ascii="Times New Roman" w:eastAsia="Times New Roman" w:hAnsi="Times New Roman"/>
          <w:sz w:val="28"/>
          <w:szCs w:val="28"/>
        </w:rPr>
        <w:t xml:space="preserve">  в пользу Муниципального Унитарного предприятия «Железнодорожный Жилсервис»      судебные расходы по оплате государственной пошлины  в размере 835 (восемьсот тридцать пять) рублей.</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Реш</w:t>
      </w:r>
      <w:r w:rsidRPr="00BF33C0">
        <w:rPr>
          <w:rFonts w:ascii="Times New Roman" w:eastAsia="Times New Roman" w:hAnsi="Times New Roman"/>
          <w:sz w:val="28"/>
          <w:szCs w:val="28"/>
        </w:rPr>
        <w:t>ение может быть обжаловано в Железнодорожный районный суд города Симферополя  в течение  месяца со дня принятия решения суда в окончательной форме через мирового судью.</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Мировой судья                                                                                Попова Н.И.</w:t>
      </w:r>
    </w:p>
    <w:p w:rsidR="004B0497" w:rsidP="004B0497">
      <w:pPr>
        <w:jc w:val="both"/>
        <w:rPr>
          <w:rFonts w:ascii="Times New Roman" w:eastAsia="Times New Roman" w:hAnsi="Times New Roman"/>
          <w:sz w:val="28"/>
          <w:szCs w:val="28"/>
        </w:rPr>
      </w:pPr>
    </w:p>
    <w:p w:rsidR="000C2CA9" w:rsidP="000C2CA9">
      <w:pPr>
        <w:rPr>
          <w:rFonts w:ascii="Times New Roman" w:hAnsi="Times New Roman"/>
          <w:sz w:val="28"/>
          <w:szCs w:val="28"/>
        </w:rPr>
      </w:pPr>
      <w:r>
        <w:rPr>
          <w:rFonts w:ascii="Times New Roman" w:hAnsi="Times New Roman"/>
          <w:sz w:val="28"/>
          <w:szCs w:val="28"/>
        </w:rPr>
        <w:t xml:space="preserve"> </w:t>
      </w:r>
    </w:p>
    <w:p w:rsidR="00A76FF5" w:rsidRPr="00A41AAA" w:rsidP="00A76FF5">
      <w:pPr>
        <w:jc w:val="both"/>
        <w:rPr>
          <w:rFonts w:ascii="Times New Roman" w:eastAsia="Times New Roman" w:hAnsi="Times New Roman"/>
          <w:sz w:val="28"/>
          <w:szCs w:val="28"/>
        </w:rPr>
      </w:pPr>
    </w:p>
    <w:p w:rsidR="00A76FF5" w:rsidRPr="00A41AAA" w:rsidP="00A76FF5">
      <w:pPr>
        <w:jc w:val="both"/>
        <w:rPr>
          <w:rFonts w:ascii="Times New Roman" w:eastAsia="Times New Roman" w:hAnsi="Times New Roman"/>
          <w:sz w:val="28"/>
          <w:szCs w:val="28"/>
        </w:rPr>
      </w:pPr>
      <w:r w:rsidRPr="00A41AAA">
        <w:rPr>
          <w:rFonts w:ascii="Times New Roman" w:eastAsia="Times New Roman" w:hAnsi="Times New Roman"/>
          <w:sz w:val="28"/>
          <w:szCs w:val="28"/>
        </w:rPr>
        <w:t xml:space="preserve">         </w:t>
      </w:r>
    </w:p>
    <w:p w:rsidR="00A76FF5" w:rsidRPr="003E6C3C" w:rsidP="00A76FF5">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C2CA9">
        <w:rPr>
          <w:rFonts w:ascii="Times New Roman" w:eastAsia="Times New Roman" w:hAnsi="Times New Roman"/>
          <w:sz w:val="28"/>
          <w:szCs w:val="28"/>
        </w:rPr>
        <w:t xml:space="preserve"> </w:t>
      </w:r>
    </w:p>
    <w:p w:rsidR="00DF7227" w:rsidRPr="003E6C3C">
      <w:pPr>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50B2A"/>
    <w:rsid w:val="000C2CA9"/>
    <w:rsid w:val="00111EFB"/>
    <w:rsid w:val="001540D8"/>
    <w:rsid w:val="00213F5D"/>
    <w:rsid w:val="002412B2"/>
    <w:rsid w:val="0029568D"/>
    <w:rsid w:val="002B522C"/>
    <w:rsid w:val="002D74CB"/>
    <w:rsid w:val="003E4C55"/>
    <w:rsid w:val="003E6C3C"/>
    <w:rsid w:val="003F01F7"/>
    <w:rsid w:val="00401A9A"/>
    <w:rsid w:val="004464C3"/>
    <w:rsid w:val="004B0497"/>
    <w:rsid w:val="0051164D"/>
    <w:rsid w:val="00600F45"/>
    <w:rsid w:val="006251C3"/>
    <w:rsid w:val="00630D66"/>
    <w:rsid w:val="00651442"/>
    <w:rsid w:val="00654617"/>
    <w:rsid w:val="006B5C5E"/>
    <w:rsid w:val="0076195C"/>
    <w:rsid w:val="007D4953"/>
    <w:rsid w:val="00821264"/>
    <w:rsid w:val="008468A2"/>
    <w:rsid w:val="00894113"/>
    <w:rsid w:val="009670A1"/>
    <w:rsid w:val="00A04BD0"/>
    <w:rsid w:val="00A1005B"/>
    <w:rsid w:val="00A13A07"/>
    <w:rsid w:val="00A41AAA"/>
    <w:rsid w:val="00A76FF5"/>
    <w:rsid w:val="00AD129A"/>
    <w:rsid w:val="00B05B1D"/>
    <w:rsid w:val="00B83CF3"/>
    <w:rsid w:val="00BC49B8"/>
    <w:rsid w:val="00BF33C0"/>
    <w:rsid w:val="00C8105B"/>
    <w:rsid w:val="00CC31B2"/>
    <w:rsid w:val="00CC3DE1"/>
    <w:rsid w:val="00D26024"/>
    <w:rsid w:val="00D47A18"/>
    <w:rsid w:val="00D76BB6"/>
    <w:rsid w:val="00DC232F"/>
    <w:rsid w:val="00DF7227"/>
    <w:rsid w:val="00E23815"/>
    <w:rsid w:val="00E44414"/>
    <w:rsid w:val="00E62AE6"/>
    <w:rsid w:val="00F00680"/>
    <w:rsid w:val="00F10752"/>
    <w:rsid w:val="00F7707C"/>
    <w:rsid w:val="00FA1ED9"/>
    <w:rsid w:val="00FB0357"/>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D5CA5C-0B3F-41E7-96C5-ACED741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AAA7-8380-47A6-A0BE-FADB25D2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