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74DD" w:rsidP="00B074DD">
      <w:pPr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Дело № 2-5-</w:t>
      </w:r>
      <w:r w:rsidR="006F282D">
        <w:rPr>
          <w:rFonts w:ascii="Times New Roman" w:eastAsia="Times New Roman" w:hAnsi="Times New Roman"/>
          <w:sz w:val="24"/>
          <w:szCs w:val="24"/>
          <w:lang w:eastAsia="ru-RU"/>
        </w:rPr>
        <w:t>246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\202</w:t>
      </w:r>
      <w:r w:rsidR="00B53F32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Е Ш Е Н И Е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ИМЕНЕМ РОССИЙСКОЙ ФЕДЕРАЦИИ</w:t>
      </w:r>
    </w:p>
    <w:p w:rsidR="00B074DD" w:rsidP="00B074DD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(резолютивная часть)</w:t>
      </w:r>
    </w:p>
    <w:p w:rsidR="00A72155" w:rsidRPr="00306BDC" w:rsidP="00A7215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0</w:t>
      </w:r>
      <w:r w:rsidR="005D7550">
        <w:rPr>
          <w:rFonts w:ascii="Times New Roman" w:hAnsi="Times New Roman"/>
          <w:sz w:val="28"/>
          <w:szCs w:val="28"/>
        </w:rPr>
        <w:t>3</w:t>
      </w:r>
      <w:r w:rsidR="00042A08">
        <w:rPr>
          <w:rFonts w:ascii="Times New Roman" w:hAnsi="Times New Roman"/>
          <w:sz w:val="28"/>
          <w:szCs w:val="28"/>
        </w:rPr>
        <w:t xml:space="preserve"> апреля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B53F32">
        <w:rPr>
          <w:rFonts w:ascii="Times New Roman" w:eastAsia="Times New Roman" w:hAnsi="Times New Roman"/>
          <w:sz w:val="28"/>
          <w:szCs w:val="28"/>
          <w:lang w:eastAsia="ru-RU"/>
        </w:rPr>
        <w:t xml:space="preserve"> 2023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г. Симферополь</w:t>
      </w:r>
    </w:p>
    <w:p w:rsidR="00A72155" w:rsidRPr="00306BDC" w:rsidP="00A72155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5 Железнодорожного судебного района города Симферополь (Железнодорожный район городского округа Симферополь) Республики Крым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Попова Н.И. </w:t>
      </w:r>
    </w:p>
    <w:p w:rsidR="00EA68BC" w:rsidP="00B6581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</w:t>
      </w:r>
      <w:r w:rsidR="00042A08">
        <w:rPr>
          <w:rFonts w:ascii="Times New Roman" w:eastAsia="Times New Roman" w:hAnsi="Times New Roman"/>
          <w:sz w:val="28"/>
          <w:szCs w:val="28"/>
          <w:lang w:eastAsia="ru-RU"/>
        </w:rPr>
        <w:t xml:space="preserve">помощнике мирового судьи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581B">
        <w:rPr>
          <w:rFonts w:ascii="Times New Roman" w:eastAsia="Times New Roman" w:hAnsi="Times New Roman"/>
          <w:sz w:val="28"/>
          <w:szCs w:val="28"/>
          <w:lang w:eastAsia="ru-RU"/>
        </w:rPr>
        <w:t>Бошковой</w:t>
      </w:r>
      <w:r w:rsidR="00B6581B">
        <w:rPr>
          <w:rFonts w:ascii="Times New Roman" w:eastAsia="Times New Roman" w:hAnsi="Times New Roman"/>
          <w:sz w:val="28"/>
          <w:szCs w:val="28"/>
          <w:lang w:eastAsia="ru-RU"/>
        </w:rPr>
        <w:t xml:space="preserve"> Ю.С.</w:t>
      </w:r>
    </w:p>
    <w:p w:rsidR="00B6581B" w:rsidP="00B65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6BD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в открытом   судебном заседании </w:t>
      </w:r>
      <w:r w:rsidRPr="00306BDC">
        <w:rPr>
          <w:rFonts w:ascii="Times New Roman" w:hAnsi="Times New Roman"/>
          <w:sz w:val="28"/>
          <w:szCs w:val="28"/>
        </w:rPr>
        <w:t xml:space="preserve">гражданское дело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6BDC">
        <w:rPr>
          <w:rFonts w:ascii="Times New Roman" w:hAnsi="Times New Roman"/>
          <w:sz w:val="28"/>
          <w:szCs w:val="28"/>
        </w:rPr>
        <w:t xml:space="preserve">  </w:t>
      </w:r>
      <w:r w:rsidR="00EA68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исковому заявлению  </w:t>
      </w:r>
      <w:r w:rsidR="00C57F54">
        <w:rPr>
          <w:rFonts w:ascii="Times New Roman" w:hAnsi="Times New Roman"/>
          <w:sz w:val="28"/>
          <w:szCs w:val="28"/>
        </w:rPr>
        <w:t xml:space="preserve"> ООО </w:t>
      </w:r>
      <w:r w:rsidR="006F282D">
        <w:rPr>
          <w:rFonts w:ascii="Times New Roman" w:hAnsi="Times New Roman"/>
          <w:sz w:val="28"/>
          <w:szCs w:val="28"/>
        </w:rPr>
        <w:t xml:space="preserve">МФК </w:t>
      </w:r>
      <w:r w:rsidR="00C57F54">
        <w:rPr>
          <w:rFonts w:ascii="Times New Roman" w:hAnsi="Times New Roman"/>
          <w:sz w:val="28"/>
          <w:szCs w:val="28"/>
        </w:rPr>
        <w:t>«</w:t>
      </w:r>
      <w:r w:rsidR="006F282D">
        <w:rPr>
          <w:rFonts w:ascii="Times New Roman" w:hAnsi="Times New Roman"/>
          <w:sz w:val="28"/>
          <w:szCs w:val="28"/>
        </w:rPr>
        <w:t>Займер</w:t>
      </w:r>
      <w:r w:rsidR="006F282D">
        <w:rPr>
          <w:rFonts w:ascii="Times New Roman" w:hAnsi="Times New Roman"/>
          <w:sz w:val="28"/>
          <w:szCs w:val="28"/>
        </w:rPr>
        <w:t>»</w:t>
      </w:r>
      <w:r w:rsidR="00C57F54">
        <w:rPr>
          <w:rFonts w:ascii="Times New Roman" w:hAnsi="Times New Roman"/>
          <w:sz w:val="28"/>
          <w:szCs w:val="28"/>
        </w:rPr>
        <w:t xml:space="preserve"> к </w:t>
      </w:r>
      <w:r w:rsidR="006F282D">
        <w:rPr>
          <w:rFonts w:ascii="Times New Roman" w:hAnsi="Times New Roman"/>
          <w:sz w:val="28"/>
          <w:szCs w:val="28"/>
        </w:rPr>
        <w:t>Танашевич</w:t>
      </w:r>
      <w:r w:rsidR="006F282D">
        <w:rPr>
          <w:rFonts w:ascii="Times New Roman" w:hAnsi="Times New Roman"/>
          <w:sz w:val="28"/>
          <w:szCs w:val="28"/>
        </w:rPr>
        <w:t xml:space="preserve"> Татьяне Павловне</w:t>
      </w:r>
      <w:r w:rsidR="00C57F54">
        <w:rPr>
          <w:rFonts w:ascii="Times New Roman" w:hAnsi="Times New Roman"/>
          <w:sz w:val="28"/>
          <w:szCs w:val="28"/>
        </w:rPr>
        <w:t xml:space="preserve">  о взыскании   задолженности по договору займа, </w:t>
      </w:r>
    </w:p>
    <w:p w:rsidR="00A76FF5" w:rsidRPr="00BF33C0" w:rsidP="00CF119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На основании </w:t>
      </w:r>
      <w:r w:rsidRPr="00BF33C0">
        <w:rPr>
          <w:rFonts w:ascii="Times New Roman" w:eastAsia="Times New Roman" w:hAnsi="Times New Roman"/>
          <w:sz w:val="28"/>
          <w:szCs w:val="28"/>
        </w:rPr>
        <w:t>изложенного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, руководствуясь ст. ст. 194-199 ГПК Российской Федерации,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- </w:t>
      </w:r>
    </w:p>
    <w:p w:rsidR="00A76FF5" w:rsidRPr="00BF33C0" w:rsidP="00A76F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>Р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Е Ш И Л :</w:t>
      </w:r>
    </w:p>
    <w:p w:rsidR="00A307C0" w:rsidP="00EA68B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C57F54">
        <w:rPr>
          <w:rFonts w:ascii="Times New Roman" w:hAnsi="Times New Roman"/>
          <w:sz w:val="28"/>
          <w:szCs w:val="28"/>
        </w:rPr>
        <w:t>Исковые требования удовлетворить.</w:t>
      </w:r>
    </w:p>
    <w:p w:rsidR="00C57F54" w:rsidP="003A6CE4">
      <w:pPr>
        <w:spacing w:after="30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Взыскать с</w:t>
      </w:r>
      <w:r w:rsidR="00042A08">
        <w:rPr>
          <w:rFonts w:ascii="Times New Roman" w:hAnsi="Times New Roman"/>
          <w:sz w:val="28"/>
          <w:szCs w:val="28"/>
        </w:rPr>
        <w:t xml:space="preserve"> </w:t>
      </w:r>
      <w:r w:rsidR="006F282D">
        <w:rPr>
          <w:rFonts w:ascii="Times New Roman" w:hAnsi="Times New Roman"/>
          <w:sz w:val="28"/>
          <w:szCs w:val="28"/>
        </w:rPr>
        <w:t>Танашевич</w:t>
      </w:r>
      <w:r w:rsidR="006F282D">
        <w:rPr>
          <w:rFonts w:ascii="Times New Roman" w:hAnsi="Times New Roman"/>
          <w:sz w:val="28"/>
          <w:szCs w:val="28"/>
        </w:rPr>
        <w:t xml:space="preserve"> Татьяны Павловны</w:t>
      </w:r>
      <w:r w:rsidR="00042A08">
        <w:rPr>
          <w:rFonts w:ascii="Times New Roman" w:hAnsi="Times New Roman"/>
          <w:sz w:val="28"/>
          <w:szCs w:val="28"/>
        </w:rPr>
        <w:t xml:space="preserve">, </w:t>
      </w:r>
      <w:r w:rsidR="002B3D97">
        <w:rPr>
          <w:sz w:val="25"/>
          <w:szCs w:val="25"/>
        </w:rPr>
        <w:t>ДАННЫЕ</w:t>
      </w:r>
      <w:r w:rsidR="006F282D">
        <w:rPr>
          <w:rFonts w:ascii="Times New Roman" w:hAnsi="Times New Roman"/>
          <w:sz w:val="28"/>
          <w:szCs w:val="28"/>
        </w:rPr>
        <w:t xml:space="preserve">, </w:t>
      </w:r>
      <w:r w:rsidR="00D20A4E">
        <w:rPr>
          <w:rFonts w:ascii="Times New Roman" w:hAnsi="Times New Roman"/>
          <w:sz w:val="28"/>
          <w:szCs w:val="28"/>
        </w:rPr>
        <w:t xml:space="preserve"> в пользу О</w:t>
      </w:r>
      <w:r>
        <w:rPr>
          <w:rFonts w:ascii="Times New Roman" w:hAnsi="Times New Roman"/>
          <w:sz w:val="28"/>
          <w:szCs w:val="28"/>
        </w:rPr>
        <w:t xml:space="preserve">бщества с ограниченной ответственностью </w:t>
      </w:r>
      <w:r w:rsidR="006F282D">
        <w:rPr>
          <w:rFonts w:ascii="Times New Roman" w:hAnsi="Times New Roman"/>
          <w:sz w:val="28"/>
          <w:szCs w:val="28"/>
        </w:rPr>
        <w:t xml:space="preserve">МФК </w:t>
      </w:r>
      <w:r>
        <w:rPr>
          <w:rFonts w:ascii="Times New Roman" w:hAnsi="Times New Roman"/>
          <w:sz w:val="28"/>
          <w:szCs w:val="28"/>
        </w:rPr>
        <w:t>«</w:t>
      </w:r>
      <w:r w:rsidR="006F282D">
        <w:rPr>
          <w:rFonts w:ascii="Times New Roman" w:hAnsi="Times New Roman"/>
          <w:sz w:val="28"/>
          <w:szCs w:val="28"/>
        </w:rPr>
        <w:t>ЗАЙМЕР</w:t>
      </w:r>
      <w:r>
        <w:rPr>
          <w:rFonts w:ascii="Times New Roman" w:hAnsi="Times New Roman"/>
          <w:sz w:val="28"/>
          <w:szCs w:val="28"/>
        </w:rPr>
        <w:t xml:space="preserve">», </w:t>
      </w:r>
      <w:r w:rsidR="002B3D97">
        <w:rPr>
          <w:sz w:val="25"/>
          <w:szCs w:val="25"/>
        </w:rPr>
        <w:t>ДАННЫЕ</w:t>
      </w:r>
      <w:r>
        <w:rPr>
          <w:rFonts w:ascii="Times New Roman" w:hAnsi="Times New Roman"/>
          <w:sz w:val="28"/>
          <w:szCs w:val="28"/>
        </w:rPr>
        <w:t>, задолж</w:t>
      </w:r>
      <w:r w:rsidR="00042A08">
        <w:rPr>
          <w:rFonts w:ascii="Times New Roman" w:hAnsi="Times New Roman"/>
          <w:sz w:val="28"/>
          <w:szCs w:val="28"/>
        </w:rPr>
        <w:t xml:space="preserve">енность по договору займа от </w:t>
      </w:r>
      <w:r w:rsidR="00FF6567">
        <w:rPr>
          <w:rFonts w:ascii="Times New Roman" w:hAnsi="Times New Roman"/>
          <w:sz w:val="28"/>
          <w:szCs w:val="28"/>
        </w:rPr>
        <w:t>0</w:t>
      </w:r>
      <w:r w:rsidR="006F282D">
        <w:rPr>
          <w:rFonts w:ascii="Times New Roman" w:hAnsi="Times New Roman"/>
          <w:sz w:val="28"/>
          <w:szCs w:val="28"/>
        </w:rPr>
        <w:t>3</w:t>
      </w:r>
      <w:r w:rsidR="00FF6567">
        <w:rPr>
          <w:rFonts w:ascii="Times New Roman" w:hAnsi="Times New Roman"/>
          <w:sz w:val="28"/>
          <w:szCs w:val="28"/>
        </w:rPr>
        <w:t>.</w:t>
      </w:r>
      <w:r w:rsidR="006F282D">
        <w:rPr>
          <w:rFonts w:ascii="Times New Roman" w:hAnsi="Times New Roman"/>
          <w:sz w:val="28"/>
          <w:szCs w:val="28"/>
        </w:rPr>
        <w:t>03</w:t>
      </w:r>
      <w:r w:rsidR="00042A08">
        <w:rPr>
          <w:rFonts w:ascii="Times New Roman" w:hAnsi="Times New Roman"/>
          <w:sz w:val="28"/>
          <w:szCs w:val="28"/>
        </w:rPr>
        <w:t>.20</w:t>
      </w:r>
      <w:r w:rsidR="006F282D">
        <w:rPr>
          <w:rFonts w:ascii="Times New Roman" w:hAnsi="Times New Roman"/>
          <w:sz w:val="28"/>
          <w:szCs w:val="28"/>
        </w:rPr>
        <w:t>22</w:t>
      </w:r>
      <w:r w:rsidR="00042A08">
        <w:rPr>
          <w:rFonts w:ascii="Times New Roman" w:hAnsi="Times New Roman"/>
          <w:sz w:val="28"/>
          <w:szCs w:val="28"/>
        </w:rPr>
        <w:t xml:space="preserve">г. в размере </w:t>
      </w:r>
      <w:r w:rsidR="006F282D">
        <w:rPr>
          <w:rFonts w:ascii="Times New Roman" w:hAnsi="Times New Roman"/>
          <w:sz w:val="28"/>
          <w:szCs w:val="28"/>
        </w:rPr>
        <w:t>9000</w:t>
      </w:r>
      <w:r w:rsidR="003A6CE4">
        <w:rPr>
          <w:rFonts w:ascii="Times New Roman" w:hAnsi="Times New Roman"/>
          <w:sz w:val="28"/>
          <w:szCs w:val="28"/>
        </w:rPr>
        <w:t xml:space="preserve"> рубл</w:t>
      </w:r>
      <w:r w:rsidR="006F282D">
        <w:rPr>
          <w:rFonts w:ascii="Times New Roman" w:hAnsi="Times New Roman"/>
          <w:sz w:val="28"/>
          <w:szCs w:val="28"/>
        </w:rPr>
        <w:t>ей</w:t>
      </w:r>
      <w:r w:rsidR="003A6CE4">
        <w:rPr>
          <w:rFonts w:ascii="Times New Roman" w:hAnsi="Times New Roman"/>
          <w:sz w:val="28"/>
          <w:szCs w:val="28"/>
        </w:rPr>
        <w:t xml:space="preserve"> (основной</w:t>
      </w:r>
      <w:r w:rsidR="00042A08">
        <w:rPr>
          <w:rFonts w:ascii="Times New Roman" w:hAnsi="Times New Roman"/>
          <w:sz w:val="28"/>
          <w:szCs w:val="28"/>
        </w:rPr>
        <w:t xml:space="preserve"> долг), </w:t>
      </w:r>
      <w:r w:rsidR="00D20A4E">
        <w:rPr>
          <w:rFonts w:ascii="Times New Roman" w:hAnsi="Times New Roman"/>
          <w:sz w:val="28"/>
          <w:szCs w:val="28"/>
        </w:rPr>
        <w:t xml:space="preserve"> </w:t>
      </w:r>
      <w:r w:rsidR="00042A08">
        <w:rPr>
          <w:rFonts w:ascii="Times New Roman" w:hAnsi="Times New Roman"/>
          <w:sz w:val="28"/>
          <w:szCs w:val="28"/>
        </w:rPr>
        <w:t xml:space="preserve"> проценты по договору в размере </w:t>
      </w:r>
      <w:r w:rsidR="006F282D">
        <w:rPr>
          <w:rFonts w:ascii="Times New Roman" w:hAnsi="Times New Roman"/>
          <w:sz w:val="28"/>
          <w:szCs w:val="28"/>
        </w:rPr>
        <w:t>2700</w:t>
      </w:r>
      <w:r w:rsidR="00042A08">
        <w:rPr>
          <w:rFonts w:ascii="Times New Roman" w:hAnsi="Times New Roman"/>
          <w:sz w:val="28"/>
          <w:szCs w:val="28"/>
        </w:rPr>
        <w:t xml:space="preserve"> рублей  за период с </w:t>
      </w:r>
      <w:r w:rsidR="00D20A4E">
        <w:rPr>
          <w:rFonts w:ascii="Times New Roman" w:hAnsi="Times New Roman"/>
          <w:sz w:val="28"/>
          <w:szCs w:val="28"/>
        </w:rPr>
        <w:t>0</w:t>
      </w:r>
      <w:r w:rsidR="006F282D">
        <w:rPr>
          <w:rFonts w:ascii="Times New Roman" w:hAnsi="Times New Roman"/>
          <w:sz w:val="28"/>
          <w:szCs w:val="28"/>
        </w:rPr>
        <w:t>4</w:t>
      </w:r>
      <w:r w:rsidR="00042A08">
        <w:rPr>
          <w:rFonts w:ascii="Times New Roman" w:hAnsi="Times New Roman"/>
          <w:sz w:val="28"/>
          <w:szCs w:val="28"/>
        </w:rPr>
        <w:t>.</w:t>
      </w:r>
      <w:r w:rsidR="006F282D">
        <w:rPr>
          <w:rFonts w:ascii="Times New Roman" w:hAnsi="Times New Roman"/>
          <w:sz w:val="28"/>
          <w:szCs w:val="28"/>
        </w:rPr>
        <w:t>03</w:t>
      </w:r>
      <w:r w:rsidR="00042A08">
        <w:rPr>
          <w:rFonts w:ascii="Times New Roman" w:hAnsi="Times New Roman"/>
          <w:sz w:val="28"/>
          <w:szCs w:val="28"/>
        </w:rPr>
        <w:t>.20</w:t>
      </w:r>
      <w:r w:rsidR="006F282D">
        <w:rPr>
          <w:rFonts w:ascii="Times New Roman" w:hAnsi="Times New Roman"/>
          <w:sz w:val="28"/>
          <w:szCs w:val="28"/>
        </w:rPr>
        <w:t>22</w:t>
      </w:r>
      <w:r w:rsidR="00042A08">
        <w:rPr>
          <w:rFonts w:ascii="Times New Roman" w:hAnsi="Times New Roman"/>
          <w:sz w:val="28"/>
          <w:szCs w:val="28"/>
        </w:rPr>
        <w:t xml:space="preserve">г. по </w:t>
      </w:r>
      <w:r w:rsidR="006F282D">
        <w:rPr>
          <w:rFonts w:ascii="Times New Roman" w:hAnsi="Times New Roman"/>
          <w:sz w:val="28"/>
          <w:szCs w:val="28"/>
        </w:rPr>
        <w:t>02</w:t>
      </w:r>
      <w:r w:rsidR="003A6CE4">
        <w:rPr>
          <w:rFonts w:ascii="Times New Roman" w:hAnsi="Times New Roman"/>
          <w:sz w:val="28"/>
          <w:szCs w:val="28"/>
        </w:rPr>
        <w:t>.</w:t>
      </w:r>
      <w:r w:rsidR="006F282D">
        <w:rPr>
          <w:rFonts w:ascii="Times New Roman" w:hAnsi="Times New Roman"/>
          <w:sz w:val="28"/>
          <w:szCs w:val="28"/>
        </w:rPr>
        <w:t>04</w:t>
      </w:r>
      <w:r w:rsidR="003A6CE4">
        <w:rPr>
          <w:rFonts w:ascii="Times New Roman" w:hAnsi="Times New Roman"/>
          <w:sz w:val="28"/>
          <w:szCs w:val="28"/>
        </w:rPr>
        <w:t>.202</w:t>
      </w:r>
      <w:r w:rsidR="006F282D">
        <w:rPr>
          <w:rFonts w:ascii="Times New Roman" w:hAnsi="Times New Roman"/>
          <w:sz w:val="28"/>
          <w:szCs w:val="28"/>
        </w:rPr>
        <w:t>2, проценты по договору в размере 10242 рубля 91 коп. за период с 03.04.2022 г. по 21.01.2023 г.. пеню</w:t>
      </w:r>
      <w:r w:rsidR="006F282D">
        <w:rPr>
          <w:rFonts w:ascii="Times New Roman" w:hAnsi="Times New Roman"/>
          <w:sz w:val="28"/>
          <w:szCs w:val="28"/>
        </w:rPr>
        <w:t xml:space="preserve"> в размере 557 рублей 09 коп. за период с 03.04.2022 г. по 21.01.2023 г.</w:t>
      </w:r>
      <w:r w:rsidR="006F282D">
        <w:rPr>
          <w:rFonts w:ascii="Times New Roman" w:hAnsi="Times New Roman"/>
          <w:sz w:val="28"/>
          <w:szCs w:val="28"/>
        </w:rPr>
        <w:t xml:space="preserve"> </w:t>
      </w:r>
      <w:r w:rsidR="00AC6188">
        <w:rPr>
          <w:rFonts w:ascii="Times New Roman" w:hAnsi="Times New Roman"/>
          <w:sz w:val="28"/>
          <w:szCs w:val="28"/>
        </w:rPr>
        <w:t>,</w:t>
      </w:r>
      <w:r w:rsidR="00AC6188">
        <w:rPr>
          <w:rFonts w:ascii="Times New Roman" w:hAnsi="Times New Roman"/>
          <w:sz w:val="28"/>
          <w:szCs w:val="28"/>
        </w:rPr>
        <w:t xml:space="preserve"> а всего </w:t>
      </w:r>
      <w:r w:rsidR="002A1321">
        <w:rPr>
          <w:rFonts w:ascii="Times New Roman" w:hAnsi="Times New Roman"/>
          <w:sz w:val="28"/>
          <w:szCs w:val="28"/>
        </w:rPr>
        <w:t xml:space="preserve"> </w:t>
      </w:r>
      <w:r w:rsidR="006F282D">
        <w:rPr>
          <w:rFonts w:ascii="Times New Roman" w:hAnsi="Times New Roman"/>
          <w:sz w:val="28"/>
          <w:szCs w:val="28"/>
        </w:rPr>
        <w:t>22500</w:t>
      </w:r>
      <w:r w:rsidR="00D20A4E">
        <w:rPr>
          <w:rFonts w:ascii="Times New Roman" w:hAnsi="Times New Roman"/>
          <w:sz w:val="28"/>
          <w:szCs w:val="28"/>
        </w:rPr>
        <w:t>рублей.</w:t>
      </w:r>
    </w:p>
    <w:p w:rsidR="00C57F54" w:rsidP="00D20A4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Взыскать с </w:t>
      </w:r>
      <w:r w:rsidR="006F282D">
        <w:rPr>
          <w:rFonts w:ascii="Times New Roman" w:hAnsi="Times New Roman"/>
          <w:sz w:val="28"/>
          <w:szCs w:val="28"/>
        </w:rPr>
        <w:t>Танашевич</w:t>
      </w:r>
      <w:r w:rsidR="006F282D">
        <w:rPr>
          <w:rFonts w:ascii="Times New Roman" w:hAnsi="Times New Roman"/>
          <w:sz w:val="28"/>
          <w:szCs w:val="28"/>
        </w:rPr>
        <w:t xml:space="preserve"> Татьяны Павловны, </w:t>
      </w:r>
      <w:r w:rsidR="002B3D97">
        <w:rPr>
          <w:sz w:val="25"/>
          <w:szCs w:val="25"/>
        </w:rPr>
        <w:t xml:space="preserve">ДАННЫЕ </w:t>
      </w:r>
      <w:r w:rsidR="006F282D">
        <w:rPr>
          <w:rFonts w:ascii="Times New Roman" w:hAnsi="Times New Roman"/>
          <w:sz w:val="28"/>
          <w:szCs w:val="28"/>
        </w:rPr>
        <w:t xml:space="preserve">  в пользу Общества с ограниченной ответственностью МФК «ЗАЙМЕР», </w:t>
      </w:r>
      <w:r w:rsidR="002B3D97">
        <w:rPr>
          <w:sz w:val="25"/>
          <w:szCs w:val="25"/>
        </w:rPr>
        <w:t>ДАННЫЕ</w:t>
      </w:r>
      <w:r w:rsidR="006F282D">
        <w:rPr>
          <w:rFonts w:ascii="Times New Roman" w:hAnsi="Times New Roman"/>
          <w:sz w:val="28"/>
          <w:szCs w:val="28"/>
        </w:rPr>
        <w:t xml:space="preserve">, </w:t>
      </w:r>
      <w:r w:rsidR="00C27934">
        <w:rPr>
          <w:rFonts w:ascii="Times New Roman" w:hAnsi="Times New Roman"/>
          <w:sz w:val="28"/>
          <w:szCs w:val="28"/>
        </w:rPr>
        <w:t xml:space="preserve"> 875</w:t>
      </w:r>
      <w:r w:rsidR="00D20A4E">
        <w:rPr>
          <w:rFonts w:ascii="Times New Roman" w:hAnsi="Times New Roman"/>
          <w:sz w:val="28"/>
          <w:szCs w:val="28"/>
        </w:rPr>
        <w:t xml:space="preserve"> рублей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счет возмещения судебных расходов по оплате государственной пошлины.</w:t>
      </w:r>
    </w:p>
    <w:p w:rsidR="00A76FF5" w:rsidP="00EA68BC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F84BE6">
        <w:rPr>
          <w:rFonts w:ascii="Times New Roman" w:eastAsia="Times New Roman" w:hAnsi="Times New Roman"/>
          <w:sz w:val="28"/>
          <w:szCs w:val="28"/>
        </w:rPr>
        <w:t xml:space="preserve"> Реш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ение может быть обжаловано </w:t>
      </w:r>
      <w:r w:rsidRPr="00BF33C0">
        <w:rPr>
          <w:rFonts w:ascii="Times New Roman" w:eastAsia="Times New Roman" w:hAnsi="Times New Roman"/>
          <w:sz w:val="28"/>
          <w:szCs w:val="28"/>
        </w:rPr>
        <w:t>в Железнодорожный р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айонный суд города Симферополя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течение  месяца со дня принятия решения суда в окончательной форме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через мирового судью</w:t>
      </w:r>
      <w:r w:rsidRPr="00BF33C0">
        <w:rPr>
          <w:rFonts w:ascii="Times New Roman" w:eastAsia="Times New Roman" w:hAnsi="Times New Roman"/>
          <w:sz w:val="28"/>
          <w:szCs w:val="28"/>
        </w:rPr>
        <w:t>.</w:t>
      </w:r>
    </w:p>
    <w:p w:rsidR="00AF04C0" w:rsidRPr="00BF33C0" w:rsidP="00AF04C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Разъяснить сторонам, что  мировой судья может не составлять мотивированное решение по рассмотренному им делу. </w:t>
      </w:r>
      <w:r w:rsidRPr="00BF33C0">
        <w:rPr>
          <w:rFonts w:ascii="Times New Roman" w:eastAsia="Times New Roman" w:hAnsi="Times New Roman"/>
          <w:sz w:val="28"/>
          <w:szCs w:val="28"/>
        </w:rPr>
        <w:t>При этом лица, участвующие в деле, вправе подать заявление о составлении мотивированного решения суда в течение трех дней со дня объявления  резолютивной части решения суда, если лица, участвующие в деле, их представители  присутствовали в судебном заседании; в течение пятнадцати дней со дня  объявления резолютивной части решения суда, если лица, участвующие в деле, их представители не присутствовали в судебном заседании.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В случае подачи такого заявления стороны могут ознакомиться с мотивированным решением суда по истечении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F33C0">
        <w:rPr>
          <w:rFonts w:ascii="Times New Roman" w:eastAsia="Times New Roman" w:hAnsi="Times New Roman"/>
          <w:sz w:val="28"/>
          <w:szCs w:val="28"/>
        </w:rPr>
        <w:t xml:space="preserve">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 xml:space="preserve">        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Мировой с</w:t>
      </w:r>
      <w:r w:rsidRPr="00BF33C0">
        <w:rPr>
          <w:rFonts w:ascii="Times New Roman" w:eastAsia="Times New Roman" w:hAnsi="Times New Roman"/>
          <w:sz w:val="28"/>
          <w:szCs w:val="28"/>
        </w:rPr>
        <w:t xml:space="preserve">удья                                                                   </w:t>
      </w:r>
      <w:r w:rsidRPr="00BF33C0" w:rsidR="00821264">
        <w:rPr>
          <w:rFonts w:ascii="Times New Roman" w:eastAsia="Times New Roman" w:hAnsi="Times New Roman"/>
          <w:sz w:val="28"/>
          <w:szCs w:val="28"/>
        </w:rPr>
        <w:t>Попова Н.И.</w:t>
      </w:r>
    </w:p>
    <w:p w:rsidR="00A76FF5" w:rsidRPr="00BF33C0" w:rsidP="00A76FF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DF7227" w:rsidRPr="00BF33C0">
      <w:pPr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37288"/>
    <w:rsid w:val="00042A08"/>
    <w:rsid w:val="00051B5B"/>
    <w:rsid w:val="000A10BD"/>
    <w:rsid w:val="000F70A2"/>
    <w:rsid w:val="00123A55"/>
    <w:rsid w:val="00173AA2"/>
    <w:rsid w:val="00213F5D"/>
    <w:rsid w:val="00283547"/>
    <w:rsid w:val="0029362C"/>
    <w:rsid w:val="002A1321"/>
    <w:rsid w:val="002B3D97"/>
    <w:rsid w:val="00306BDC"/>
    <w:rsid w:val="00313427"/>
    <w:rsid w:val="0034474D"/>
    <w:rsid w:val="00365CBE"/>
    <w:rsid w:val="0039149F"/>
    <w:rsid w:val="003A6CE4"/>
    <w:rsid w:val="00401E4F"/>
    <w:rsid w:val="004050B4"/>
    <w:rsid w:val="004755B1"/>
    <w:rsid w:val="004B7205"/>
    <w:rsid w:val="00575CB5"/>
    <w:rsid w:val="005817C2"/>
    <w:rsid w:val="005B5CA0"/>
    <w:rsid w:val="005D7550"/>
    <w:rsid w:val="006D545C"/>
    <w:rsid w:val="006F282D"/>
    <w:rsid w:val="006F6676"/>
    <w:rsid w:val="00773013"/>
    <w:rsid w:val="00786AF4"/>
    <w:rsid w:val="00821264"/>
    <w:rsid w:val="00852CB3"/>
    <w:rsid w:val="00862F86"/>
    <w:rsid w:val="00865A13"/>
    <w:rsid w:val="00887751"/>
    <w:rsid w:val="00925F7B"/>
    <w:rsid w:val="00987FED"/>
    <w:rsid w:val="009A29DC"/>
    <w:rsid w:val="00A1025F"/>
    <w:rsid w:val="00A26FD4"/>
    <w:rsid w:val="00A307C0"/>
    <w:rsid w:val="00A72155"/>
    <w:rsid w:val="00A76FF5"/>
    <w:rsid w:val="00A845B9"/>
    <w:rsid w:val="00AC6188"/>
    <w:rsid w:val="00AD21C2"/>
    <w:rsid w:val="00AE2A56"/>
    <w:rsid w:val="00AF04C0"/>
    <w:rsid w:val="00B074DD"/>
    <w:rsid w:val="00B53F32"/>
    <w:rsid w:val="00B6581B"/>
    <w:rsid w:val="00BC64EC"/>
    <w:rsid w:val="00BF33C0"/>
    <w:rsid w:val="00BF544C"/>
    <w:rsid w:val="00C250C4"/>
    <w:rsid w:val="00C27934"/>
    <w:rsid w:val="00C304FF"/>
    <w:rsid w:val="00C335B5"/>
    <w:rsid w:val="00C47B19"/>
    <w:rsid w:val="00C57F54"/>
    <w:rsid w:val="00C8105B"/>
    <w:rsid w:val="00C92037"/>
    <w:rsid w:val="00CA3405"/>
    <w:rsid w:val="00CD6117"/>
    <w:rsid w:val="00CE3208"/>
    <w:rsid w:val="00CE6A04"/>
    <w:rsid w:val="00CF119E"/>
    <w:rsid w:val="00D06016"/>
    <w:rsid w:val="00D20A4E"/>
    <w:rsid w:val="00D21626"/>
    <w:rsid w:val="00D22F89"/>
    <w:rsid w:val="00D665A0"/>
    <w:rsid w:val="00DB6C09"/>
    <w:rsid w:val="00DF7227"/>
    <w:rsid w:val="00E71658"/>
    <w:rsid w:val="00E7462B"/>
    <w:rsid w:val="00EA68BC"/>
    <w:rsid w:val="00F84BE6"/>
    <w:rsid w:val="00FA5C59"/>
    <w:rsid w:val="00FF65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A76FF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semiHidden/>
    <w:unhideWhenUsed/>
    <w:rsid w:val="00A76FF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84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84BE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D1009-70AF-4770-ABE8-4F77B2B41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