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FF5" w:rsidRPr="00423C37" w:rsidP="00A76FF5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2-</w:t>
      </w:r>
      <w:r w:rsidR="00DA401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B0D9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F32C41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\20</w:t>
      </w:r>
      <w:r w:rsidR="00AA5ED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01A2F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A76FF5" w:rsidP="00A76FF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ЗАОЧНОЕ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214445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6FF5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7C1231" w:rsidRPr="00462092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 августа </w:t>
      </w:r>
      <w:r w:rsidR="00A066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1A2F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</w:t>
      </w:r>
      <w:r w:rsidRPr="009B7025" w:rsidR="004620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г. Симферополь</w:t>
      </w: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D37E5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ровой судья судебного участка № 5 Железнодорожного судебного района города Симферополя </w:t>
      </w:r>
      <w:r w:rsidRPr="009B7025" w:rsidR="0039149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>еспублики Крым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Попова Н.И.,</w:t>
      </w:r>
    </w:p>
    <w:p w:rsidR="007C1231" w:rsidRPr="009B7025" w:rsidP="002E78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</w:t>
      </w:r>
      <w:r w:rsidR="001B0D9D">
        <w:rPr>
          <w:rFonts w:ascii="Times New Roman" w:eastAsia="Times New Roman" w:hAnsi="Times New Roman"/>
          <w:sz w:val="28"/>
          <w:szCs w:val="28"/>
          <w:lang w:eastAsia="ru-RU"/>
        </w:rPr>
        <w:t>помощнике мирового судь</w:t>
      </w:r>
      <w:r w:rsidR="001B0D9D">
        <w:rPr>
          <w:rFonts w:ascii="Times New Roman" w:eastAsia="Times New Roman" w:hAnsi="Times New Roman"/>
          <w:sz w:val="28"/>
          <w:szCs w:val="28"/>
          <w:lang w:eastAsia="ru-RU"/>
        </w:rPr>
        <w:t>и-</w:t>
      </w:r>
      <w:r w:rsidR="001B0D9D">
        <w:rPr>
          <w:rFonts w:ascii="Times New Roman" w:eastAsia="Times New Roman" w:hAnsi="Times New Roman"/>
          <w:sz w:val="28"/>
          <w:szCs w:val="28"/>
          <w:lang w:eastAsia="ru-RU"/>
        </w:rPr>
        <w:t xml:space="preserve"> Арутюнян З.А.</w:t>
      </w:r>
    </w:p>
    <w:p w:rsidR="00DB5D77" w:rsidP="00DB5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32C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>рассмотрев</w:t>
      </w:r>
      <w:r w:rsidRPr="009B7025" w:rsidR="002E782F">
        <w:rPr>
          <w:rFonts w:ascii="Times New Roman" w:eastAsia="Times New Roman" w:hAnsi="Times New Roman"/>
          <w:sz w:val="28"/>
          <w:szCs w:val="28"/>
        </w:rPr>
        <w:t xml:space="preserve"> в порядке заочного производства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 открытом судебном заседании в г. Симфер</w:t>
      </w:r>
      <w:r w:rsidR="00DA4017">
        <w:rPr>
          <w:rFonts w:ascii="Times New Roman" w:eastAsia="Times New Roman" w:hAnsi="Times New Roman"/>
          <w:sz w:val="28"/>
          <w:szCs w:val="28"/>
        </w:rPr>
        <w:t xml:space="preserve">ополе гражданское дело по иску </w:t>
      </w:r>
      <w:r w:rsidRPr="009B7025" w:rsidR="00433C64">
        <w:rPr>
          <w:rFonts w:ascii="Times New Roman" w:eastAsia="Times New Roman" w:hAnsi="Times New Roman"/>
          <w:sz w:val="28"/>
          <w:szCs w:val="28"/>
        </w:rPr>
        <w:t xml:space="preserve"> </w:t>
      </w:r>
      <w:r w:rsidR="00CC24E8">
        <w:rPr>
          <w:rFonts w:ascii="Times New Roman" w:eastAsia="Times New Roman" w:hAnsi="Times New Roman"/>
          <w:sz w:val="28"/>
          <w:szCs w:val="28"/>
        </w:rPr>
        <w:t xml:space="preserve"> </w:t>
      </w:r>
      <w:r w:rsidR="00F32C35">
        <w:rPr>
          <w:rFonts w:ascii="Times New Roman" w:eastAsia="Times New Roman" w:hAnsi="Times New Roman"/>
          <w:sz w:val="28"/>
          <w:szCs w:val="28"/>
        </w:rPr>
        <w:t xml:space="preserve"> </w:t>
      </w:r>
      <w:r w:rsidR="00801A2F">
        <w:rPr>
          <w:rFonts w:ascii="Times New Roman" w:hAnsi="Times New Roman"/>
          <w:sz w:val="28"/>
          <w:szCs w:val="28"/>
        </w:rPr>
        <w:t xml:space="preserve"> </w:t>
      </w:r>
      <w:r w:rsidR="001B0D9D">
        <w:rPr>
          <w:rFonts w:ascii="Times New Roman" w:hAnsi="Times New Roman"/>
          <w:sz w:val="28"/>
          <w:szCs w:val="28"/>
        </w:rPr>
        <w:t xml:space="preserve"> </w:t>
      </w:r>
      <w:r w:rsidR="001B0D9D">
        <w:rPr>
          <w:rFonts w:ascii="Times New Roman" w:eastAsia="Times New Roman" w:hAnsi="Times New Roman"/>
          <w:sz w:val="28"/>
          <w:szCs w:val="28"/>
        </w:rPr>
        <w:t xml:space="preserve">представителя по доверенности </w:t>
      </w:r>
      <w:r w:rsidR="001B0D9D">
        <w:rPr>
          <w:rFonts w:ascii="Times New Roman" w:hAnsi="Times New Roman"/>
          <w:sz w:val="28"/>
          <w:szCs w:val="28"/>
        </w:rPr>
        <w:t xml:space="preserve">  </w:t>
      </w:r>
      <w:r w:rsidR="001B0D9D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1B0D9D">
        <w:rPr>
          <w:rFonts w:ascii="Times New Roman" w:hAnsi="Times New Roman"/>
          <w:sz w:val="28"/>
          <w:szCs w:val="28"/>
        </w:rPr>
        <w:t xml:space="preserve">   Жилищно-строительного кооператива № 67  Павловой Анны Михайловны к  </w:t>
      </w:r>
      <w:r w:rsidR="00F32C41">
        <w:rPr>
          <w:rFonts w:ascii="Times New Roman" w:hAnsi="Times New Roman"/>
          <w:sz w:val="28"/>
          <w:szCs w:val="28"/>
        </w:rPr>
        <w:t>Виховской</w:t>
      </w:r>
      <w:r w:rsidR="00F32C41">
        <w:rPr>
          <w:rFonts w:ascii="Times New Roman" w:hAnsi="Times New Roman"/>
          <w:sz w:val="28"/>
          <w:szCs w:val="28"/>
        </w:rPr>
        <w:t xml:space="preserve"> Татьяне Васильевне </w:t>
      </w:r>
      <w:r w:rsidR="001B0D9D">
        <w:rPr>
          <w:rFonts w:ascii="Times New Roman" w:hAnsi="Times New Roman"/>
          <w:sz w:val="28"/>
          <w:szCs w:val="28"/>
        </w:rPr>
        <w:t xml:space="preserve">       о взыскании задолженности по взносам на капитальный ремонт</w:t>
      </w:r>
      <w:r w:rsidR="00801A2F">
        <w:rPr>
          <w:rFonts w:ascii="Times New Roman" w:hAnsi="Times New Roman"/>
          <w:sz w:val="28"/>
          <w:szCs w:val="28"/>
        </w:rPr>
        <w:t>,</w:t>
      </w:r>
      <w:r w:rsidRPr="00C86FAE" w:rsidR="00801A2F">
        <w:rPr>
          <w:rFonts w:ascii="Times New Roman" w:hAnsi="Times New Roman"/>
          <w:sz w:val="28"/>
          <w:szCs w:val="28"/>
        </w:rPr>
        <w:t xml:space="preserve"> </w:t>
      </w:r>
      <w:r w:rsidR="00DD075F">
        <w:rPr>
          <w:rFonts w:ascii="Times New Roman" w:hAnsi="Times New Roman"/>
          <w:sz w:val="28"/>
          <w:szCs w:val="28"/>
        </w:rPr>
        <w:t xml:space="preserve"> </w:t>
      </w:r>
      <w:r w:rsidRPr="00C2455F" w:rsidR="00DD07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075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455F" w:rsidR="00DD07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075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455F" w:rsidR="00DD07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075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455F" w:rsidR="00DD07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075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86FAE" w:rsidR="00DD075F">
        <w:rPr>
          <w:rFonts w:ascii="Times New Roman" w:hAnsi="Times New Roman"/>
          <w:sz w:val="28"/>
          <w:szCs w:val="28"/>
        </w:rPr>
        <w:t xml:space="preserve"> </w:t>
      </w:r>
      <w:r w:rsidR="00DD075F">
        <w:rPr>
          <w:rFonts w:ascii="Times New Roman" w:hAnsi="Times New Roman"/>
          <w:sz w:val="28"/>
          <w:szCs w:val="28"/>
        </w:rPr>
        <w:t xml:space="preserve"> </w:t>
      </w:r>
      <w:r w:rsidRPr="009A6703" w:rsidR="00DD075F">
        <w:rPr>
          <w:rFonts w:ascii="Times New Roman" w:hAnsi="Times New Roman"/>
          <w:sz w:val="28"/>
          <w:szCs w:val="28"/>
        </w:rPr>
        <w:t xml:space="preserve"> </w:t>
      </w:r>
      <w:r w:rsidR="00DD075F">
        <w:rPr>
          <w:rFonts w:ascii="Times New Roman" w:hAnsi="Times New Roman"/>
          <w:sz w:val="28"/>
          <w:szCs w:val="28"/>
        </w:rPr>
        <w:t xml:space="preserve">  </w:t>
      </w:r>
      <w:r w:rsidR="00AA5EDD">
        <w:rPr>
          <w:rFonts w:ascii="Times New Roman" w:hAnsi="Times New Roman"/>
          <w:sz w:val="28"/>
          <w:szCs w:val="28"/>
        </w:rPr>
        <w:t xml:space="preserve"> </w:t>
      </w:r>
      <w:r w:rsidR="00EB5E40">
        <w:rPr>
          <w:rFonts w:ascii="Times New Roman" w:hAnsi="Times New Roman"/>
          <w:sz w:val="28"/>
          <w:szCs w:val="28"/>
        </w:rPr>
        <w:t xml:space="preserve"> </w:t>
      </w:r>
      <w:r w:rsidR="00DD0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</w:p>
    <w:p w:rsidR="007C1231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9B7025" w:rsidR="00EF0C03">
        <w:rPr>
          <w:rFonts w:ascii="Times New Roman" w:eastAsia="Times New Roman" w:hAnsi="Times New Roman"/>
          <w:sz w:val="28"/>
          <w:szCs w:val="28"/>
        </w:rPr>
        <w:t xml:space="preserve">     УСТАНОВИЛ: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7C1231" w:rsidP="007C1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33C64" w:rsidP="007C1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На основании </w:t>
      </w:r>
      <w:r w:rsidRPr="009B7025">
        <w:rPr>
          <w:rFonts w:ascii="Times New Roman" w:eastAsia="Times New Roman" w:hAnsi="Times New Roman"/>
          <w:sz w:val="28"/>
          <w:szCs w:val="28"/>
        </w:rPr>
        <w:t>изложенного</w:t>
      </w:r>
      <w:r w:rsidRPr="009B7025">
        <w:rPr>
          <w:rFonts w:ascii="Times New Roman" w:eastAsia="Times New Roman" w:hAnsi="Times New Roman"/>
          <w:sz w:val="28"/>
          <w:szCs w:val="28"/>
        </w:rPr>
        <w:t>, руководствуясь ст. ст. 194-199</w:t>
      </w:r>
      <w:r w:rsidRPr="009B7025" w:rsidR="009B7025">
        <w:rPr>
          <w:rFonts w:ascii="Times New Roman" w:eastAsia="Times New Roman" w:hAnsi="Times New Roman"/>
          <w:sz w:val="28"/>
          <w:szCs w:val="28"/>
        </w:rPr>
        <w:t>, 233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Федерации,   - </w:t>
      </w:r>
    </w:p>
    <w:p w:rsidR="00433C64" w:rsidP="00433C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>Р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Е Ш И Л :</w:t>
      </w:r>
    </w:p>
    <w:p w:rsidR="001B0D9D" w:rsidRPr="009B7025" w:rsidP="001B0D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DB5D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>Иск удовлетворить</w:t>
      </w:r>
      <w:r>
        <w:rPr>
          <w:rFonts w:ascii="Times New Roman" w:eastAsia="Times New Roman" w:hAnsi="Times New Roman"/>
          <w:sz w:val="28"/>
          <w:szCs w:val="28"/>
        </w:rPr>
        <w:t xml:space="preserve"> частично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.     </w:t>
      </w:r>
    </w:p>
    <w:p w:rsidR="001B0D9D" w:rsidP="001B0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 xml:space="preserve"> </w:t>
      </w:r>
      <w:r w:rsidR="00F32C41">
        <w:rPr>
          <w:rFonts w:ascii="Times New Roman" w:hAnsi="Times New Roman"/>
          <w:sz w:val="28"/>
          <w:szCs w:val="28"/>
        </w:rPr>
        <w:t>Виховской</w:t>
      </w:r>
      <w:r w:rsidR="00F32C41">
        <w:rPr>
          <w:rFonts w:ascii="Times New Roman" w:hAnsi="Times New Roman"/>
          <w:sz w:val="28"/>
          <w:szCs w:val="28"/>
        </w:rPr>
        <w:t xml:space="preserve"> Татьяны Васильевны </w:t>
      </w:r>
      <w:r w:rsidR="00F873A1">
        <w:rPr>
          <w:rFonts w:ascii="Times New Roman" w:hAnsi="Times New Roman"/>
          <w:sz w:val="28"/>
          <w:szCs w:val="28"/>
        </w:rPr>
        <w:t xml:space="preserve"> </w:t>
      </w:r>
      <w:r w:rsidR="00C770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в пользу   Жилищно-строительного кооператива № 67      задолженность    </w:t>
      </w:r>
      <w:r>
        <w:rPr>
          <w:rFonts w:ascii="Times New Roman" w:hAnsi="Times New Roman"/>
          <w:sz w:val="28"/>
          <w:szCs w:val="28"/>
        </w:rPr>
        <w:t xml:space="preserve">  по взносам на капитальный ремонт за период с июля 2018 г.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апреля 2021 г. в размере </w:t>
      </w:r>
      <w:r w:rsidR="00F32C41">
        <w:rPr>
          <w:rFonts w:ascii="Times New Roman" w:hAnsi="Times New Roman"/>
          <w:sz w:val="28"/>
          <w:szCs w:val="28"/>
        </w:rPr>
        <w:t xml:space="preserve">12115 </w:t>
      </w:r>
      <w:r w:rsidR="00F873A1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F32C41">
        <w:rPr>
          <w:rFonts w:ascii="Times New Roman" w:hAnsi="Times New Roman"/>
          <w:sz w:val="28"/>
          <w:szCs w:val="28"/>
        </w:rPr>
        <w:t>0</w:t>
      </w:r>
      <w:r w:rsidR="00C7700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коп. </w:t>
      </w:r>
    </w:p>
    <w:p w:rsidR="001B0D9D" w:rsidP="001B0D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Взыскать с  </w:t>
      </w:r>
      <w:r>
        <w:rPr>
          <w:rFonts w:ascii="Times New Roman" w:hAnsi="Times New Roman"/>
          <w:sz w:val="28"/>
          <w:szCs w:val="28"/>
        </w:rPr>
        <w:t xml:space="preserve"> </w:t>
      </w:r>
      <w:r w:rsidR="00F873A1">
        <w:rPr>
          <w:rFonts w:ascii="Times New Roman" w:hAnsi="Times New Roman"/>
          <w:sz w:val="28"/>
          <w:szCs w:val="28"/>
        </w:rPr>
        <w:t xml:space="preserve"> </w:t>
      </w:r>
      <w:r w:rsidR="00F32C41">
        <w:rPr>
          <w:rFonts w:ascii="Times New Roman" w:hAnsi="Times New Roman"/>
          <w:sz w:val="28"/>
          <w:szCs w:val="28"/>
        </w:rPr>
        <w:t>Виховской</w:t>
      </w:r>
      <w:r w:rsidR="00F32C41">
        <w:rPr>
          <w:rFonts w:ascii="Times New Roman" w:hAnsi="Times New Roman"/>
          <w:sz w:val="28"/>
          <w:szCs w:val="28"/>
        </w:rPr>
        <w:t xml:space="preserve"> Татьяны Васильевны    </w:t>
      </w:r>
      <w:r w:rsidR="00F32C41">
        <w:rPr>
          <w:rFonts w:ascii="Times New Roman" w:eastAsia="Times New Roman" w:hAnsi="Times New Roman"/>
          <w:sz w:val="28"/>
          <w:szCs w:val="28"/>
        </w:rPr>
        <w:t xml:space="preserve">    </w:t>
      </w:r>
      <w:r w:rsidR="00C77006">
        <w:rPr>
          <w:rFonts w:ascii="Times New Roman" w:hAnsi="Times New Roman"/>
          <w:sz w:val="28"/>
          <w:szCs w:val="28"/>
        </w:rPr>
        <w:t xml:space="preserve"> </w:t>
      </w:r>
      <w:r w:rsidR="00F32C41">
        <w:rPr>
          <w:rFonts w:ascii="Times New Roman" w:hAnsi="Times New Roman"/>
          <w:sz w:val="28"/>
          <w:szCs w:val="28"/>
        </w:rPr>
        <w:t xml:space="preserve"> </w:t>
      </w:r>
      <w:r w:rsidR="00F873A1">
        <w:rPr>
          <w:rFonts w:ascii="Times New Roman" w:hAnsi="Times New Roman"/>
          <w:sz w:val="28"/>
          <w:szCs w:val="28"/>
        </w:rPr>
        <w:t xml:space="preserve">   </w:t>
      </w:r>
      <w:r w:rsidR="00F873A1">
        <w:rPr>
          <w:rFonts w:ascii="Times New Roman" w:eastAsia="Times New Roman" w:hAnsi="Times New Roman"/>
          <w:sz w:val="28"/>
          <w:szCs w:val="28"/>
        </w:rPr>
        <w:t xml:space="preserve">    </w:t>
      </w:r>
      <w:r w:rsidR="00C77006">
        <w:rPr>
          <w:rFonts w:ascii="Times New Roman" w:hAnsi="Times New Roman"/>
          <w:sz w:val="28"/>
          <w:szCs w:val="28"/>
        </w:rPr>
        <w:t xml:space="preserve"> </w:t>
      </w:r>
      <w:r w:rsidR="00C77006">
        <w:rPr>
          <w:rFonts w:ascii="Times New Roman" w:eastAsia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 xml:space="preserve">в пользу   Жилищно-строительного кооператива № 67  5000 рублей в счет возмещения расходов по оплате услуг представителя.      </w:t>
      </w:r>
    </w:p>
    <w:p w:rsidR="001B0D9D" w:rsidP="001B0D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Взыскать с  </w:t>
      </w:r>
      <w:r>
        <w:rPr>
          <w:rFonts w:ascii="Times New Roman" w:hAnsi="Times New Roman"/>
          <w:sz w:val="28"/>
          <w:szCs w:val="28"/>
        </w:rPr>
        <w:t xml:space="preserve"> </w:t>
      </w:r>
      <w:r w:rsidR="00F32C41">
        <w:rPr>
          <w:rFonts w:ascii="Times New Roman" w:hAnsi="Times New Roman"/>
          <w:sz w:val="28"/>
          <w:szCs w:val="28"/>
        </w:rPr>
        <w:t>Виховской</w:t>
      </w:r>
      <w:r w:rsidR="00F32C41">
        <w:rPr>
          <w:rFonts w:ascii="Times New Roman" w:hAnsi="Times New Roman"/>
          <w:sz w:val="28"/>
          <w:szCs w:val="28"/>
        </w:rPr>
        <w:t xml:space="preserve"> Татьяны Васильевны    </w:t>
      </w:r>
      <w:r w:rsidR="00F32C41">
        <w:rPr>
          <w:rFonts w:ascii="Times New Roman" w:eastAsia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>в пользу   Жилищно-строительного кооператива № 67       4</w:t>
      </w:r>
      <w:r w:rsidR="00F32C41">
        <w:rPr>
          <w:rFonts w:ascii="Times New Roman" w:eastAsia="Times New Roman" w:hAnsi="Times New Roman"/>
          <w:sz w:val="28"/>
          <w:szCs w:val="28"/>
        </w:rPr>
        <w:t>84</w:t>
      </w:r>
      <w:r>
        <w:rPr>
          <w:rFonts w:ascii="Times New Roman" w:eastAsia="Times New Roman" w:hAnsi="Times New Roman"/>
          <w:sz w:val="28"/>
          <w:szCs w:val="28"/>
        </w:rPr>
        <w:t xml:space="preserve">  рубл</w:t>
      </w:r>
      <w:r w:rsidR="00F32C41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32C41">
        <w:rPr>
          <w:rFonts w:ascii="Times New Roman" w:eastAsia="Times New Roman" w:hAnsi="Times New Roman"/>
          <w:sz w:val="28"/>
          <w:szCs w:val="28"/>
        </w:rPr>
        <w:t>60 коп.</w:t>
      </w:r>
      <w:r>
        <w:rPr>
          <w:rFonts w:ascii="Times New Roman" w:eastAsia="Times New Roman" w:hAnsi="Times New Roman"/>
          <w:sz w:val="28"/>
          <w:szCs w:val="28"/>
        </w:rPr>
        <w:t xml:space="preserve">  в счет возмещения расходов по оплате государственной пошлины.</w:t>
      </w:r>
    </w:p>
    <w:p w:rsidR="001B0D9D" w:rsidP="001B0D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В удовлетворении остальной части исковых требований  отказать.</w:t>
      </w:r>
    </w:p>
    <w:p w:rsidR="00DB5D77" w:rsidP="001B0D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Ответчик  вправе подать  мировому судье, принявшему заочное решение, заявление об отмене этого решения суда в течение семи дней со дня вручения ему копии этого решения.  Заочное решение суда может быть обжаловано </w:t>
      </w:r>
      <w:r>
        <w:rPr>
          <w:rFonts w:ascii="Times New Roman" w:eastAsia="Times New Roman" w:hAnsi="Times New Roman"/>
          <w:sz w:val="28"/>
          <w:szCs w:val="28"/>
        </w:rPr>
        <w:t>ответчиком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 апелляционном порядке в Железнодорожный районный суд г. Симферополя через мирового судью  в течение месяца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со дня вынесения определения суда об отказе в удовлетворении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заявления</w:t>
      </w:r>
      <w:r>
        <w:rPr>
          <w:rFonts w:ascii="Times New Roman" w:eastAsia="Times New Roman" w:hAnsi="Times New Roman"/>
          <w:sz w:val="28"/>
          <w:szCs w:val="28"/>
        </w:rPr>
        <w:t xml:space="preserve"> об отмене заочного решения</w:t>
      </w:r>
      <w:r w:rsidRPr="009B7025">
        <w:rPr>
          <w:rFonts w:ascii="Times New Roman" w:eastAsia="Times New Roman" w:hAnsi="Times New Roman"/>
          <w:sz w:val="28"/>
          <w:szCs w:val="28"/>
        </w:rPr>
        <w:t>.</w:t>
      </w:r>
    </w:p>
    <w:p w:rsidR="00DB5D77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</w:rPr>
        <w:t xml:space="preserve">Иные лица, участвующие в деле, а также лица, которые не были привлечены к участию в деле и вопрос о правах и обязанностях которых был разрешен судом, могут обжаловать заочное решение в апелляционном порядке в течение месяца по истечении срока подачи ответчиком заявления об отмене заочного решения, а в случае если такое заявление подано, в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течение месяца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со дня вынесения определения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суда об отказе в удовлетворении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заявления</w:t>
      </w:r>
      <w:r>
        <w:rPr>
          <w:rFonts w:ascii="Times New Roman" w:eastAsia="Times New Roman" w:hAnsi="Times New Roman"/>
          <w:sz w:val="28"/>
          <w:szCs w:val="28"/>
        </w:rPr>
        <w:t xml:space="preserve"> об отмене заочного решения.</w:t>
      </w:r>
    </w:p>
    <w:p w:rsidR="00DB5D77" w:rsidRPr="00BF33C0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что  мировой судья может не составлять мотивированное решение по рассмотренному им делу. </w:t>
      </w:r>
      <w:r w:rsidRPr="00BF33C0">
        <w:rPr>
          <w:rFonts w:ascii="Times New Roman" w:eastAsia="Times New Roman" w:hAnsi="Times New Roman"/>
          <w:sz w:val="28"/>
          <w:szCs w:val="28"/>
        </w:rPr>
        <w:t>При этом лица, участвующие в деле, вправе подать заявление о составлении мотивированного решения суда в течение трех дней со дня объявления  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B5D77" w:rsidRPr="009B7025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BF33C0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</w:t>
      </w:r>
      <w:r w:rsidR="00DB5D7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A14A8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Pr="009B7025">
        <w:rPr>
          <w:rFonts w:ascii="Times New Roman" w:eastAsia="Times New Roman" w:hAnsi="Times New Roman"/>
          <w:sz w:val="28"/>
          <w:szCs w:val="28"/>
        </w:rPr>
        <w:t>Мировой судья                                                                     Попова Н.И.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3E6C3C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41B4" w:rsidRPr="003E6C3C" w:rsidP="002D41B4">
      <w:pPr>
        <w:rPr>
          <w:rFonts w:ascii="Times New Roman" w:hAnsi="Times New Roman"/>
          <w:sz w:val="28"/>
          <w:szCs w:val="28"/>
        </w:rPr>
      </w:pPr>
    </w:p>
    <w:p w:rsidR="00433C64" w:rsidRPr="009B7025" w:rsidP="00433C64">
      <w:pPr>
        <w:rPr>
          <w:sz w:val="28"/>
          <w:szCs w:val="28"/>
        </w:rPr>
      </w:pPr>
    </w:p>
    <w:p w:rsidR="00EF0C03" w:rsidRPr="009B7025" w:rsidP="00EF0C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76FF5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F04C0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62092" w:rsidRPr="00E4091A" w:rsidP="00462092">
      <w:p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7227" w:rsidRPr="00E4091A" w:rsidP="0046209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37288"/>
    <w:rsid w:val="00067B22"/>
    <w:rsid w:val="000F3425"/>
    <w:rsid w:val="000F70A2"/>
    <w:rsid w:val="00114E83"/>
    <w:rsid w:val="001203B3"/>
    <w:rsid w:val="00145C78"/>
    <w:rsid w:val="001664BE"/>
    <w:rsid w:val="001B0D9D"/>
    <w:rsid w:val="00213F5D"/>
    <w:rsid w:val="00214445"/>
    <w:rsid w:val="00280CFD"/>
    <w:rsid w:val="002D41B4"/>
    <w:rsid w:val="002E782F"/>
    <w:rsid w:val="003033C6"/>
    <w:rsid w:val="00323F0D"/>
    <w:rsid w:val="0034474D"/>
    <w:rsid w:val="0039149F"/>
    <w:rsid w:val="003C3D1C"/>
    <w:rsid w:val="003E3895"/>
    <w:rsid w:val="003E6C3C"/>
    <w:rsid w:val="00401E4F"/>
    <w:rsid w:val="00423C37"/>
    <w:rsid w:val="00433C64"/>
    <w:rsid w:val="00454DB4"/>
    <w:rsid w:val="00462092"/>
    <w:rsid w:val="004755B1"/>
    <w:rsid w:val="004B116E"/>
    <w:rsid w:val="00520968"/>
    <w:rsid w:val="005A4928"/>
    <w:rsid w:val="005D2E1B"/>
    <w:rsid w:val="005E6A38"/>
    <w:rsid w:val="005F08FE"/>
    <w:rsid w:val="006B6DD0"/>
    <w:rsid w:val="007C1231"/>
    <w:rsid w:val="007E53B6"/>
    <w:rsid w:val="00801A2F"/>
    <w:rsid w:val="00816D2D"/>
    <w:rsid w:val="00821264"/>
    <w:rsid w:val="00861D1F"/>
    <w:rsid w:val="00865A13"/>
    <w:rsid w:val="008A14A8"/>
    <w:rsid w:val="008F4DFE"/>
    <w:rsid w:val="009A29DC"/>
    <w:rsid w:val="009A6703"/>
    <w:rsid w:val="009B7025"/>
    <w:rsid w:val="009E39D3"/>
    <w:rsid w:val="00A0665E"/>
    <w:rsid w:val="00A5447E"/>
    <w:rsid w:val="00A76FF5"/>
    <w:rsid w:val="00A845B9"/>
    <w:rsid w:val="00AA5EDD"/>
    <w:rsid w:val="00AD01F1"/>
    <w:rsid w:val="00AE7BF4"/>
    <w:rsid w:val="00AF04C0"/>
    <w:rsid w:val="00B66D6D"/>
    <w:rsid w:val="00BA5999"/>
    <w:rsid w:val="00BF33C0"/>
    <w:rsid w:val="00C2455F"/>
    <w:rsid w:val="00C77006"/>
    <w:rsid w:val="00C8105B"/>
    <w:rsid w:val="00C86FAE"/>
    <w:rsid w:val="00CA195F"/>
    <w:rsid w:val="00CC24E8"/>
    <w:rsid w:val="00D04B8D"/>
    <w:rsid w:val="00D13640"/>
    <w:rsid w:val="00D16812"/>
    <w:rsid w:val="00D37E5F"/>
    <w:rsid w:val="00DA4017"/>
    <w:rsid w:val="00DB3FFD"/>
    <w:rsid w:val="00DB5D77"/>
    <w:rsid w:val="00DD075F"/>
    <w:rsid w:val="00DF7227"/>
    <w:rsid w:val="00E0367B"/>
    <w:rsid w:val="00E4091A"/>
    <w:rsid w:val="00E56AD2"/>
    <w:rsid w:val="00E67D52"/>
    <w:rsid w:val="00EB5E40"/>
    <w:rsid w:val="00ED5DE6"/>
    <w:rsid w:val="00EF0C03"/>
    <w:rsid w:val="00F32C35"/>
    <w:rsid w:val="00F32C41"/>
    <w:rsid w:val="00F603B2"/>
    <w:rsid w:val="00F84BE6"/>
    <w:rsid w:val="00F873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0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04B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A044F-03F5-4E8E-A8CA-9B667827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