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2A2B" w:rsidRPr="00032A2B" w:rsidP="00032A2B" w14:paraId="575B5909" w14:textId="7BB372E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Дело № 2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>-50-54/2026</w:t>
      </w:r>
    </w:p>
    <w:p w:rsidR="00032A2B" w:rsidRPr="00032A2B" w:rsidP="00032A2B" w14:paraId="66738808" w14:textId="7777777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2A2B" w:rsidRPr="00032A2B" w:rsidP="00032A2B" w14:paraId="79368BF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РЕШЕНИЕ</w:t>
      </w:r>
    </w:p>
    <w:p w:rsidR="00032A2B" w:rsidRPr="00032A2B" w:rsidP="00032A2B" w14:paraId="3CA4ACF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Именем Российской Федерации</w:t>
      </w:r>
    </w:p>
    <w:p w:rsidR="00032A2B" w:rsidRPr="00032A2B" w:rsidP="00032A2B" w14:paraId="148C73F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(резолютивная часть)</w:t>
      </w:r>
    </w:p>
    <w:p w:rsidR="00032A2B" w:rsidRPr="00032A2B" w:rsidP="00032A2B" w14:paraId="6B48DA30" w14:textId="7777777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2A2B" w:rsidRPr="00032A2B" w:rsidP="00032A2B" w14:paraId="64E74405" w14:textId="6B498D3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2F711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марта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="002F711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Керчь </w:t>
      </w:r>
    </w:p>
    <w:p w:rsidR="00032A2B" w:rsidRPr="00032A2B" w:rsidP="00032A2B" w14:paraId="172952E7" w14:textId="7777777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2A2B" w:rsidP="009743F8" w14:paraId="275E2EA7" w14:textId="17E80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Мировой судья судебного участка № </w:t>
      </w:r>
      <w:r w:rsidR="009743F8">
        <w:rPr>
          <w:rFonts w:ascii="Times New Roman" w:eastAsia="Times New Roman" w:hAnsi="Times New Roman" w:cs="Times New Roman"/>
          <w:bCs/>
          <w:sz w:val="28"/>
          <w:szCs w:val="28"/>
        </w:rPr>
        <w:t>50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Керченского судебного района (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>город республиканского значения Керчь с подчиненной ему территорией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) Республики Крым </w:t>
      </w:r>
      <w:r w:rsidR="009743F8">
        <w:rPr>
          <w:rFonts w:ascii="Times New Roman" w:eastAsia="Times New Roman" w:hAnsi="Times New Roman" w:cs="Times New Roman"/>
          <w:bCs/>
          <w:sz w:val="28"/>
          <w:szCs w:val="28"/>
        </w:rPr>
        <w:t>Пшеничная Г.А.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:rsidR="00032A2B" w:rsidRPr="00032A2B" w:rsidP="009743F8" w14:paraId="63308220" w14:textId="368F24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секретаре – </w:t>
      </w:r>
      <w:r w:rsidR="009743F8">
        <w:rPr>
          <w:rFonts w:ascii="Times New Roman" w:eastAsia="Times New Roman" w:hAnsi="Times New Roman" w:cs="Times New Roman"/>
          <w:bCs/>
          <w:sz w:val="28"/>
          <w:szCs w:val="28"/>
        </w:rPr>
        <w:t>Блиновской</w:t>
      </w:r>
      <w:r w:rsidR="009743F8">
        <w:rPr>
          <w:rFonts w:ascii="Times New Roman" w:eastAsia="Times New Roman" w:hAnsi="Times New Roman" w:cs="Times New Roman"/>
          <w:bCs/>
          <w:sz w:val="28"/>
          <w:szCs w:val="28"/>
        </w:rPr>
        <w:t xml:space="preserve"> О.О.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,  </w:t>
      </w:r>
    </w:p>
    <w:p w:rsidR="00032A2B" w:rsidRPr="00032A2B" w:rsidP="009743F8" w14:paraId="404630AF" w14:textId="2AEDA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рассмотрев</w:t>
      </w:r>
      <w:r w:rsidR="009743F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открытом судебном заседании гражданское дело по иску </w:t>
      </w:r>
      <w:r w:rsidRPr="006B4698" w:rsidR="006B4698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«Служба городского хозяйства» муниципального образования городской округ Керчь</w:t>
      </w:r>
      <w:r w:rsidR="00296E86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="006B4698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B941A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Литвиненко 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</w:rPr>
        <w:t>Н.Г.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, Литвиненко 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</w:rPr>
        <w:t>В.Н.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, Тепловой 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</w:rPr>
        <w:t>Л.В.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 взыскании </w:t>
      </w:r>
      <w:r w:rsidR="006B4698">
        <w:rPr>
          <w:rFonts w:ascii="Times New Roman" w:eastAsia="Times New Roman" w:hAnsi="Times New Roman" w:cs="Times New Roman"/>
          <w:bCs/>
          <w:sz w:val="28"/>
          <w:szCs w:val="28"/>
        </w:rPr>
        <w:t>суммы задолженности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внесению платы за пользование предоставленным жилым помещением (платы за наем)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:rsidR="00032A2B" w:rsidRPr="00032A2B" w:rsidP="00B42995" w14:paraId="5FC684FC" w14:textId="521CAB9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Руководствуясь ст. ст. </w:t>
      </w:r>
      <w:r w:rsidRPr="009743F8" w:rsidR="009743F8">
        <w:rPr>
          <w:rFonts w:ascii="Times New Roman" w:hAnsi="Times New Roman" w:cs="Times New Roman"/>
          <w:sz w:val="28"/>
          <w:szCs w:val="28"/>
        </w:rPr>
        <w:t>11,12,56,67,98,194-199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 ГПК РФ, мировой судья, </w:t>
      </w:r>
    </w:p>
    <w:p w:rsidR="00032A2B" w:rsidRPr="00032A2B" w:rsidP="00032A2B" w14:paraId="5DE8A876" w14:textId="7777777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2A2B" w:rsidRPr="00032A2B" w:rsidP="00032A2B" w14:paraId="4193ACC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РЕШИЛ:</w:t>
      </w:r>
    </w:p>
    <w:p w:rsidR="00032A2B" w:rsidRPr="00032A2B" w:rsidP="00032A2B" w14:paraId="595930ED" w14:textId="7777777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96E86" w:rsidP="00296E86" w14:paraId="58417D64" w14:textId="1B4A44C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6E86">
        <w:rPr>
          <w:rFonts w:ascii="Times New Roman" w:hAnsi="Times New Roman" w:cs="Times New Roman"/>
          <w:sz w:val="28"/>
          <w:szCs w:val="28"/>
        </w:rPr>
        <w:t xml:space="preserve">В удовлетворении заявленных исковых требований </w:t>
      </w:r>
      <w:r w:rsidRPr="006B4698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«Служба городского хозяйства» муниципального образования городской округ Керчь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Литвиненко 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</w:rPr>
        <w:t>Н.Г.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, Литвиненко 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</w:rPr>
        <w:t>В.Н.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, Тепловой 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</w:rPr>
        <w:t>Л.В.</w:t>
      </w:r>
      <w:r w:rsidR="00D743CF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взыскании суммы задолженности по внесению платы за пользование предоставленным жилым помещением (платы за наем)</w:t>
      </w:r>
      <w:r w:rsidR="00D743CF">
        <w:rPr>
          <w:rFonts w:ascii="Times New Roman" w:hAnsi="Times New Roman" w:cs="Times New Roman"/>
          <w:sz w:val="28"/>
          <w:szCs w:val="28"/>
        </w:rPr>
        <w:t xml:space="preserve"> </w:t>
      </w:r>
      <w:r w:rsidRPr="00391DBB" w:rsidR="00D743CF">
        <w:rPr>
          <w:rFonts w:ascii="Times New Roman" w:eastAsia="Times New Roman" w:hAnsi="Times New Roman" w:cs="Times New Roman"/>
          <w:sz w:val="28"/>
          <w:szCs w:val="28"/>
        </w:rPr>
        <w:t>в связи с применением срока исковой давности</w:t>
      </w:r>
      <w:r w:rsidR="00D743CF">
        <w:rPr>
          <w:rFonts w:ascii="Times New Roman" w:eastAsia="Times New Roman" w:hAnsi="Times New Roman" w:cs="Times New Roman"/>
          <w:sz w:val="28"/>
          <w:szCs w:val="28"/>
        </w:rPr>
        <w:t>, - отказать</w:t>
      </w:r>
      <w:r w:rsidRPr="00296E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2A2B" w:rsidRPr="00032A2B" w:rsidP="00B42995" w14:paraId="1E8BBCDA" w14:textId="72E4FB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Разъяснить лицам, не присутствовавшим в судебном заседании, право на обращение с заявлением о составлении мотивированного решения суда, которое может быть подано в течение пятнадцати дней, со дня объявления резолютивной части решения суда; а лицам</w:t>
      </w:r>
      <w:r w:rsidR="008372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присутствовавшим - в течение трех дней.</w:t>
      </w:r>
    </w:p>
    <w:p w:rsidR="00032A2B" w:rsidRPr="00032A2B" w:rsidP="00B42995" w14:paraId="71D8AA12" w14:textId="38ACD1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Мировой судья составляет мотивированное решение суда в течение </w:t>
      </w:r>
      <w:r w:rsidR="00296E86">
        <w:rPr>
          <w:rFonts w:ascii="Times New Roman" w:eastAsia="Times New Roman" w:hAnsi="Times New Roman" w:cs="Times New Roman"/>
          <w:bCs/>
          <w:sz w:val="28"/>
          <w:szCs w:val="28"/>
        </w:rPr>
        <w:t>десяти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032A2B" w:rsidRPr="00032A2B" w:rsidP="00B42995" w14:paraId="20015B31" w14:textId="7FCACA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Решение суда может быть обжаловано в апелляционном порядке в Керченский городской суд Республики Крым через мирового судью судебного участка № </w:t>
      </w:r>
      <w:r w:rsidR="008372DF">
        <w:rPr>
          <w:rFonts w:ascii="Times New Roman" w:eastAsia="Times New Roman" w:hAnsi="Times New Roman" w:cs="Times New Roman"/>
          <w:bCs/>
          <w:sz w:val="28"/>
          <w:szCs w:val="28"/>
        </w:rPr>
        <w:t>50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Керченского судебного района Республики Крым в течение месяца со дня принятия решения суда в окончательной форме.</w:t>
      </w:r>
    </w:p>
    <w:p w:rsidR="00032A2B" w:rsidRPr="00032A2B" w:rsidP="00032A2B" w14:paraId="6F143AF1" w14:textId="7777777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2A2B" w:rsidRPr="00032A2B" w:rsidP="00032A2B" w14:paraId="509C8F35" w14:textId="052762A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>Мировой судья</w:t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32A2B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      </w:t>
      </w:r>
      <w:r w:rsidR="008372DF">
        <w:rPr>
          <w:rFonts w:ascii="Times New Roman" w:eastAsia="Times New Roman" w:hAnsi="Times New Roman" w:cs="Times New Roman"/>
          <w:bCs/>
          <w:sz w:val="28"/>
          <w:szCs w:val="28"/>
        </w:rPr>
        <w:t xml:space="preserve">  Г.А. </w:t>
      </w:r>
      <w:r w:rsidR="008372DF">
        <w:rPr>
          <w:rFonts w:ascii="Times New Roman" w:eastAsia="Times New Roman" w:hAnsi="Times New Roman" w:cs="Times New Roman"/>
          <w:bCs/>
          <w:sz w:val="28"/>
          <w:szCs w:val="28"/>
        </w:rPr>
        <w:t>Пшеничная</w:t>
      </w:r>
    </w:p>
    <w:p w:rsidR="00C0587C" w:rsidP="00032A2B" w14:paraId="212ED433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Sect="00C943C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2DF" w14:paraId="38702C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2DF" w14:paraId="6D7DAD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2DF" w14:paraId="5C7260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2DF" w14:paraId="0A2006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2DF" w14:paraId="1779096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2DF" w14:paraId="3D899F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FE"/>
    <w:rsid w:val="00007937"/>
    <w:rsid w:val="00020718"/>
    <w:rsid w:val="00024FD7"/>
    <w:rsid w:val="00032A2B"/>
    <w:rsid w:val="00060CDB"/>
    <w:rsid w:val="00077139"/>
    <w:rsid w:val="00084D0A"/>
    <w:rsid w:val="000A1368"/>
    <w:rsid w:val="000A4ADD"/>
    <w:rsid w:val="000D483E"/>
    <w:rsid w:val="000E493F"/>
    <w:rsid w:val="000E7D2F"/>
    <w:rsid w:val="00140C90"/>
    <w:rsid w:val="00146ED1"/>
    <w:rsid w:val="00152089"/>
    <w:rsid w:val="00164292"/>
    <w:rsid w:val="0018320B"/>
    <w:rsid w:val="001A0751"/>
    <w:rsid w:val="001B5254"/>
    <w:rsid w:val="001C5497"/>
    <w:rsid w:val="001E6F02"/>
    <w:rsid w:val="001F5414"/>
    <w:rsid w:val="001F6CDE"/>
    <w:rsid w:val="002400BE"/>
    <w:rsid w:val="00267D50"/>
    <w:rsid w:val="00271167"/>
    <w:rsid w:val="00274495"/>
    <w:rsid w:val="00296E86"/>
    <w:rsid w:val="002A4FF0"/>
    <w:rsid w:val="002D6BF5"/>
    <w:rsid w:val="002E1E87"/>
    <w:rsid w:val="002F3859"/>
    <w:rsid w:val="002F7112"/>
    <w:rsid w:val="003023FD"/>
    <w:rsid w:val="0031247B"/>
    <w:rsid w:val="0034584F"/>
    <w:rsid w:val="003820F2"/>
    <w:rsid w:val="00391DBB"/>
    <w:rsid w:val="003D12A6"/>
    <w:rsid w:val="00423EF1"/>
    <w:rsid w:val="0049673E"/>
    <w:rsid w:val="004A75F2"/>
    <w:rsid w:val="004C2B74"/>
    <w:rsid w:val="004C5791"/>
    <w:rsid w:val="004F0EC8"/>
    <w:rsid w:val="00546F1D"/>
    <w:rsid w:val="0055012A"/>
    <w:rsid w:val="0056021E"/>
    <w:rsid w:val="0057009F"/>
    <w:rsid w:val="005A6A6F"/>
    <w:rsid w:val="005A754E"/>
    <w:rsid w:val="005B690E"/>
    <w:rsid w:val="005D3F32"/>
    <w:rsid w:val="005F2B50"/>
    <w:rsid w:val="00610A87"/>
    <w:rsid w:val="00632A68"/>
    <w:rsid w:val="00652465"/>
    <w:rsid w:val="00685A80"/>
    <w:rsid w:val="006B4698"/>
    <w:rsid w:val="006D3A4D"/>
    <w:rsid w:val="006E01CE"/>
    <w:rsid w:val="00717120"/>
    <w:rsid w:val="00753830"/>
    <w:rsid w:val="007C0A40"/>
    <w:rsid w:val="007D7737"/>
    <w:rsid w:val="007E3B76"/>
    <w:rsid w:val="00821365"/>
    <w:rsid w:val="008372DF"/>
    <w:rsid w:val="00846AC5"/>
    <w:rsid w:val="00897451"/>
    <w:rsid w:val="00897AC2"/>
    <w:rsid w:val="008B2904"/>
    <w:rsid w:val="008B36F5"/>
    <w:rsid w:val="00903BE5"/>
    <w:rsid w:val="00912F34"/>
    <w:rsid w:val="00920980"/>
    <w:rsid w:val="00956F26"/>
    <w:rsid w:val="009743F8"/>
    <w:rsid w:val="009772DF"/>
    <w:rsid w:val="009A2E2D"/>
    <w:rsid w:val="009A3E9A"/>
    <w:rsid w:val="009A77FE"/>
    <w:rsid w:val="009D139A"/>
    <w:rsid w:val="009D7B66"/>
    <w:rsid w:val="009F58F0"/>
    <w:rsid w:val="00A07FEA"/>
    <w:rsid w:val="00A3215E"/>
    <w:rsid w:val="00A3248F"/>
    <w:rsid w:val="00A62E84"/>
    <w:rsid w:val="00AA53C1"/>
    <w:rsid w:val="00AC3F59"/>
    <w:rsid w:val="00AF0362"/>
    <w:rsid w:val="00B04FC2"/>
    <w:rsid w:val="00B1186E"/>
    <w:rsid w:val="00B1239A"/>
    <w:rsid w:val="00B42995"/>
    <w:rsid w:val="00B50F22"/>
    <w:rsid w:val="00B52713"/>
    <w:rsid w:val="00B645C9"/>
    <w:rsid w:val="00B941AA"/>
    <w:rsid w:val="00BD08C8"/>
    <w:rsid w:val="00BD2A50"/>
    <w:rsid w:val="00BD4760"/>
    <w:rsid w:val="00C0327C"/>
    <w:rsid w:val="00C0587C"/>
    <w:rsid w:val="00C6140C"/>
    <w:rsid w:val="00C65567"/>
    <w:rsid w:val="00C912F5"/>
    <w:rsid w:val="00C943CE"/>
    <w:rsid w:val="00C946EE"/>
    <w:rsid w:val="00CC759D"/>
    <w:rsid w:val="00CE40DB"/>
    <w:rsid w:val="00D00414"/>
    <w:rsid w:val="00D37219"/>
    <w:rsid w:val="00D40993"/>
    <w:rsid w:val="00D547FA"/>
    <w:rsid w:val="00D7067A"/>
    <w:rsid w:val="00D743CF"/>
    <w:rsid w:val="00D8128C"/>
    <w:rsid w:val="00DB1EED"/>
    <w:rsid w:val="00DF2BD7"/>
    <w:rsid w:val="00DF4287"/>
    <w:rsid w:val="00E20C80"/>
    <w:rsid w:val="00E54800"/>
    <w:rsid w:val="00EA24D4"/>
    <w:rsid w:val="00EA7986"/>
    <w:rsid w:val="00EB3947"/>
    <w:rsid w:val="00EE2DD4"/>
    <w:rsid w:val="00EF44DF"/>
    <w:rsid w:val="00EF71DE"/>
    <w:rsid w:val="00F1761F"/>
    <w:rsid w:val="00F44EE5"/>
    <w:rsid w:val="00F771A8"/>
    <w:rsid w:val="00F856D8"/>
    <w:rsid w:val="00F86209"/>
    <w:rsid w:val="00F93059"/>
    <w:rsid w:val="00FA5BE7"/>
    <w:rsid w:val="00FE2414"/>
    <w:rsid w:val="00FE381B"/>
    <w:rsid w:val="00FF16BD"/>
    <w:rsid w:val="00FF33C9"/>
    <w:rsid w:val="00FF59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77FE"/>
    <w:pPr>
      <w:spacing w:after="0" w:line="240" w:lineRule="auto"/>
    </w:pPr>
  </w:style>
  <w:style w:type="character" w:customStyle="1" w:styleId="snippetequal">
    <w:name w:val="snippet_equal"/>
    <w:basedOn w:val="DefaultParagraphFont"/>
    <w:rsid w:val="009A77FE"/>
  </w:style>
  <w:style w:type="paragraph" w:styleId="BalloonText">
    <w:name w:val="Balloon Text"/>
    <w:basedOn w:val="Normal"/>
    <w:link w:val="a"/>
    <w:uiPriority w:val="99"/>
    <w:semiHidden/>
    <w:unhideWhenUsed/>
    <w:rsid w:val="00EE2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E2DD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Normal"/>
    <w:rsid w:val="00271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Обычный текст"/>
    <w:basedOn w:val="Normal"/>
    <w:rsid w:val="00EA7986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Normal"/>
    <w:rsid w:val="00F8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Normal"/>
    <w:rsid w:val="00D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F4287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977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9772DF"/>
  </w:style>
  <w:style w:type="paragraph" w:styleId="Footer">
    <w:name w:val="footer"/>
    <w:basedOn w:val="Normal"/>
    <w:link w:val="a2"/>
    <w:uiPriority w:val="99"/>
    <w:unhideWhenUsed/>
    <w:rsid w:val="00977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9772DF"/>
  </w:style>
  <w:style w:type="paragraph" w:styleId="BodyText">
    <w:name w:val="Body Text"/>
    <w:basedOn w:val="Normal"/>
    <w:link w:val="a3"/>
    <w:rsid w:val="0027449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3">
    <w:name w:val="Основной текст Знак"/>
    <w:basedOn w:val="DefaultParagraphFont"/>
    <w:link w:val="BodyText"/>
    <w:rsid w:val="0027449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CF57F-95A0-4D06-A3EC-27DC68E3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