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D81054" w:rsidP="00D81054">
      <w:pPr>
        <w:pStyle w:val="Title"/>
        <w:jc w:val="left"/>
      </w:pPr>
      <w:r>
        <w:rPr>
          <w:lang w:val="en-US"/>
        </w:rPr>
        <w:t xml:space="preserve">                                                                                                                  </w:t>
      </w:r>
      <w:r w:rsidRPr="00107CA5">
        <w:t>Дело № 2 –</w:t>
      </w:r>
      <w:r>
        <w:t xml:space="preserve"> </w:t>
      </w:r>
      <w:r w:rsidRPr="007E1422">
        <w:t>51</w:t>
      </w:r>
      <w:r>
        <w:t>-</w:t>
      </w:r>
      <w:r w:rsidRPr="00C4629A">
        <w:t>139</w:t>
      </w:r>
      <w:r>
        <w:t>/2017</w:t>
      </w:r>
    </w:p>
    <w:p w:rsidR="00D81054" w:rsidRPr="00107CA5" w:rsidP="00D81054">
      <w:pPr>
        <w:pStyle w:val="Title"/>
        <w:ind w:left="7080"/>
      </w:pPr>
    </w:p>
    <w:p w:rsidR="00D81054" w:rsidRPr="001A6B5A" w:rsidP="00D81054">
      <w:pPr>
        <w:pStyle w:val="Title"/>
      </w:pPr>
      <w:r w:rsidRPr="001A6B5A">
        <w:t>РЕШЕНИЕ</w:t>
      </w:r>
    </w:p>
    <w:p w:rsidR="00D81054" w:rsidRPr="001A6B5A" w:rsidP="00D81054">
      <w:pPr>
        <w:pStyle w:val="Heading2"/>
        <w:rPr>
          <w:sz w:val="24"/>
        </w:rPr>
      </w:pPr>
      <w:r w:rsidRPr="001A6B5A">
        <w:rPr>
          <w:sz w:val="24"/>
        </w:rPr>
        <w:t>Именем Российской Федерации</w:t>
      </w:r>
    </w:p>
    <w:p w:rsidR="00D81054" w:rsidRPr="001A6B5A" w:rsidP="00D81054">
      <w:pPr>
        <w:jc w:val="center"/>
        <w:rPr>
          <w:b/>
        </w:rPr>
      </w:pPr>
    </w:p>
    <w:p w:rsidR="00D81054" w:rsidP="00D81054">
      <w:pPr>
        <w:ind w:left="708" w:hanging="708"/>
        <w:jc w:val="both"/>
      </w:pPr>
      <w:r w:rsidRPr="00C4629A">
        <w:t>0</w:t>
      </w:r>
      <w:r w:rsidR="006431C1">
        <w:t>6</w:t>
      </w:r>
      <w:r w:rsidRPr="00C4629A">
        <w:t xml:space="preserve"> </w:t>
      </w:r>
      <w:r>
        <w:t>июля 2017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</w:t>
      </w:r>
      <w:r>
        <w:tab/>
      </w:r>
      <w:r>
        <w:tab/>
      </w:r>
      <w:r w:rsidRPr="00107CA5">
        <w:t xml:space="preserve">г. </w:t>
      </w:r>
      <w:r>
        <w:t xml:space="preserve">Керчь </w:t>
      </w:r>
    </w:p>
    <w:p w:rsidR="00D81054" w:rsidRPr="00107CA5" w:rsidP="00D81054">
      <w:pPr>
        <w:ind w:left="708" w:hanging="708"/>
        <w:jc w:val="both"/>
      </w:pPr>
    </w:p>
    <w:p w:rsidR="00D81054" w:rsidP="00D81054">
      <w:pPr>
        <w:ind w:firstLine="708"/>
        <w:jc w:val="both"/>
      </w:pPr>
      <w:r w:rsidRPr="00107CA5">
        <w:t xml:space="preserve">Мировой судья </w:t>
      </w:r>
      <w:r>
        <w:t>с</w:t>
      </w:r>
      <w:r w:rsidRPr="00107CA5">
        <w:t xml:space="preserve">удебного участка № </w:t>
      </w:r>
      <w:r>
        <w:t xml:space="preserve">51 Керченского судебного района (городской округ Керчь) Республики Крым, по адресу: г. Керчь, ул. Фурманова, 9 - </w:t>
      </w:r>
      <w:r w:rsidRPr="00107CA5">
        <w:t xml:space="preserve">Урюпина С.С., </w:t>
      </w:r>
    </w:p>
    <w:p w:rsidR="00D81054" w:rsidP="00D81054">
      <w:pPr>
        <w:ind w:firstLine="708"/>
        <w:jc w:val="both"/>
      </w:pPr>
      <w:r>
        <w:t xml:space="preserve">с участием </w:t>
      </w:r>
      <w:r w:rsidRPr="00107CA5">
        <w:t xml:space="preserve">лиц: </w:t>
      </w:r>
    </w:p>
    <w:p w:rsidR="00D81054" w:rsidP="00D81054">
      <w:pPr>
        <w:ind w:firstLine="708"/>
        <w:jc w:val="both"/>
      </w:pPr>
      <w:r w:rsidRPr="00107CA5">
        <w:t>представителя истца</w:t>
      </w:r>
      <w:r>
        <w:t xml:space="preserve"> ГУП РК «Крымэнерго», в лице юрисконсульта Копытова А.А., </w:t>
      </w:r>
      <w:r w:rsidRPr="00107CA5">
        <w:t xml:space="preserve">действующей на основании доверенности № </w:t>
      </w:r>
      <w:r w:rsidR="00964911">
        <w:t>/изъято/</w:t>
      </w:r>
      <w:r>
        <w:t xml:space="preserve">от </w:t>
      </w:r>
      <w:r w:rsidR="00964911">
        <w:t>/изъято/</w:t>
      </w:r>
      <w:r>
        <w:t xml:space="preserve">года, </w:t>
      </w:r>
    </w:p>
    <w:p w:rsidR="00D81054" w:rsidP="00D81054">
      <w:pPr>
        <w:ind w:firstLine="708"/>
        <w:jc w:val="both"/>
      </w:pPr>
      <w:r w:rsidRPr="00107CA5">
        <w:t>при секретаре  -</w:t>
      </w:r>
      <w:r>
        <w:t xml:space="preserve"> Гайдаш К.С.,   </w:t>
      </w:r>
    </w:p>
    <w:p w:rsidR="00D81054" w:rsidRPr="00CB1738" w:rsidP="00D81054">
      <w:pPr>
        <w:ind w:firstLine="708"/>
        <w:jc w:val="both"/>
        <w:rPr>
          <w:bCs/>
        </w:rPr>
      </w:pPr>
      <w:r w:rsidRPr="00107CA5">
        <w:t xml:space="preserve">рассмотрев в открытом судебном заседании гражданское дело по иску </w:t>
      </w:r>
      <w:r>
        <w:t>ГУП РК «Крымэнерго», в лице филиала Государственного унитарного предприятия Республики Крым</w:t>
      </w:r>
      <w:r w:rsidRPr="001A6B5A">
        <w:t xml:space="preserve"> </w:t>
      </w:r>
      <w:r>
        <w:t xml:space="preserve">«Крымэнерго» в г. Керчи к Хачиковой </w:t>
      </w:r>
      <w:r w:rsidR="00964911">
        <w:t>В.А.</w:t>
      </w:r>
      <w:r>
        <w:t xml:space="preserve"> и Хачиковой </w:t>
      </w:r>
      <w:r w:rsidR="00964911">
        <w:t>В.И.</w:t>
      </w:r>
      <w:r>
        <w:t xml:space="preserve"> </w:t>
      </w:r>
      <w:r w:rsidRPr="00CB1738">
        <w:t>о взыскании задолженности</w:t>
      </w:r>
      <w:r>
        <w:t xml:space="preserve"> за потребленную электрическую энергию</w:t>
      </w:r>
      <w:r w:rsidRPr="00CB1738">
        <w:t xml:space="preserve">,  </w:t>
      </w:r>
    </w:p>
    <w:p w:rsidR="00D81054" w:rsidP="00D81054">
      <w:pPr>
        <w:jc w:val="center"/>
        <w:rPr>
          <w:b/>
          <w:bCs/>
        </w:rPr>
      </w:pPr>
    </w:p>
    <w:p w:rsidR="00D81054" w:rsidP="00D81054">
      <w:pPr>
        <w:jc w:val="center"/>
        <w:rPr>
          <w:b/>
          <w:bCs/>
        </w:rPr>
      </w:pPr>
      <w:r>
        <w:rPr>
          <w:b/>
          <w:bCs/>
        </w:rPr>
        <w:t>УСТАНОВИЛ:</w:t>
      </w:r>
    </w:p>
    <w:p w:rsidR="00D81054" w:rsidP="00D81054">
      <w:pPr>
        <w:jc w:val="center"/>
        <w:rPr>
          <w:b/>
          <w:bCs/>
        </w:rPr>
      </w:pPr>
    </w:p>
    <w:p w:rsidR="00224567" w:rsidP="00D81054">
      <w:pPr>
        <w:jc w:val="both"/>
        <w:rPr>
          <w:bCs/>
        </w:rPr>
      </w:pPr>
      <w:r>
        <w:rPr>
          <w:b/>
          <w:bCs/>
        </w:rPr>
        <w:tab/>
      </w:r>
      <w:r w:rsidRPr="005D26A0">
        <w:rPr>
          <w:bCs/>
        </w:rPr>
        <w:t>Истец -</w:t>
      </w:r>
      <w:r w:rsidRPr="005D26A0">
        <w:t xml:space="preserve"> ГУП РК «Крымэнерго»</w:t>
      </w:r>
      <w:r w:rsidRPr="005D26A0">
        <w:rPr>
          <w:bCs/>
        </w:rPr>
        <w:t xml:space="preserve"> обратился в суд, с иском к ответчик</w:t>
      </w:r>
      <w:r>
        <w:rPr>
          <w:bCs/>
        </w:rPr>
        <w:t xml:space="preserve">ам </w:t>
      </w:r>
      <w:r>
        <w:t xml:space="preserve">Хачиковой </w:t>
      </w:r>
      <w:r w:rsidR="00964911">
        <w:t>В.А.</w:t>
      </w:r>
      <w:r>
        <w:t xml:space="preserve"> и Хачиковой </w:t>
      </w:r>
      <w:r w:rsidR="00964911">
        <w:t>В.И.</w:t>
      </w:r>
      <w:r>
        <w:rPr>
          <w:bCs/>
        </w:rPr>
        <w:t xml:space="preserve"> о солидарном взыскании с них суммы долга за потребленную тепловую энергию за период с </w:t>
      </w:r>
      <w:r>
        <w:t>01.10.2015 года по 02.03.2017 года</w:t>
      </w:r>
      <w:r>
        <w:rPr>
          <w:bCs/>
        </w:rPr>
        <w:t xml:space="preserve"> в размере 15967 руб.72 коп, а также о взыскании судебных расходов по оплате государственной пошлины в размере 639 руб.</w:t>
      </w:r>
    </w:p>
    <w:p w:rsidR="00D81054" w:rsidP="00D81054">
      <w:pPr>
        <w:ind w:firstLine="708"/>
        <w:jc w:val="both"/>
        <w:rPr>
          <w:bCs/>
        </w:rPr>
      </w:pPr>
      <w:r w:rsidRPr="005D26A0">
        <w:rPr>
          <w:bCs/>
        </w:rPr>
        <w:t xml:space="preserve">Иск мотивирован тем, что истец </w:t>
      </w:r>
      <w:r>
        <w:t>ГУП РК «Крымэнерго»</w:t>
      </w:r>
      <w:r>
        <w:rPr>
          <w:bCs/>
        </w:rPr>
        <w:t xml:space="preserve"> было создано в соответствии с Постановлением Государственного Совета РК от 11.04.2014 года № 2006-6/14 «О Государственном унитарном предприятии Республики Крым «Крымэнерго» и распоряжением Совета министров РК от 30.04.2014 года № 371-р «О вопросах Государственного унитарного предприятия Республики Крым «Крымэнерго», имущество предприятия является собственностью Республики Крым, находится в сфере управления Министерства топлива и энергетики РК.</w:t>
      </w:r>
    </w:p>
    <w:p w:rsidR="00D81054" w:rsidP="00D81054">
      <w:pPr>
        <w:ind w:firstLine="708"/>
        <w:jc w:val="both"/>
      </w:pPr>
      <w:r>
        <w:rPr>
          <w:bCs/>
        </w:rPr>
        <w:t xml:space="preserve">На основании распоряжения Совета министров РК от 20.02.2015 года № 119-р ГУП РК «Крымэнерго» в соответствии с гражданским законодательством Российской Федерации приняло дебиторскую задолженность </w:t>
      </w:r>
      <w:r w:rsidR="00964911">
        <w:t>/изъято/</w:t>
      </w:r>
      <w:r>
        <w:rPr>
          <w:bCs/>
        </w:rPr>
        <w:t xml:space="preserve"> «</w:t>
      </w:r>
      <w:r w:rsidR="00964911">
        <w:t>/изъято/</w:t>
      </w:r>
      <w:r>
        <w:rPr>
          <w:bCs/>
        </w:rPr>
        <w:t xml:space="preserve">», связанную с энергоснабжением потребителей, по действующим договорам и сопутствующим услугам по состоянию на 01 февраля 2015 года. Таким образом,  </w:t>
      </w:r>
      <w:r>
        <w:t>ГУП РК «Крымэнерго» имеет право требования по указанным выше обязательствам.</w:t>
      </w:r>
    </w:p>
    <w:p w:rsidR="00D81054" w:rsidP="00D81054">
      <w:pPr>
        <w:autoSpaceDE w:val="0"/>
        <w:autoSpaceDN w:val="0"/>
        <w:adjustRightInd w:val="0"/>
        <w:ind w:firstLine="540"/>
        <w:jc w:val="both"/>
        <w:outlineLvl w:val="3"/>
      </w:pPr>
      <w:r>
        <w:t>Согласно ч. 1 ст. 540 ГК РФ, если абонентом по договору энергоснабжения выступает гражданин, использующий энергию для бытового потребления, договор считается заключенным с момента первого фактического подключения абонента в установленном порядке к присоединенной сети. Из вышеуказанного следует, что по состоянию на 01.02.2015 года договоры энергоснабжения с гражданами, использующими электроэнергию для бытовых нужд, являются действующими; а задолженность, возникшая по причине неисполнения указанных договоров, подлежит взысканию в пользу ГУП РК «Крымэнерго». Отсутствие письменного договора не освобождает потребителя от обязанности оплатить фактически потребленные коммунальные ресурсы – в данном случае электрическую энергию.</w:t>
      </w:r>
    </w:p>
    <w:p w:rsidR="00D81054" w:rsidP="00D81054">
      <w:pPr>
        <w:autoSpaceDE w:val="0"/>
        <w:autoSpaceDN w:val="0"/>
        <w:adjustRightInd w:val="0"/>
        <w:ind w:firstLine="540"/>
        <w:jc w:val="both"/>
        <w:outlineLvl w:val="3"/>
      </w:pPr>
      <w:r>
        <w:t xml:space="preserve">В соответствие с приказом государственного комитета по ценам и тарифам РК от 30.12.2015 года № 82/21 «Об определении границ зон деятельности гарантирующих поставщиков электрической энергии на территории Республики Крым ГУП РК «Крымэнерго» признано гарантирующим поставщиком. Зоной деятельности которого </w:t>
      </w:r>
      <w:r>
        <w:t>являются административные границы Республики Крым, за исключением зоны деятельности ЧАО «Восточно-Крымская энергетическая компания» (административная территория поселения г. Щелкино, в т.ч. Стройдвор (бывшая стройплощадка атомной станции).</w:t>
      </w:r>
    </w:p>
    <w:p w:rsidR="00D81054" w:rsidP="00D81054">
      <w:pPr>
        <w:ind w:firstLine="708"/>
        <w:jc w:val="both"/>
        <w:rPr>
          <w:bCs/>
        </w:rPr>
      </w:pPr>
      <w:r>
        <w:rPr>
          <w:bCs/>
        </w:rPr>
        <w:t xml:space="preserve">В связи с чем, </w:t>
      </w:r>
      <w:r>
        <w:rPr>
          <w:bCs/>
        </w:rPr>
        <w:t xml:space="preserve">истец является поставщиком электрической энергии </w:t>
      </w:r>
      <w:r w:rsidRPr="005D26A0">
        <w:rPr>
          <w:bCs/>
        </w:rPr>
        <w:t xml:space="preserve">в квартиру № </w:t>
      </w:r>
      <w:r w:rsidR="0042344B">
        <w:t>/изъято/</w:t>
      </w:r>
      <w:r>
        <w:rPr>
          <w:bCs/>
        </w:rPr>
        <w:t xml:space="preserve"> в дом № </w:t>
      </w:r>
      <w:r w:rsidR="0042344B">
        <w:t>/изъято/</w:t>
      </w:r>
      <w:r w:rsidRPr="005D26A0">
        <w:rPr>
          <w:bCs/>
        </w:rPr>
        <w:t xml:space="preserve">по улице </w:t>
      </w:r>
      <w:r w:rsidR="0042344B">
        <w:t>/изъято/</w:t>
      </w:r>
      <w:r w:rsidR="00224567">
        <w:rPr>
          <w:bCs/>
        </w:rPr>
        <w:t xml:space="preserve"> </w:t>
      </w:r>
      <w:r w:rsidRPr="005D26A0">
        <w:rPr>
          <w:bCs/>
        </w:rPr>
        <w:t>в г</w:t>
      </w:r>
      <w:r w:rsidR="00224567">
        <w:rPr>
          <w:bCs/>
        </w:rPr>
        <w:t>ороде</w:t>
      </w:r>
      <w:r w:rsidRPr="005D26A0">
        <w:rPr>
          <w:bCs/>
        </w:rPr>
        <w:t xml:space="preserve"> Керчи</w:t>
      </w:r>
      <w:r>
        <w:rPr>
          <w:bCs/>
        </w:rPr>
        <w:t xml:space="preserve">, для бытовых нужд. Начисления и оплата за поставленную электрическую энергию отражаются на лицевом счете № </w:t>
      </w:r>
      <w:r w:rsidR="0042344B">
        <w:t>/изъято/</w:t>
      </w:r>
      <w:r>
        <w:rPr>
          <w:bCs/>
        </w:rPr>
        <w:t xml:space="preserve">, который был открыт на абонента </w:t>
      </w:r>
      <w:r w:rsidR="00224567">
        <w:rPr>
          <w:bCs/>
        </w:rPr>
        <w:t xml:space="preserve">Хачикову </w:t>
      </w:r>
      <w:r w:rsidR="00FC7A76">
        <w:rPr>
          <w:bCs/>
        </w:rPr>
        <w:t>В.А.</w:t>
      </w:r>
      <w:r w:rsidR="00224567">
        <w:rPr>
          <w:bCs/>
        </w:rPr>
        <w:t xml:space="preserve">, второй ответчик по делу – Хачикова </w:t>
      </w:r>
      <w:r w:rsidR="00FC7A76">
        <w:rPr>
          <w:bCs/>
        </w:rPr>
        <w:t>В.И.</w:t>
      </w:r>
      <w:r w:rsidR="00224567">
        <w:rPr>
          <w:bCs/>
        </w:rPr>
        <w:t xml:space="preserve"> зарегистрирована по данному адресу. </w:t>
      </w:r>
      <w:r>
        <w:rPr>
          <w:bCs/>
        </w:rPr>
        <w:t xml:space="preserve"> </w:t>
      </w:r>
    </w:p>
    <w:p w:rsidR="00C164F4" w:rsidP="00D81054">
      <w:pPr>
        <w:ind w:firstLine="708"/>
        <w:jc w:val="both"/>
      </w:pPr>
      <w:r>
        <w:rPr>
          <w:bCs/>
        </w:rPr>
        <w:t xml:space="preserve">Таким образом, ответчики по делу являются потребителя электрической энергии, отпускаемой </w:t>
      </w:r>
      <w:r>
        <w:t>ГУП РК «Крымэнерго»</w:t>
      </w:r>
      <w:r>
        <w:t xml:space="preserve"> К</w:t>
      </w:r>
      <w:r>
        <w:t>ерченским районн</w:t>
      </w:r>
      <w:r>
        <w:t xml:space="preserve">ом электрических сетей. </w:t>
      </w:r>
    </w:p>
    <w:p w:rsidR="00C164F4" w:rsidP="00D81054">
      <w:pPr>
        <w:ind w:firstLine="708"/>
        <w:jc w:val="both"/>
      </w:pPr>
      <w:r>
        <w:t>Согласно положений ст. ст. 309,310, 314 ГК РФ, обязательства должны исполняться надлежащим образом в соответствии с условиями обязательства и требованиями закона, иных правовых актов, а при отсутствии таких условий и требований – в соответствии с обычаями делового оборота или иными обычно предъявляемыми требованиями. Односторонний отказ от исполнения обязательств и одностороннее изменение его условий, не допускаются, за исключением случаев, предусмотренных законом. Если обязательство предусматривает или позволяет определить день его исполнения или период времени, в течение которого оно должно быть исполнено, обязательство подлежит исполнению в этот день или, соответственно, в любой момент в пределах такого периода.</w:t>
      </w:r>
    </w:p>
    <w:p w:rsidR="00D81054" w:rsidP="00D81054">
      <w:pPr>
        <w:pStyle w:val="ConsPlusNormal"/>
        <w:widowControl/>
        <w:tabs>
          <w:tab w:val="left" w:pos="567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Статьей 155 ЖК РФ установлено, что плата за жилое помещение и коммунальные услуги  должна вносить ежемесячно до 10-го числа месяца, следующего за отчетным. </w:t>
      </w:r>
    </w:p>
    <w:p w:rsidR="00D81054" w:rsidP="00D81054">
      <w:pPr>
        <w:pStyle w:val="ConsPlusNormal"/>
        <w:widowControl/>
        <w:tabs>
          <w:tab w:val="left" w:pos="567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Согласно ч.2 ст. 157 ЖК РФ, размер платы за коммунальные услуги, рассчитывается по тарифам, установленным органами государственной власти субъектов РФ в порядке, установленном федеральными законами.</w:t>
      </w:r>
    </w:p>
    <w:p w:rsidR="00C164F4" w:rsidP="00C164F4">
      <w:pPr>
        <w:autoSpaceDE w:val="0"/>
        <w:autoSpaceDN w:val="0"/>
        <w:adjustRightInd w:val="0"/>
        <w:ind w:firstLine="540"/>
        <w:jc w:val="both"/>
        <w:outlineLvl w:val="3"/>
      </w:pPr>
      <w:r>
        <w:t xml:space="preserve"> Частью 1 статьи 540 ГК РФ установлено, что если абонентом по договору энергоснабжения выступает гражданин, использующий энергию для бытового потребления, договор считается заключенным с момента первого фактического подключения абонента в установленном порядке к присоединенной сети. Отсутствие письменного договора не освобождает потребителя от обязанности оплатить фактически потребленные коммунальные ресурсы – в данном случае тепловую энергию.</w:t>
      </w:r>
    </w:p>
    <w:p w:rsidR="00D81054" w:rsidP="00D81054">
      <w:pPr>
        <w:pStyle w:val="BodyText"/>
        <w:ind w:firstLine="708"/>
        <w:rPr>
          <w:szCs w:val="24"/>
        </w:rPr>
      </w:pPr>
      <w:r>
        <w:rPr>
          <w:szCs w:val="24"/>
        </w:rPr>
        <w:t>Однако, не смотря на свою обязанность производить ежемесячную оплату потребляемой услуги, ответчик</w:t>
      </w:r>
      <w:r w:rsidR="00C164F4">
        <w:rPr>
          <w:szCs w:val="24"/>
        </w:rPr>
        <w:t>и</w:t>
      </w:r>
      <w:r>
        <w:rPr>
          <w:szCs w:val="24"/>
        </w:rPr>
        <w:t xml:space="preserve"> внос</w:t>
      </w:r>
      <w:r w:rsidR="000141E7">
        <w:rPr>
          <w:szCs w:val="24"/>
        </w:rPr>
        <w:t xml:space="preserve">ят оплату </w:t>
      </w:r>
      <w:r w:rsidR="007641B1">
        <w:rPr>
          <w:szCs w:val="24"/>
        </w:rPr>
        <w:t>не регулярно, и не в полном объеме,</w:t>
      </w:r>
      <w:r>
        <w:rPr>
          <w:szCs w:val="24"/>
        </w:rPr>
        <w:t>в связи с чем, образовалась задолженность за период с 01.</w:t>
      </w:r>
      <w:r w:rsidR="000141E7">
        <w:rPr>
          <w:szCs w:val="24"/>
        </w:rPr>
        <w:t>10</w:t>
      </w:r>
      <w:r>
        <w:rPr>
          <w:szCs w:val="24"/>
        </w:rPr>
        <w:t>.201</w:t>
      </w:r>
      <w:r w:rsidR="000141E7">
        <w:rPr>
          <w:szCs w:val="24"/>
        </w:rPr>
        <w:t>5</w:t>
      </w:r>
      <w:r>
        <w:rPr>
          <w:szCs w:val="24"/>
        </w:rPr>
        <w:t xml:space="preserve"> года по 0</w:t>
      </w:r>
      <w:r w:rsidR="000141E7">
        <w:rPr>
          <w:szCs w:val="24"/>
        </w:rPr>
        <w:t>2</w:t>
      </w:r>
      <w:r>
        <w:rPr>
          <w:szCs w:val="24"/>
        </w:rPr>
        <w:t>.03.201</w:t>
      </w:r>
      <w:r w:rsidR="000141E7">
        <w:rPr>
          <w:szCs w:val="24"/>
        </w:rPr>
        <w:t>7</w:t>
      </w:r>
      <w:r>
        <w:rPr>
          <w:szCs w:val="24"/>
        </w:rPr>
        <w:t xml:space="preserve"> года в сумме </w:t>
      </w:r>
      <w:r w:rsidR="000141E7">
        <w:rPr>
          <w:szCs w:val="24"/>
        </w:rPr>
        <w:t>15967</w:t>
      </w:r>
      <w:r>
        <w:rPr>
          <w:szCs w:val="24"/>
        </w:rPr>
        <w:t xml:space="preserve"> руб. </w:t>
      </w:r>
      <w:r w:rsidR="000141E7">
        <w:rPr>
          <w:szCs w:val="24"/>
        </w:rPr>
        <w:t>72</w:t>
      </w:r>
      <w:r>
        <w:rPr>
          <w:szCs w:val="24"/>
        </w:rPr>
        <w:t xml:space="preserve"> коп.</w:t>
      </w:r>
    </w:p>
    <w:p w:rsidR="00D81054" w:rsidP="00D81054">
      <w:pPr>
        <w:pStyle w:val="BodyText"/>
        <w:ind w:firstLine="708"/>
      </w:pPr>
      <w:r>
        <w:rPr>
          <w:szCs w:val="24"/>
        </w:rPr>
        <w:t>Истец, просит суд взыскать с ответчик</w:t>
      </w:r>
      <w:r w:rsidR="000141E7">
        <w:rPr>
          <w:szCs w:val="24"/>
        </w:rPr>
        <w:t xml:space="preserve">ов солидарно </w:t>
      </w:r>
      <w:r>
        <w:rPr>
          <w:szCs w:val="24"/>
        </w:rPr>
        <w:t xml:space="preserve">сумму долга за поставленную электрическую энергию для бытовых нужд за период </w:t>
      </w:r>
      <w:r w:rsidR="000141E7">
        <w:t>с 01.10.2015 года по 02.03.2017 года в сумме 15967 руб. 72 коп</w:t>
      </w:r>
      <w:r>
        <w:t xml:space="preserve">; а также расходы по уплате государственной пошлины в размере </w:t>
      </w:r>
      <w:r w:rsidR="000141E7">
        <w:t>639</w:t>
      </w:r>
      <w:r>
        <w:t xml:space="preserve"> руб</w:t>
      </w:r>
      <w:r w:rsidR="000141E7">
        <w:t>. 00 коп</w:t>
      </w:r>
      <w:r>
        <w:t>.</w:t>
      </w:r>
    </w:p>
    <w:p w:rsidR="00D81054" w:rsidP="00D81054">
      <w:pPr>
        <w:pStyle w:val="ConsPlusNormal"/>
        <w:widowControl/>
        <w:tabs>
          <w:tab w:val="left" w:pos="567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судебном заседании представитель истца полностью поддержал заявленные исковые требования.</w:t>
      </w:r>
    </w:p>
    <w:p w:rsidR="00D81054" w:rsidP="00D81054">
      <w:pPr>
        <w:pStyle w:val="ConsPlusNormal"/>
        <w:widowControl/>
        <w:tabs>
          <w:tab w:val="left" w:pos="567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Ответчик</w:t>
      </w:r>
      <w:r w:rsidR="000141E7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надлежащим образом извещенны</w:t>
      </w:r>
      <w:r w:rsidR="000141E7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о дате и времени  судебного разбирательства в суд не явил</w:t>
      </w:r>
      <w:r w:rsidR="000141E7">
        <w:rPr>
          <w:rFonts w:ascii="Times New Roman" w:hAnsi="Times New Roman" w:cs="Times New Roman"/>
          <w:sz w:val="24"/>
          <w:szCs w:val="24"/>
        </w:rPr>
        <w:t>ись</w:t>
      </w:r>
      <w:r>
        <w:rPr>
          <w:rFonts w:ascii="Times New Roman" w:hAnsi="Times New Roman" w:cs="Times New Roman"/>
          <w:sz w:val="24"/>
          <w:szCs w:val="24"/>
        </w:rPr>
        <w:t xml:space="preserve"> и просил</w:t>
      </w:r>
      <w:r w:rsidR="000141E7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о рассмотрении дела в свое отсутствие.</w:t>
      </w:r>
    </w:p>
    <w:p w:rsidR="00D81054" w:rsidP="00D81054">
      <w:pPr>
        <w:spacing w:after="1" w:line="240" w:lineRule="atLeast"/>
        <w:ind w:firstLine="540"/>
        <w:jc w:val="both"/>
      </w:pPr>
      <w:r>
        <w:t>В соответствие с ч.5 ст. 167 ГПК РФ, стороны вправе просить суд о рассмотрении дела в их отсутствие и направлении им копий решения суда.</w:t>
      </w:r>
    </w:p>
    <w:p w:rsidR="00D81054" w:rsidP="00D81054">
      <w:pPr>
        <w:jc w:val="both"/>
        <w:rPr>
          <w:bCs/>
        </w:rPr>
      </w:pPr>
      <w:r>
        <w:rPr>
          <w:b/>
          <w:bCs/>
        </w:rPr>
        <w:tab/>
      </w:r>
      <w:r w:rsidRPr="0065361B">
        <w:rPr>
          <w:bCs/>
        </w:rPr>
        <w:t xml:space="preserve">Заслушав </w:t>
      </w:r>
      <w:r>
        <w:rPr>
          <w:bCs/>
        </w:rPr>
        <w:t xml:space="preserve">представителя истца, </w:t>
      </w:r>
      <w:r w:rsidRPr="0065361B">
        <w:rPr>
          <w:bCs/>
        </w:rPr>
        <w:t xml:space="preserve">изучив материалы дела в их совокупности, суд приходит к выводу о том, что </w:t>
      </w:r>
      <w:r>
        <w:rPr>
          <w:bCs/>
        </w:rPr>
        <w:t>иск подлежит удовлетворению в полном объеме по следующим основаниям.</w:t>
      </w:r>
    </w:p>
    <w:p w:rsidR="00D81054" w:rsidP="00D81054">
      <w:pPr>
        <w:ind w:firstLine="708"/>
        <w:jc w:val="both"/>
      </w:pPr>
      <w:r>
        <w:t>Согласно ч.1 ст. 56 ГПК РФ, каждая сторона должна доказать те обстоятельства, на которые она ссылается как на основание своих требований, так и на основание своих  возражений.</w:t>
      </w:r>
    </w:p>
    <w:p w:rsidR="000141E7" w:rsidP="00D81054">
      <w:pPr>
        <w:ind w:firstLine="708"/>
        <w:jc w:val="both"/>
      </w:pPr>
      <w:r>
        <w:t>Судом установлены следующие обстоятельства:</w:t>
      </w:r>
    </w:p>
    <w:p w:rsidR="000141E7" w:rsidP="00D81054">
      <w:pPr>
        <w:ind w:firstLine="708"/>
        <w:jc w:val="both"/>
        <w:rPr>
          <w:bCs/>
        </w:rPr>
      </w:pPr>
      <w:r>
        <w:t>И</w:t>
      </w:r>
      <w:r w:rsidR="00D81054">
        <w:t xml:space="preserve">стец является поставщиком электроэнергии для бытовых нужд в квартиру </w:t>
      </w:r>
      <w:r>
        <w:rPr>
          <w:bCs/>
        </w:rPr>
        <w:t xml:space="preserve">№ </w:t>
      </w:r>
      <w:r w:rsidR="00313E4C">
        <w:t>/изъято/</w:t>
      </w:r>
      <w:r>
        <w:rPr>
          <w:bCs/>
        </w:rPr>
        <w:t xml:space="preserve"> в дом № </w:t>
      </w:r>
      <w:r w:rsidR="00313E4C">
        <w:t>/изъято/</w:t>
      </w:r>
      <w:r>
        <w:rPr>
          <w:bCs/>
        </w:rPr>
        <w:t xml:space="preserve">по улице </w:t>
      </w:r>
      <w:r w:rsidR="00313E4C">
        <w:t>/изъято/</w:t>
      </w:r>
      <w:r>
        <w:rPr>
          <w:bCs/>
        </w:rPr>
        <w:t xml:space="preserve"> в городе Керчи</w:t>
      </w:r>
      <w:r w:rsidR="000666BA">
        <w:rPr>
          <w:bCs/>
        </w:rPr>
        <w:t>, что не оспаривается ответчиками</w:t>
      </w:r>
      <w:r>
        <w:rPr>
          <w:bCs/>
        </w:rPr>
        <w:t>.</w:t>
      </w:r>
    </w:p>
    <w:p w:rsidR="000141E7" w:rsidP="00D81054">
      <w:pPr>
        <w:ind w:firstLine="708"/>
        <w:jc w:val="both"/>
        <w:rPr>
          <w:bCs/>
        </w:rPr>
      </w:pPr>
      <w:r>
        <w:rPr>
          <w:bCs/>
        </w:rPr>
        <w:t xml:space="preserve">Согласно справки выданной филиалом ГУП РК «Крым БТИ» квартира № </w:t>
      </w:r>
      <w:r w:rsidR="00313E4C">
        <w:t>/изъято/</w:t>
      </w:r>
      <w:r>
        <w:rPr>
          <w:bCs/>
        </w:rPr>
        <w:t xml:space="preserve"> в доме № </w:t>
      </w:r>
      <w:r w:rsidR="00313E4C">
        <w:t>/изъято/</w:t>
      </w:r>
      <w:r>
        <w:rPr>
          <w:bCs/>
        </w:rPr>
        <w:t xml:space="preserve">по улице </w:t>
      </w:r>
      <w:r w:rsidR="00313E4C">
        <w:t>/изъято/</w:t>
      </w:r>
      <w:r>
        <w:rPr>
          <w:bCs/>
        </w:rPr>
        <w:t xml:space="preserve"> в городе Керчи, принадлежит на праве собственности ответчикам по ½ доли каждому.</w:t>
      </w:r>
    </w:p>
    <w:p w:rsidR="000666BA" w:rsidP="00D81054">
      <w:pPr>
        <w:ind w:firstLine="708"/>
        <w:jc w:val="both"/>
      </w:pPr>
      <w:r>
        <w:rPr>
          <w:bCs/>
        </w:rPr>
        <w:t xml:space="preserve">Начисление и оплата за услугу поставки электроэнергии </w:t>
      </w:r>
      <w:r w:rsidR="00D91A78">
        <w:rPr>
          <w:bCs/>
        </w:rPr>
        <w:t>отражается на</w:t>
      </w:r>
      <w:r>
        <w:rPr>
          <w:bCs/>
        </w:rPr>
        <w:t xml:space="preserve"> лицевом счет</w:t>
      </w:r>
      <w:r w:rsidR="00D91A78">
        <w:rPr>
          <w:bCs/>
        </w:rPr>
        <w:t>е</w:t>
      </w:r>
      <w:r>
        <w:rPr>
          <w:bCs/>
        </w:rPr>
        <w:t xml:space="preserve"> № </w:t>
      </w:r>
      <w:r w:rsidR="00C943FC">
        <w:t>/изъято/</w:t>
      </w:r>
      <w:r w:rsidR="00D91A78">
        <w:rPr>
          <w:bCs/>
        </w:rPr>
        <w:t xml:space="preserve">, открытом на имя ответчика – Харчиковой </w:t>
      </w:r>
      <w:r w:rsidR="00C943FC">
        <w:rPr>
          <w:bCs/>
        </w:rPr>
        <w:t>В.А.</w:t>
      </w:r>
      <w:r w:rsidR="00D91A78">
        <w:rPr>
          <w:bCs/>
        </w:rPr>
        <w:t xml:space="preserve">, второй ответчик по указанному адресу значится зарегистрированным. Согласно данных лицевого счета ответчиками оплата производится не регулярно и за период с </w:t>
      </w:r>
      <w:r w:rsidR="00D91A78">
        <w:t>01.10.2015 года по 02.03.2017 года образовалась задолженность в размере</w:t>
      </w:r>
      <w:r w:rsidRPr="00D91A78" w:rsidR="00D91A78">
        <w:t xml:space="preserve"> </w:t>
      </w:r>
      <w:r w:rsidR="00D91A78">
        <w:t>в размере 15967 руб. 72 коп.</w:t>
      </w:r>
    </w:p>
    <w:p w:rsidR="00D91A78" w:rsidP="00D81054">
      <w:pPr>
        <w:ind w:firstLine="708"/>
        <w:jc w:val="both"/>
      </w:pPr>
      <w:r>
        <w:t xml:space="preserve">Истец просит взыскать с ответчиков образовавшуюся задолженность в солидарном порядке. </w:t>
      </w:r>
    </w:p>
    <w:p w:rsidR="004B00D2" w:rsidP="004B00D2">
      <w:pPr>
        <w:pStyle w:val="NoSpacing"/>
        <w:ind w:firstLine="540"/>
        <w:jc w:val="both"/>
        <w:rPr>
          <w:shd w:val="clear" w:color="auto" w:fill="FFFFFF"/>
        </w:rPr>
      </w:pPr>
      <w:r>
        <w:t>Ответчики с заявленными исковыми требованиями не согласны</w:t>
      </w:r>
      <w:r>
        <w:t>. В своих письменных возражениях они</w:t>
      </w:r>
      <w:r w:rsidR="0090190E">
        <w:t xml:space="preserve"> указывают</w:t>
      </w:r>
      <w:r w:rsidR="00C90E06">
        <w:t>,</w:t>
      </w:r>
      <w:r w:rsidR="0090190E">
        <w:t xml:space="preserve"> </w:t>
      </w:r>
      <w:r>
        <w:t>что начисления по указанным истцом тарифам неправомерно</w:t>
      </w:r>
      <w:r w:rsidR="0090190E">
        <w:t>;</w:t>
      </w:r>
      <w:r>
        <w:t xml:space="preserve"> и дальше в своих возражениях</w:t>
      </w:r>
      <w:r w:rsidR="0090190E">
        <w:t>,</w:t>
      </w:r>
      <w:r>
        <w:t xml:space="preserve"> перечисляют права и обязанности поставщика и потребителя, установленные Правилами </w:t>
      </w:r>
      <w:r>
        <w:rPr>
          <w:shd w:val="clear" w:color="auto" w:fill="FFFFFF"/>
        </w:rPr>
        <w:t>предоставления коммунальных услуг собственникам и пользователям помещений в многоквартирных домах и жилых домах, утвержденные Постановлением Правительства Российской Федерации от 06.05.2011 года № 354 (далее - Правила N 354)</w:t>
      </w:r>
      <w:r w:rsidR="0090190E">
        <w:rPr>
          <w:shd w:val="clear" w:color="auto" w:fill="FFFFFF"/>
        </w:rPr>
        <w:t>, а также указывают на отсутствие письменного договора между ними и истцом</w:t>
      </w:r>
      <w:r>
        <w:rPr>
          <w:shd w:val="clear" w:color="auto" w:fill="FFFFFF"/>
        </w:rPr>
        <w:t>.</w:t>
      </w:r>
    </w:p>
    <w:p w:rsidR="005B7670" w:rsidP="005B7670">
      <w:pPr>
        <w:pStyle w:val="NoSpacing"/>
        <w:ind w:firstLine="539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В соответствии с положениями ст.</w:t>
      </w:r>
      <w:r>
        <w:rPr>
          <w:rStyle w:val="apple-converted-space"/>
          <w:color w:val="000000"/>
          <w:shd w:val="clear" w:color="auto" w:fill="FFFFFF"/>
        </w:rPr>
        <w:t> </w:t>
      </w:r>
      <w:r>
        <w:fldChar w:fldCharType="begin"/>
      </w:r>
      <w:r>
        <w:instrText xml:space="preserve"> HYPERLINK "http://sudact.ru/law/gk-rf-chast2/razdel-iv/glava-30/ss-6/statia-539/?marker=fdoctlaw" \o "ГК РФ &gt;  Раздел IV. Отдельные виды обязательств &gt; Глава 30. Купля-продажа &gt; § 6. Энергоснабжение &gt; Статья 539. &lt;span class="snippet_equal"&gt; Договор &lt;/span&gt; энергоснабжения" \t "_blank" </w:instrText>
      </w:r>
      <w:r>
        <w:fldChar w:fldCharType="separate"/>
      </w:r>
      <w:r w:rsidRPr="005B7670">
        <w:rPr>
          <w:rStyle w:val="Hyperlink"/>
          <w:color w:val="8859A8"/>
          <w:u w:val="none"/>
          <w:bdr w:val="none" w:sz="0" w:space="0" w:color="auto" w:frame="1"/>
        </w:rPr>
        <w:t>539 ГК РФ</w:t>
      </w:r>
      <w:r>
        <w:fldChar w:fldCharType="end"/>
      </w:r>
      <w:r w:rsidRPr="005B7670">
        <w:rPr>
          <w:rStyle w:val="apple-converted-space"/>
          <w:color w:val="000000"/>
          <w:shd w:val="clear" w:color="auto" w:fill="FFFFFF"/>
        </w:rPr>
        <w:t> по </w:t>
      </w:r>
      <w:r w:rsidRPr="005B7670">
        <w:rPr>
          <w:rStyle w:val="snippetequal"/>
          <w:bCs/>
          <w:color w:val="333333"/>
          <w:bdr w:val="none" w:sz="0" w:space="0" w:color="auto" w:frame="1"/>
        </w:rPr>
        <w:t>договору</w:t>
      </w:r>
      <w:r>
        <w:rPr>
          <w:rStyle w:val="apple-converted-space"/>
          <w:b/>
          <w:bCs/>
          <w:color w:val="333333"/>
          <w:bdr w:val="none" w:sz="0" w:space="0" w:color="auto" w:frame="1"/>
        </w:rPr>
        <w:t> </w:t>
      </w:r>
      <w:r>
        <w:rPr>
          <w:color w:val="000000"/>
          <w:shd w:val="clear" w:color="auto" w:fill="FFFFFF"/>
        </w:rPr>
        <w:t>энергоснабжения энергоснабжающая организация обязуется подавать абоненту (потребителю) через присоединенную сеть энергию, а абонент обязуется оплачивать принятую энергию, а также соблюдать предусмотренный</w:t>
      </w:r>
      <w:r>
        <w:rPr>
          <w:rStyle w:val="apple-converted-space"/>
          <w:b/>
          <w:bCs/>
          <w:color w:val="333333"/>
          <w:bdr w:val="none" w:sz="0" w:space="0" w:color="auto" w:frame="1"/>
        </w:rPr>
        <w:t> </w:t>
      </w:r>
      <w:r w:rsidRPr="005B7670">
        <w:rPr>
          <w:rStyle w:val="snippetequal"/>
          <w:bCs/>
          <w:color w:val="333333"/>
          <w:bdr w:val="none" w:sz="0" w:space="0" w:color="auto" w:frame="1"/>
        </w:rPr>
        <w:t>договором</w:t>
      </w:r>
      <w:r>
        <w:rPr>
          <w:rStyle w:val="apple-converted-space"/>
          <w:b/>
          <w:bCs/>
          <w:color w:val="333333"/>
          <w:bdr w:val="none" w:sz="0" w:space="0" w:color="auto" w:frame="1"/>
        </w:rPr>
        <w:t> </w:t>
      </w:r>
      <w:r>
        <w:rPr>
          <w:color w:val="000000"/>
          <w:shd w:val="clear" w:color="auto" w:fill="FFFFFF"/>
        </w:rPr>
        <w:t>режим ее потребления, обеспечивать безопасность эксплуатации находящихся в его ведении энергетических сетей и исправность используемых им приборов и оборудования, связанных с потреблением энергии.</w:t>
      </w:r>
    </w:p>
    <w:p w:rsidR="00F43B50" w:rsidP="00F43B50">
      <w:pPr>
        <w:pStyle w:val="NoSpacing"/>
        <w:ind w:firstLine="539"/>
        <w:jc w:val="both"/>
        <w:rPr>
          <w:color w:val="000000"/>
          <w:shd w:val="clear" w:color="auto" w:fill="FFFFFF"/>
        </w:rPr>
      </w:pPr>
      <w:r>
        <w:rPr>
          <w:color w:val="000000"/>
        </w:rPr>
        <w:t>Кроме того, в</w:t>
      </w:r>
      <w:r>
        <w:t xml:space="preserve"> силу ст. 540 ГК РФ, договор по предоставлению тепловой энергии считается заключенным с момента первого фактического подключения абонента к сети. Отсутствие письменного договора не освобождает потребителя от обязанности оплатить фактически потребленную коммунальную услугу –  поставленную тепловую энергию.</w:t>
      </w:r>
    </w:p>
    <w:p w:rsidR="00F43B50" w:rsidP="00F43B50">
      <w:pPr>
        <w:autoSpaceDE w:val="0"/>
        <w:autoSpaceDN w:val="0"/>
        <w:adjustRightInd w:val="0"/>
        <w:ind w:firstLine="540"/>
        <w:jc w:val="both"/>
        <w:outlineLvl w:val="3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Постановлением Правительства РФ от 06.05.2011 года № 354 утверждены Правила предоставления коммунальных услуг собственникам и пользователям жилых домов, а также установлен порядок определения размера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rStyle w:val="snippetequal"/>
          <w:bCs/>
          <w:color w:val="333333"/>
          <w:bdr w:val="none" w:sz="0" w:space="0" w:color="auto" w:frame="1"/>
        </w:rPr>
        <w:t>платы</w:t>
      </w:r>
      <w:r>
        <w:rPr>
          <w:rStyle w:val="apple-converted-space"/>
          <w:bCs/>
          <w:color w:val="333333"/>
          <w:bdr w:val="none" w:sz="0" w:space="0" w:color="auto" w:frame="1"/>
        </w:rPr>
        <w:t> </w:t>
      </w:r>
      <w:r>
        <w:rPr>
          <w:color w:val="000000"/>
          <w:shd w:val="clear" w:color="auto" w:fill="FFFFFF"/>
        </w:rPr>
        <w:t xml:space="preserve">за коммунальные услуги с использованием приборов учета и при их отсутствии. </w:t>
      </w:r>
    </w:p>
    <w:p w:rsidR="00F43B50" w:rsidP="00F43B50">
      <w:pPr>
        <w:autoSpaceDE w:val="0"/>
        <w:autoSpaceDN w:val="0"/>
        <w:adjustRightInd w:val="0"/>
        <w:ind w:firstLine="540"/>
        <w:jc w:val="both"/>
        <w:outlineLvl w:val="3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Согласно положениям п. п. 6, 7, 9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 6 мая 2011 года № 354, предоставление коммунальных услуг потребителю осуществляется на основании возмездного договора, содержащего положения о предоставлении коммунальных услуг.</w:t>
      </w:r>
    </w:p>
    <w:p w:rsidR="00F43B50" w:rsidP="00F43B50">
      <w:pPr>
        <w:autoSpaceDE w:val="0"/>
        <w:autoSpaceDN w:val="0"/>
        <w:adjustRightInd w:val="0"/>
        <w:ind w:firstLine="540"/>
        <w:jc w:val="both"/>
        <w:outlineLvl w:val="3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Договор, содержащий положения о предоставлении коммунальных услуг, может быть заключен с исполнителем в письменной форме или путем совершения потребителем действий, свидетельствующих о его намерении потреблять коммунальные услуги или о фактическом потреблении таких услуг (далее - конклюдентные действия), с момента фактического присоединения в электросети. </w:t>
      </w:r>
    </w:p>
    <w:p w:rsidR="00F43B50" w:rsidP="00F43B50">
      <w:pPr>
        <w:autoSpaceDE w:val="0"/>
        <w:autoSpaceDN w:val="0"/>
        <w:adjustRightInd w:val="0"/>
        <w:ind w:firstLine="540"/>
        <w:jc w:val="both"/>
        <w:outlineLvl w:val="3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Частью 2 ст.</w:t>
      </w:r>
      <w:r>
        <w:rPr>
          <w:rStyle w:val="apple-converted-space"/>
          <w:color w:val="000000"/>
          <w:shd w:val="clear" w:color="auto" w:fill="FFFFFF"/>
        </w:rPr>
        <w:t> 154 ЖК РФ предусмотрено, что </w:t>
      </w:r>
      <w:r>
        <w:rPr>
          <w:rStyle w:val="snippetequal"/>
          <w:bCs/>
          <w:color w:val="333333"/>
          <w:bdr w:val="none" w:sz="0" w:space="0" w:color="auto" w:frame="1"/>
        </w:rPr>
        <w:t>плата</w:t>
      </w:r>
      <w:r>
        <w:rPr>
          <w:rStyle w:val="apple-converted-space"/>
          <w:bCs/>
          <w:color w:val="333333"/>
          <w:bdr w:val="none" w:sz="0" w:space="0" w:color="auto" w:frame="1"/>
        </w:rPr>
        <w:t> </w:t>
      </w:r>
      <w:r>
        <w:rPr>
          <w:color w:val="000000"/>
          <w:shd w:val="clear" w:color="auto" w:fill="FFFFFF"/>
        </w:rPr>
        <w:t>за жилое помещение и коммунальные услуги для собственника помещения в многоквартирном доме включает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rStyle w:val="snippetequal"/>
          <w:bCs/>
          <w:color w:val="333333"/>
          <w:bdr w:val="none" w:sz="0" w:space="0" w:color="auto" w:frame="1"/>
        </w:rPr>
        <w:t>в</w:t>
      </w:r>
      <w:r>
        <w:rPr>
          <w:rStyle w:val="apple-converted-space"/>
          <w:bCs/>
          <w:color w:val="333333"/>
          <w:bdr w:val="none" w:sz="0" w:space="0" w:color="auto" w:frame="1"/>
        </w:rPr>
        <w:t> </w:t>
      </w:r>
      <w:r>
        <w:rPr>
          <w:color w:val="000000"/>
          <w:shd w:val="clear" w:color="auto" w:fill="FFFFFF"/>
        </w:rPr>
        <w:t>себя: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rStyle w:val="snippetequal"/>
          <w:bCs/>
          <w:color w:val="333333"/>
          <w:bdr w:val="none" w:sz="0" w:space="0" w:color="auto" w:frame="1"/>
        </w:rPr>
        <w:t>плату</w:t>
      </w:r>
      <w:r>
        <w:rPr>
          <w:rStyle w:val="apple-converted-space"/>
          <w:bCs/>
          <w:color w:val="333333"/>
          <w:bdr w:val="none" w:sz="0" w:space="0" w:color="auto" w:frame="1"/>
        </w:rPr>
        <w:t> </w:t>
      </w:r>
      <w:r>
        <w:rPr>
          <w:color w:val="000000"/>
          <w:shd w:val="clear" w:color="auto" w:fill="FFFFFF"/>
        </w:rPr>
        <w:t xml:space="preserve">за содержание жилого помещения, </w:t>
      </w:r>
      <w:r>
        <w:rPr>
          <w:rStyle w:val="snippetequal"/>
          <w:bCs/>
          <w:color w:val="333333"/>
          <w:bdr w:val="none" w:sz="0" w:space="0" w:color="auto" w:frame="1"/>
        </w:rPr>
        <w:t>плату</w:t>
      </w:r>
      <w:r>
        <w:rPr>
          <w:rStyle w:val="apple-converted-space"/>
          <w:bCs/>
          <w:color w:val="333333"/>
          <w:bdr w:val="none" w:sz="0" w:space="0" w:color="auto" w:frame="1"/>
        </w:rPr>
        <w:t> </w:t>
      </w:r>
      <w:r>
        <w:rPr>
          <w:color w:val="000000"/>
          <w:shd w:val="clear" w:color="auto" w:fill="FFFFFF"/>
        </w:rPr>
        <w:t xml:space="preserve">за услуги, работы по управлению многоквартирным домом, за содержание и текущий ремонт общего имущества в многоквартирном доме, за холодную воду, горячую воду, электрическую </w:t>
      </w:r>
      <w:r>
        <w:rPr>
          <w:color w:val="000000"/>
          <w:shd w:val="clear" w:color="auto" w:fill="FFFFFF"/>
        </w:rPr>
        <w:t>энергию, тепловую энергию, потребляемые при содержании общего имущества в многоквартирном доме; взнос на капитальный ремонт;</w:t>
      </w:r>
      <w:r>
        <w:rPr>
          <w:rStyle w:val="apple-converted-space"/>
          <w:color w:val="000000"/>
          <w:shd w:val="clear" w:color="auto" w:fill="FFFFFF"/>
        </w:rPr>
        <w:t xml:space="preserve">  </w:t>
      </w:r>
      <w:r>
        <w:rPr>
          <w:rStyle w:val="snippetequal"/>
          <w:bCs/>
          <w:color w:val="333333"/>
          <w:bdr w:val="none" w:sz="0" w:space="0" w:color="auto" w:frame="1"/>
        </w:rPr>
        <w:t xml:space="preserve">плату </w:t>
      </w:r>
      <w:r>
        <w:rPr>
          <w:rStyle w:val="apple-converted-space"/>
          <w:bCs/>
          <w:color w:val="333333"/>
          <w:bdr w:val="none" w:sz="0" w:space="0" w:color="auto" w:frame="1"/>
        </w:rPr>
        <w:t> </w:t>
      </w:r>
      <w:r>
        <w:rPr>
          <w:color w:val="000000"/>
          <w:shd w:val="clear" w:color="auto" w:fill="FFFFFF"/>
        </w:rPr>
        <w:t>за коммунальные услуги.</w:t>
      </w:r>
    </w:p>
    <w:p w:rsidR="00F43B50" w:rsidP="00F43B50">
      <w:pPr>
        <w:autoSpaceDE w:val="0"/>
        <w:autoSpaceDN w:val="0"/>
        <w:adjustRightInd w:val="0"/>
        <w:ind w:firstLine="540"/>
        <w:jc w:val="both"/>
        <w:outlineLvl w:val="3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Статьей</w:t>
      </w:r>
      <w:r>
        <w:rPr>
          <w:rStyle w:val="apple-converted-space"/>
          <w:color w:val="000000"/>
          <w:shd w:val="clear" w:color="auto" w:fill="FFFFFF"/>
        </w:rPr>
        <w:t> 157 ЖК РФ, предусмотрено, что правила предоставления </w:t>
      </w:r>
      <w:r>
        <w:rPr>
          <w:rStyle w:val="snippetequal"/>
          <w:bCs/>
          <w:color w:val="333333"/>
          <w:bdr w:val="none" w:sz="0" w:space="0" w:color="auto" w:frame="1"/>
        </w:rPr>
        <w:t>платы</w:t>
      </w:r>
      <w:r>
        <w:rPr>
          <w:rStyle w:val="apple-converted-space"/>
          <w:bCs/>
          <w:color w:val="333333"/>
          <w:bdr w:val="none" w:sz="0" w:space="0" w:color="auto" w:frame="1"/>
        </w:rPr>
        <w:t> </w:t>
      </w:r>
      <w:r>
        <w:rPr>
          <w:color w:val="000000"/>
          <w:shd w:val="clear" w:color="auto" w:fill="FFFFFF"/>
        </w:rPr>
        <w:t>за коммунальные услуги устанавливаются постановлением Правительства РФ, при этом, размер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rStyle w:val="snippetequal"/>
          <w:bCs/>
          <w:color w:val="333333"/>
          <w:bdr w:val="none" w:sz="0" w:space="0" w:color="auto" w:frame="1"/>
        </w:rPr>
        <w:t>платы</w:t>
      </w:r>
      <w:r>
        <w:rPr>
          <w:rStyle w:val="apple-converted-space"/>
          <w:bCs/>
          <w:color w:val="333333"/>
          <w:bdr w:val="none" w:sz="0" w:space="0" w:color="auto" w:frame="1"/>
        </w:rPr>
        <w:t> </w:t>
      </w:r>
      <w:r>
        <w:rPr>
          <w:color w:val="000000"/>
          <w:shd w:val="clear" w:color="auto" w:fill="FFFFFF"/>
        </w:rPr>
        <w:t>за коммунальные услуги, предусмотренные ч.4 ст.</w:t>
      </w:r>
      <w:r>
        <w:rPr>
          <w:rStyle w:val="apple-converted-space"/>
          <w:color w:val="000000"/>
          <w:shd w:val="clear" w:color="auto" w:fill="FFFFFF"/>
        </w:rPr>
        <w:t xml:space="preserve"> 154 ЖК РФ, </w:t>
      </w:r>
      <w:r>
        <w:rPr>
          <w:color w:val="000000"/>
          <w:shd w:val="clear" w:color="auto" w:fill="FFFFFF"/>
        </w:rPr>
        <w:t>рассчитываются по тарифам, установленным органами государственной власти субъектов РФ, органами местного самоуправления в порядке, установленном федеральным законом.</w:t>
      </w:r>
    </w:p>
    <w:p w:rsidR="00F43B50" w:rsidP="00F43B50">
      <w:pPr>
        <w:autoSpaceDE w:val="0"/>
        <w:autoSpaceDN w:val="0"/>
        <w:adjustRightInd w:val="0"/>
        <w:ind w:firstLine="540"/>
        <w:jc w:val="both"/>
        <w:outlineLvl w:val="3"/>
      </w:pPr>
      <w:r>
        <w:t xml:space="preserve">Из смысла ст. 155 ЖК РФ, следует, что плата за коммунальные услуги вносится ежемесячно до десятого числа месяца, следующего за истекшим месяцем, если иной срок не установлен договором; согласно установленных тарифов. </w:t>
      </w:r>
    </w:p>
    <w:p w:rsidR="005B7670" w:rsidP="005B7670">
      <w:pPr>
        <w:pStyle w:val="NoSpacing"/>
        <w:ind w:firstLine="539"/>
        <w:jc w:val="both"/>
        <w:rPr>
          <w:rStyle w:val="apple-converted-space"/>
          <w:b/>
          <w:bCs/>
          <w:color w:val="333333"/>
          <w:bdr w:val="none" w:sz="0" w:space="0" w:color="auto" w:frame="1"/>
        </w:rPr>
      </w:pPr>
      <w:r>
        <w:rPr>
          <w:color w:val="000000"/>
          <w:shd w:val="clear" w:color="auto" w:fill="FFFFFF"/>
        </w:rPr>
        <w:t xml:space="preserve">В рамках указанных отношений ГУП РК «Крымэнерго» свои обязательства исполнило надлежащим образом, поставив за период </w:t>
      </w:r>
      <w:r>
        <w:t>с 01.10.2015 года по 02.03.2017 года электрическую энергию</w:t>
      </w:r>
      <w:r w:rsidRPr="007B5FD1" w:rsidR="007B5FD1">
        <w:rPr>
          <w:color w:val="000000"/>
          <w:shd w:val="clear" w:color="auto" w:fill="FFFFFF"/>
        </w:rPr>
        <w:t xml:space="preserve"> </w:t>
      </w:r>
      <w:r w:rsidR="007B5FD1">
        <w:rPr>
          <w:color w:val="000000"/>
          <w:shd w:val="clear" w:color="auto" w:fill="FFFFFF"/>
        </w:rPr>
        <w:t>в размере 5378 квт/ч,</w:t>
      </w:r>
      <w:r>
        <w:rPr>
          <w:color w:val="000000"/>
          <w:shd w:val="clear" w:color="auto" w:fill="FFFFFF"/>
        </w:rPr>
        <w:t xml:space="preserve"> что подтверждается </w:t>
      </w:r>
      <w:r w:rsidR="007B5FD1">
        <w:rPr>
          <w:color w:val="000000"/>
          <w:shd w:val="clear" w:color="auto" w:fill="FFFFFF"/>
        </w:rPr>
        <w:t xml:space="preserve">справкой о потребленной и оплаченной электроэнергии, поставленной истцом </w:t>
      </w:r>
      <w:r>
        <w:rPr>
          <w:color w:val="000000"/>
          <w:shd w:val="clear" w:color="auto" w:fill="FFFFFF"/>
        </w:rPr>
        <w:t>на основании положений действующего законодательства РФ</w:t>
      </w:r>
      <w:r w:rsidR="007B5FD1">
        <w:rPr>
          <w:color w:val="000000"/>
          <w:shd w:val="clear" w:color="auto" w:fill="FFFFFF"/>
        </w:rPr>
        <w:t>.  Согласно данной</w:t>
      </w:r>
      <w:r w:rsidR="007B5FD1">
        <w:rPr>
          <w:color w:val="000000"/>
          <w:shd w:val="clear" w:color="auto" w:fill="FFFFFF"/>
        </w:rPr>
        <w:tab/>
        <w:t xml:space="preserve"> справки в исковой период истцами оплачена лишь часть потребленной электроэнергии в размере 16672 рубля, сумма  долга  составляет </w:t>
      </w:r>
      <w:r w:rsidRPr="005B7670" w:rsidR="007B5FD1">
        <w:rPr>
          <w:rStyle w:val="apple-converted-space"/>
          <w:bCs/>
          <w:color w:val="333333"/>
          <w:bdr w:val="none" w:sz="0" w:space="0" w:color="auto" w:frame="1"/>
        </w:rPr>
        <w:t>15967 руб. 72 коп</w:t>
      </w:r>
      <w:r w:rsidR="007B5FD1">
        <w:rPr>
          <w:rStyle w:val="apple-converted-space"/>
          <w:bCs/>
          <w:color w:val="333333"/>
          <w:bdr w:val="none" w:sz="0" w:space="0" w:color="auto" w:frame="1"/>
        </w:rPr>
        <w:t>.</w:t>
      </w:r>
      <w:r w:rsidR="007B5FD1">
        <w:rPr>
          <w:color w:val="000000"/>
          <w:shd w:val="clear" w:color="auto" w:fill="FFFFFF"/>
        </w:rPr>
        <w:t xml:space="preserve"> (л.д.7)</w:t>
      </w:r>
      <w:r>
        <w:rPr>
          <w:color w:val="000000"/>
          <w:shd w:val="clear" w:color="auto" w:fill="FFFFFF"/>
        </w:rPr>
        <w:t xml:space="preserve">. </w:t>
      </w:r>
      <w:r w:rsidR="005B23C5">
        <w:rPr>
          <w:color w:val="000000"/>
          <w:shd w:val="clear" w:color="auto" w:fill="FFFFFF"/>
        </w:rPr>
        <w:t xml:space="preserve">Предъявленные ответчикам платежные документы на </w:t>
      </w:r>
      <w:r w:rsidR="007641B1">
        <w:rPr>
          <w:color w:val="000000"/>
          <w:shd w:val="clear" w:color="auto" w:fill="FFFFFF"/>
        </w:rPr>
        <w:t xml:space="preserve">оплату суммы долга </w:t>
      </w:r>
      <w:r w:rsidR="005B23C5">
        <w:rPr>
          <w:color w:val="000000"/>
          <w:shd w:val="clear" w:color="auto" w:fill="FFFFFF"/>
        </w:rPr>
        <w:t>до настоящего момента не</w:t>
      </w:r>
      <w:r w:rsidR="00F43B50">
        <w:rPr>
          <w:color w:val="000000"/>
          <w:shd w:val="clear" w:color="auto" w:fill="FFFFFF"/>
        </w:rPr>
        <w:t xml:space="preserve"> </w:t>
      </w:r>
      <w:r w:rsidR="005B23C5">
        <w:rPr>
          <w:color w:val="000000"/>
          <w:shd w:val="clear" w:color="auto" w:fill="FFFFFF"/>
        </w:rPr>
        <w:t>оплачены.</w:t>
      </w:r>
    </w:p>
    <w:p w:rsidR="005B7670" w:rsidP="005B7670">
      <w:pPr>
        <w:pStyle w:val="NoSpacing"/>
        <w:ind w:firstLine="539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Факт, объем, и качество поставленной энергии ответчиками не оспаривается.</w:t>
      </w:r>
    </w:p>
    <w:p w:rsidR="005B7670" w:rsidP="005B7670">
      <w:pPr>
        <w:pStyle w:val="NoSpacing"/>
        <w:ind w:firstLine="539"/>
        <w:jc w:val="both"/>
        <w:rPr>
          <w:color w:val="000000"/>
        </w:rPr>
      </w:pPr>
      <w:r>
        <w:rPr>
          <w:color w:val="000000"/>
        </w:rPr>
        <w:t xml:space="preserve">Ответчиками оспариваются применяемые истцом тарифы. </w:t>
      </w:r>
      <w:r w:rsidR="007641B1">
        <w:rPr>
          <w:color w:val="000000"/>
        </w:rPr>
        <w:t xml:space="preserve">При этом, </w:t>
      </w:r>
      <w:r>
        <w:rPr>
          <w:color w:val="000000"/>
        </w:rPr>
        <w:t xml:space="preserve"> своих расчетов ответчики суду не представили, а лишь указали, что оплачивают по тарифу установленному в приказе № 53/1 от 21.12.2016 года в п.1.5. «Об установлении тарифов на электрическую энергию для населения и потребителей, приравненных к категории потребителей «население» Республики Крым», для населения</w:t>
      </w:r>
      <w:r w:rsidR="007641B1">
        <w:rPr>
          <w:color w:val="000000"/>
        </w:rPr>
        <w:t>,</w:t>
      </w:r>
      <w:r>
        <w:rPr>
          <w:color w:val="000000"/>
        </w:rPr>
        <w:t xml:space="preserve"> проживающего в жилых домах гостиничного типа и общежитиях, оборудованных в установленном порядке электрообогревательными установками и кухонными электроплитами (в том числе и в сельской местности) (л.д. 33). </w:t>
      </w:r>
    </w:p>
    <w:p w:rsidR="00636C21" w:rsidP="005B7670">
      <w:pPr>
        <w:pStyle w:val="NoSpacing"/>
        <w:ind w:firstLine="539"/>
        <w:jc w:val="both"/>
        <w:rPr>
          <w:color w:val="000000"/>
        </w:rPr>
      </w:pPr>
      <w:r>
        <w:rPr>
          <w:color w:val="000000"/>
        </w:rPr>
        <w:t>С такой позицией ответчиков суд согласиться не может. В силу закона, с</w:t>
      </w:r>
      <w:r w:rsidR="005B7670">
        <w:rPr>
          <w:color w:val="000000"/>
        </w:rPr>
        <w:t>амостоятельный выбор тарифов по желанию абонента не предусмотрен</w:t>
      </w:r>
      <w:r>
        <w:rPr>
          <w:color w:val="000000"/>
        </w:rPr>
        <w:t xml:space="preserve">. </w:t>
      </w:r>
    </w:p>
    <w:p w:rsidR="007B5FD1" w:rsidP="005B7670">
      <w:pPr>
        <w:pStyle w:val="NoSpacing"/>
        <w:ind w:firstLine="539"/>
        <w:jc w:val="both"/>
        <w:rPr>
          <w:color w:val="000000"/>
        </w:rPr>
      </w:pPr>
      <w:r>
        <w:rPr>
          <w:color w:val="000000"/>
        </w:rPr>
        <w:t>В исковой период времени применяются тарифы</w:t>
      </w:r>
      <w:r w:rsidR="005B23C5">
        <w:rPr>
          <w:color w:val="000000"/>
        </w:rPr>
        <w:t>,</w:t>
      </w:r>
      <w:r>
        <w:rPr>
          <w:color w:val="000000"/>
        </w:rPr>
        <w:t xml:space="preserve"> установленные тремя приказами:  30/2 от 12.12.2014 года, № 80/16 от 21.12.2015 года и № 53/1 от 21.12.2016 года «Об установлении тарифов на электрическую энергию для населения и потребителей, приравненных к категории «население», по Республике Крым»</w:t>
      </w:r>
      <w:r w:rsidR="005B7670">
        <w:rPr>
          <w:color w:val="000000"/>
        </w:rPr>
        <w:t xml:space="preserve">. </w:t>
      </w:r>
    </w:p>
    <w:p w:rsidR="005B23C5" w:rsidP="005B23C5">
      <w:pPr>
        <w:pStyle w:val="NoSpacing"/>
        <w:ind w:firstLine="539"/>
        <w:jc w:val="both"/>
        <w:rPr>
          <w:color w:val="000000"/>
        </w:rPr>
      </w:pPr>
      <w:r>
        <w:rPr>
          <w:color w:val="000000"/>
        </w:rPr>
        <w:t>Как следует из материалов дела</w:t>
      </w:r>
      <w:r w:rsidR="00636C21">
        <w:rPr>
          <w:color w:val="000000"/>
        </w:rPr>
        <w:t>,</w:t>
      </w:r>
      <w:r>
        <w:rPr>
          <w:color w:val="000000"/>
        </w:rPr>
        <w:t xml:space="preserve"> квартира ответчиков расположена в многоквартирном жилом доме</w:t>
      </w:r>
      <w:r>
        <w:rPr>
          <w:color w:val="000000"/>
        </w:rPr>
        <w:t>, расположенном в городе Керчи</w:t>
      </w:r>
      <w:r w:rsidR="007B5FD1">
        <w:rPr>
          <w:color w:val="000000"/>
        </w:rPr>
        <w:t>, подключенном к центральному отоплению</w:t>
      </w:r>
      <w:r>
        <w:rPr>
          <w:color w:val="000000"/>
        </w:rPr>
        <w:t xml:space="preserve">, </w:t>
      </w:r>
      <w:r w:rsidR="007B5FD1">
        <w:rPr>
          <w:color w:val="000000"/>
        </w:rPr>
        <w:t>и соответственно</w:t>
      </w:r>
      <w:r>
        <w:rPr>
          <w:color w:val="000000"/>
        </w:rPr>
        <w:t xml:space="preserve"> в данном случае применяется тариф установленный в п.1.1. этих приказов, а не в п.1.5., как указывают ответчики в своих возражениях.</w:t>
      </w:r>
      <w:r w:rsidR="007B5FD1">
        <w:rPr>
          <w:color w:val="000000"/>
        </w:rPr>
        <w:t xml:space="preserve"> </w:t>
      </w:r>
    </w:p>
    <w:p w:rsidR="005B23C5" w:rsidP="005B23C5">
      <w:pPr>
        <w:pStyle w:val="NoSpacing"/>
        <w:ind w:firstLine="539"/>
        <w:jc w:val="both"/>
        <w:rPr>
          <w:color w:val="000000"/>
          <w:shd w:val="clear" w:color="auto" w:fill="FFFFFF"/>
        </w:rPr>
      </w:pPr>
      <w:r>
        <w:rPr>
          <w:color w:val="000000"/>
        </w:rPr>
        <w:t>Таким образом, суд приходит к выводу о том, что ответчиками необоснованно применяется тариф</w:t>
      </w:r>
      <w:r w:rsidR="00F43B50">
        <w:rPr>
          <w:color w:val="000000"/>
        </w:rPr>
        <w:t>, у</w:t>
      </w:r>
      <w:r>
        <w:rPr>
          <w:color w:val="000000"/>
        </w:rPr>
        <w:t xml:space="preserve">казанный в п.1.5. вышеуказанных приказов; а соответственно имеет место сумма долга в размере </w:t>
      </w:r>
      <w:r>
        <w:rPr>
          <w:rStyle w:val="apple-converted-space"/>
          <w:bCs/>
          <w:color w:val="333333"/>
          <w:bdr w:val="none" w:sz="0" w:space="0" w:color="auto" w:frame="1"/>
        </w:rPr>
        <w:t>15967 руб. 72 коп.</w:t>
      </w:r>
      <w:r>
        <w:rPr>
          <w:color w:val="000000"/>
          <w:shd w:val="clear" w:color="auto" w:fill="FFFFFF"/>
        </w:rPr>
        <w:t xml:space="preserve"> </w:t>
      </w:r>
    </w:p>
    <w:p w:rsidR="00F43B50" w:rsidP="00F43B50">
      <w:pPr>
        <w:ind w:firstLine="708"/>
        <w:jc w:val="both"/>
      </w:pPr>
      <w:r>
        <w:t xml:space="preserve">В соответствии со ст. ст. 309-310 ГК РФ односторонний отказ от исполнения обязательства и одностороннее изменение его условий не допускается. </w:t>
      </w:r>
    </w:p>
    <w:p w:rsidR="005B23C5" w:rsidP="005B23C5">
      <w:pPr>
        <w:pStyle w:val="NoSpacing"/>
        <w:ind w:firstLine="539"/>
        <w:jc w:val="both"/>
        <w:rPr>
          <w:color w:val="000000"/>
        </w:rPr>
      </w:pPr>
      <w:r>
        <w:rPr>
          <w:color w:val="000000"/>
        </w:rPr>
        <w:t>Доводы ответчиков, о том, что между ними и истцом отсутствует письменный договор на поставку электроэнергии, в связи с чем они не должны ничего оплачивать опровергается в том числе и действиями самих ответчиков, которые производят оплату по своему лицевому счету, но в меньшем объеме (л.д. 49-50; 51-58).</w:t>
      </w:r>
    </w:p>
    <w:p w:rsidR="00F43B50" w:rsidP="004B00D2">
      <w:pPr>
        <w:ind w:firstLine="708"/>
        <w:jc w:val="both"/>
      </w:pPr>
      <w:r>
        <w:t>Суд считает, что истцом неправомерно заявлены исковые требования о солидарном взыскании суммы долга.</w:t>
      </w:r>
    </w:p>
    <w:p w:rsidR="004B00D2" w:rsidRPr="000141E7" w:rsidP="004B00D2">
      <w:pPr>
        <w:ind w:firstLine="708"/>
        <w:jc w:val="both"/>
        <w:rPr>
          <w:color w:val="000000"/>
          <w:shd w:val="clear" w:color="auto" w:fill="FFFFFF"/>
        </w:rPr>
      </w:pPr>
      <w:r>
        <w:t>В соответствие со ст. 210 ГК РФ, собственники недвижимого имущества несут бремя его содержания. При этом, о</w:t>
      </w:r>
      <w:r>
        <w:rPr>
          <w:color w:val="000000"/>
          <w:shd w:val="clear" w:color="auto" w:fill="FFFFFF"/>
        </w:rPr>
        <w:t>бязанность собственника жилого помещения по внесению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rStyle w:val="snippetequal"/>
          <w:bCs/>
          <w:color w:val="333333"/>
          <w:bdr w:val="none" w:sz="0" w:space="0" w:color="auto" w:frame="1"/>
        </w:rPr>
        <w:t>платы</w:t>
      </w:r>
      <w:r>
        <w:rPr>
          <w:rStyle w:val="apple-converted-space"/>
          <w:bCs/>
          <w:color w:val="333333"/>
          <w:bdr w:val="none" w:sz="0" w:space="0" w:color="auto" w:frame="1"/>
        </w:rPr>
        <w:t xml:space="preserve"> за коммунальные услуги </w:t>
      </w:r>
      <w:r>
        <w:rPr>
          <w:color w:val="000000"/>
          <w:shd w:val="clear" w:color="auto" w:fill="FFFFFF"/>
        </w:rPr>
        <w:t xml:space="preserve">возникает у него с момента </w:t>
      </w:r>
      <w:r>
        <w:rPr>
          <w:color w:val="000000"/>
          <w:shd w:val="clear" w:color="auto" w:fill="FFFFFF"/>
        </w:rPr>
        <w:t>возникновения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rStyle w:val="snippetequal"/>
          <w:bCs/>
          <w:color w:val="333333"/>
          <w:bdr w:val="none" w:sz="0" w:space="0" w:color="auto" w:frame="1"/>
        </w:rPr>
        <w:t>права</w:t>
      </w:r>
      <w:r>
        <w:rPr>
          <w:rStyle w:val="apple-converted-space"/>
          <w:bCs/>
          <w:color w:val="333333"/>
          <w:bdr w:val="none" w:sz="0" w:space="0" w:color="auto" w:frame="1"/>
        </w:rPr>
        <w:t> </w:t>
      </w:r>
      <w:r>
        <w:rPr>
          <w:color w:val="000000"/>
          <w:shd w:val="clear" w:color="auto" w:fill="FFFFFF"/>
        </w:rPr>
        <w:t xml:space="preserve">собственности на жилое помещение, согласно п.3 </w:t>
      </w:r>
      <w:r w:rsidRPr="000141E7">
        <w:rPr>
          <w:color w:val="000000"/>
          <w:shd w:val="clear" w:color="auto" w:fill="FFFFFF"/>
        </w:rPr>
        <w:t>ст.</w:t>
      </w:r>
      <w:r w:rsidRPr="000141E7">
        <w:rPr>
          <w:rStyle w:val="apple-converted-space"/>
          <w:color w:val="000000"/>
          <w:shd w:val="clear" w:color="auto" w:fill="FFFFFF"/>
        </w:rPr>
        <w:t> </w:t>
      </w:r>
      <w:r>
        <w:fldChar w:fldCharType="begin"/>
      </w:r>
      <w:r>
        <w:instrText xml:space="preserve"> HYPERLINK "http://sudact.ru/law/zhk-rf/razdel-ii/glava-5/statia-30/?marker=fdoctlaw" \o "ЖК РФ &gt;  Раздел II. &lt;span class="snippet_equal"&gt; Право &lt;/span&gt; собственности и другие вещные &lt;span class="snippet_equal"&gt; права &lt;/span&gt; на жилые помещения &gt; Глава 5. &lt;span class="snippet_equal"&gt; Права &lt;/span&gt; и обязанности собственника жилого помещения и " \t "_blank" </w:instrText>
      </w:r>
      <w:r>
        <w:fldChar w:fldCharType="separate"/>
      </w:r>
      <w:r w:rsidRPr="000141E7">
        <w:rPr>
          <w:rStyle w:val="Hyperlink"/>
          <w:color w:val="8859A8"/>
          <w:u w:val="none"/>
          <w:bdr w:val="none" w:sz="0" w:space="0" w:color="auto" w:frame="1"/>
        </w:rPr>
        <w:t>30 ЖК РФ</w:t>
      </w:r>
      <w:r>
        <w:fldChar w:fldCharType="end"/>
      </w:r>
      <w:r w:rsidRPr="000141E7">
        <w:t xml:space="preserve"> и </w:t>
      </w:r>
      <w:r w:rsidRPr="000141E7">
        <w:rPr>
          <w:color w:val="000000"/>
          <w:shd w:val="clear" w:color="auto" w:fill="FFFFFF"/>
        </w:rPr>
        <w:t>п.5 ч.2 ст.</w:t>
      </w:r>
      <w:r w:rsidRPr="000141E7">
        <w:rPr>
          <w:rStyle w:val="apple-converted-space"/>
          <w:color w:val="000000"/>
          <w:shd w:val="clear" w:color="auto" w:fill="FFFFFF"/>
        </w:rPr>
        <w:t> </w:t>
      </w:r>
      <w:r>
        <w:fldChar w:fldCharType="begin"/>
      </w:r>
      <w:r>
        <w:instrText xml:space="preserve"> HYPERLINK "http://sudact.ru/law/zhk-rf/razdel-vii/statia-153/?marker=fdoctlaw" \o "ЖК РФ &gt;  Раздел VII. &lt;span class="snippet_equal"&gt; Плата &lt;/span&gt; за жилое помещение и коммунальные услуги &gt; Статья 153. Обязанность по внесению &lt;span class="snippet_equal"&gt; платы &lt;/span&gt; за жилое помещение и коммунальные услуги" \t "_blank" </w:instrText>
      </w:r>
      <w:r>
        <w:fldChar w:fldCharType="separate"/>
      </w:r>
      <w:r w:rsidRPr="000141E7">
        <w:rPr>
          <w:rStyle w:val="Hyperlink"/>
          <w:color w:val="8859A8"/>
          <w:u w:val="none"/>
          <w:bdr w:val="none" w:sz="0" w:space="0" w:color="auto" w:frame="1"/>
        </w:rPr>
        <w:t>153 ЖК РФ</w:t>
      </w:r>
      <w:r>
        <w:fldChar w:fldCharType="end"/>
      </w:r>
      <w:r w:rsidRPr="000141E7">
        <w:t>.</w:t>
      </w:r>
      <w:r w:rsidRPr="000141E7">
        <w:rPr>
          <w:color w:val="000000"/>
          <w:shd w:val="clear" w:color="auto" w:fill="FFFFFF"/>
        </w:rPr>
        <w:t xml:space="preserve"> </w:t>
      </w:r>
    </w:p>
    <w:p w:rsidR="004B00D2" w:rsidRPr="000141E7" w:rsidP="004B00D2">
      <w:pPr>
        <w:spacing w:after="1" w:line="240" w:lineRule="atLeast"/>
        <w:ind w:firstLine="540"/>
        <w:jc w:val="both"/>
      </w:pPr>
      <w:r w:rsidRPr="000141E7">
        <w:rPr>
          <w:color w:val="000000"/>
          <w:shd w:val="clear" w:color="auto" w:fill="FFFFFF"/>
        </w:rPr>
        <w:t xml:space="preserve">В статье </w:t>
      </w:r>
      <w:r w:rsidRPr="000141E7">
        <w:rPr>
          <w:rStyle w:val="apple-converted-space"/>
          <w:color w:val="000000"/>
          <w:shd w:val="clear" w:color="auto" w:fill="FFFFFF"/>
        </w:rPr>
        <w:t> </w:t>
      </w:r>
      <w:r>
        <w:fldChar w:fldCharType="begin"/>
      </w:r>
      <w:r>
        <w:instrText xml:space="preserve"> HYPERLINK "http://sudact.ru/law/zhk-rf/razdel-ii/glava-5/statia-30/?marker=fdoctlaw" \o "ЖК РФ &gt;  Раздел II. &lt;span class="snippet_equal"&gt; Право &lt;/span&gt; собственности и другие вещные &lt;span class="snippet_equal"&gt; права &lt;/span&gt; на жилые помещения &gt; Глава 5. &lt;span class="snippet_equal"&gt; Права &lt;/span&gt; и обязанности собственника жилого помещения и " \t "_blank" </w:instrText>
      </w:r>
      <w:r>
        <w:fldChar w:fldCharType="separate"/>
      </w:r>
      <w:r w:rsidRPr="000141E7">
        <w:rPr>
          <w:rStyle w:val="Hyperlink"/>
          <w:color w:val="8859A8"/>
          <w:u w:val="none"/>
          <w:bdr w:val="none" w:sz="0" w:space="0" w:color="auto" w:frame="1"/>
        </w:rPr>
        <w:t>30</w:t>
      </w:r>
      <w:r>
        <w:fldChar w:fldCharType="end"/>
      </w:r>
      <w:r w:rsidRPr="000141E7">
        <w:rPr>
          <w:rStyle w:val="apple-converted-space"/>
          <w:color w:val="000000"/>
          <w:shd w:val="clear" w:color="auto" w:fill="FFFFFF"/>
        </w:rPr>
        <w:t> </w:t>
      </w:r>
      <w:r w:rsidRPr="000141E7">
        <w:rPr>
          <w:color w:val="000000"/>
          <w:shd w:val="clear" w:color="auto" w:fill="FFFFFF"/>
        </w:rPr>
        <w:t>ЖК РФ указывается, что каждый собственник обязан самостоятельно нести бремя содержания жилого помещения, принадлежащего ему на</w:t>
      </w:r>
      <w:r w:rsidRPr="000141E7">
        <w:rPr>
          <w:rStyle w:val="apple-converted-space"/>
          <w:color w:val="000000"/>
          <w:shd w:val="clear" w:color="auto" w:fill="FFFFFF"/>
        </w:rPr>
        <w:t> </w:t>
      </w:r>
      <w:r w:rsidRPr="000141E7">
        <w:rPr>
          <w:rStyle w:val="snippetequal"/>
          <w:bCs/>
          <w:color w:val="333333"/>
          <w:bdr w:val="none" w:sz="0" w:space="0" w:color="auto" w:frame="1"/>
        </w:rPr>
        <w:t>праве</w:t>
      </w:r>
      <w:r w:rsidRPr="000141E7">
        <w:rPr>
          <w:rStyle w:val="apple-converted-space"/>
          <w:bCs/>
          <w:color w:val="333333"/>
          <w:bdr w:val="none" w:sz="0" w:space="0" w:color="auto" w:frame="1"/>
        </w:rPr>
        <w:t> </w:t>
      </w:r>
      <w:r w:rsidRPr="000141E7">
        <w:rPr>
          <w:color w:val="000000"/>
          <w:shd w:val="clear" w:color="auto" w:fill="FFFFFF"/>
        </w:rPr>
        <w:t>собственности.</w:t>
      </w:r>
      <w:r w:rsidRPr="000141E7">
        <w:t xml:space="preserve"> Это же положение закреплено в ст. </w:t>
      </w:r>
      <w:r>
        <w:fldChar w:fldCharType="begin"/>
      </w:r>
      <w:r>
        <w:instrText xml:space="preserve"> HYPERLINK "consultantplus://offline/ref=BC567D0C4A12E4A8FE3240DFD1E6495BEDDA42660651EFE41CA17A46C1C4A6161FC092D93BAB82D3bAj0O" </w:instrText>
      </w:r>
      <w:r>
        <w:fldChar w:fldCharType="separate"/>
      </w:r>
      <w:r w:rsidRPr="000141E7">
        <w:rPr>
          <w:rStyle w:val="Hyperlink"/>
          <w:u w:val="none"/>
        </w:rPr>
        <w:t>ст. 249</w:t>
      </w:r>
      <w:r>
        <w:fldChar w:fldCharType="end"/>
      </w:r>
      <w:r w:rsidRPr="000141E7">
        <w:t xml:space="preserve"> ГК РФ, устанавливающей, что  каждый участник долевой собственности обязан </w:t>
      </w:r>
      <w:r>
        <w:fldChar w:fldCharType="begin"/>
      </w:r>
      <w:r>
        <w:instrText xml:space="preserve"> HYPERLINK "consultantplus://offline/ref=4D29BE0925EBB8B964A893E00FE4682CDC693362C2A1CF0AE9AC630782E5047267C224446499AC8037k1O" </w:instrText>
      </w:r>
      <w:r>
        <w:fldChar w:fldCharType="separate"/>
      </w:r>
      <w:r w:rsidRPr="000141E7">
        <w:rPr>
          <w:rStyle w:val="Hyperlink"/>
          <w:u w:val="none"/>
        </w:rPr>
        <w:t>соразмерно</w:t>
      </w:r>
      <w:r>
        <w:fldChar w:fldCharType="end"/>
      </w:r>
      <w:r w:rsidRPr="000141E7">
        <w:t xml:space="preserve"> со своей долей участвовать в уплате налогов, сборов и иных платежей по общему имуществу, а также в издержках по его содержанию и сохранению.</w:t>
      </w:r>
    </w:p>
    <w:p w:rsidR="004B00D2" w:rsidP="004B00D2">
      <w:pPr>
        <w:ind w:firstLine="708"/>
        <w:jc w:val="both"/>
      </w:pPr>
      <w:r>
        <w:t>Таким образом, именно ответчики несут ответственность за содержание принадлежащей им на праве собственности квартиры, в том числе и по оплате коммунальных платежей за электрическую энергию, вне зависимости от проживания или не проживания по адресу поставляемой услуги, соразмерно своей доли вправе на недвижимое имущество. В связи с чем, в удовлетворении требований о солидарном взыскании с ответчиков суммы долга, следует отказать.</w:t>
      </w:r>
    </w:p>
    <w:p w:rsidR="006E5648" w:rsidP="004B00D2">
      <w:pPr>
        <w:pStyle w:val="NoSpacing"/>
        <w:ind w:firstLine="540"/>
        <w:jc w:val="both"/>
        <w:rPr>
          <w:shd w:val="clear" w:color="auto" w:fill="FFFFFF"/>
        </w:rPr>
      </w:pPr>
      <w:r>
        <w:rPr>
          <w:shd w:val="clear" w:color="auto" w:fill="FFFFFF"/>
        </w:rPr>
        <w:t>Однако, факт поставки электроэнергии</w:t>
      </w:r>
      <w:r>
        <w:rPr>
          <w:shd w:val="clear" w:color="auto" w:fill="FFFFFF"/>
        </w:rPr>
        <w:t xml:space="preserve"> в квартиру </w:t>
      </w:r>
      <w:r>
        <w:rPr>
          <w:bCs/>
        </w:rPr>
        <w:t xml:space="preserve">№ </w:t>
      </w:r>
      <w:r w:rsidR="006E33A0">
        <w:t>/изъято/</w:t>
      </w:r>
      <w:r>
        <w:rPr>
          <w:bCs/>
        </w:rPr>
        <w:t xml:space="preserve"> в дом № </w:t>
      </w:r>
      <w:r w:rsidR="006E33A0">
        <w:t>/изъято/</w:t>
      </w:r>
      <w:r>
        <w:rPr>
          <w:bCs/>
        </w:rPr>
        <w:t xml:space="preserve">по улице </w:t>
      </w:r>
      <w:r w:rsidR="006E33A0">
        <w:t>/изъято/</w:t>
      </w:r>
      <w:r>
        <w:rPr>
          <w:bCs/>
        </w:rPr>
        <w:t xml:space="preserve"> в городе Керчи</w:t>
      </w:r>
      <w:r>
        <w:rPr>
          <w:shd w:val="clear" w:color="auto" w:fill="FFFFFF"/>
        </w:rPr>
        <w:t xml:space="preserve"> принадлежащ</w:t>
      </w:r>
      <w:r w:rsidR="0090190E">
        <w:rPr>
          <w:shd w:val="clear" w:color="auto" w:fill="FFFFFF"/>
        </w:rPr>
        <w:t>ей</w:t>
      </w:r>
      <w:r>
        <w:rPr>
          <w:shd w:val="clear" w:color="auto" w:fill="FFFFFF"/>
        </w:rPr>
        <w:t xml:space="preserve"> на праве собственности ответчикам по ½ доли в праве </w:t>
      </w:r>
      <w:r w:rsidR="0090190E">
        <w:rPr>
          <w:shd w:val="clear" w:color="auto" w:fill="FFFFFF"/>
        </w:rPr>
        <w:t>и наличие факта задолженности ответчиков перед истцом по оплате потребленной электрической энергии установлен судом.</w:t>
      </w:r>
    </w:p>
    <w:p w:rsidR="006E5648" w:rsidP="006E564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В силу ч. 3 ст. 196 ГПК РФ, суд принимает решение по заявленным истцом требованиям. Однако суд может выйти за пределы заявленных требований в случаях, предусмотренных федеральным законом.</w:t>
      </w:r>
    </w:p>
    <w:p w:rsidR="0090190E" w:rsidP="006E5648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В данном случае надлежит произвести взыскание с ответчиков в пользу истца пропорционально их доли вправе собственности, в соответствие со ст.ст. 210 и 249  ГК РФ, на что прямо указано законом</w:t>
      </w:r>
      <w:r w:rsidR="00F43B50">
        <w:rPr>
          <w:rFonts w:eastAsiaTheme="minorHAnsi"/>
          <w:lang w:eastAsia="en-US"/>
        </w:rPr>
        <w:t>; в связи с чем</w:t>
      </w:r>
      <w:r w:rsidR="006431C1">
        <w:rPr>
          <w:rFonts w:eastAsiaTheme="minorHAnsi"/>
          <w:lang w:eastAsia="en-US"/>
        </w:rPr>
        <w:t>,</w:t>
      </w:r>
      <w:r w:rsidR="00F43B50">
        <w:rPr>
          <w:rFonts w:eastAsiaTheme="minorHAnsi"/>
          <w:lang w:eastAsia="en-US"/>
        </w:rPr>
        <w:t xml:space="preserve"> с ответчиков следует взыскать сумму долга за период </w:t>
      </w:r>
      <w:r w:rsidR="00F43B50">
        <w:t>с 01.10.2015 года по 02.03.2017 года в сумме 15967 руб. 72 коп., пропорционально их доли в праве собственности на недвижимое имущество, т.е. по 7983 руб. 86 коп</w:t>
      </w:r>
      <w:r>
        <w:rPr>
          <w:rFonts w:eastAsiaTheme="minorHAnsi"/>
          <w:lang w:eastAsia="en-US"/>
        </w:rPr>
        <w:t xml:space="preserve">. </w:t>
      </w:r>
    </w:p>
    <w:p w:rsidR="00F43B50" w:rsidP="00D81054">
      <w:pPr>
        <w:spacing w:after="1" w:line="240" w:lineRule="atLeast"/>
        <w:ind w:firstLine="540"/>
        <w:jc w:val="both"/>
      </w:pPr>
      <w:r>
        <w:t xml:space="preserve">При подаче иска в суд истцом оплачена государственная пошлина в размере </w:t>
      </w:r>
      <w:r>
        <w:t>639 рублей</w:t>
      </w:r>
      <w:r>
        <w:t>, что подтверждается платежным</w:t>
      </w:r>
      <w:r>
        <w:t>и</w:t>
      </w:r>
      <w:r>
        <w:t xml:space="preserve"> поручени</w:t>
      </w:r>
      <w:r>
        <w:t>ями</w:t>
      </w:r>
      <w:r>
        <w:t xml:space="preserve"> </w:t>
      </w:r>
      <w:r>
        <w:t>(л.д. 3-4).</w:t>
      </w:r>
    </w:p>
    <w:p w:rsidR="00D81054" w:rsidP="00D81054">
      <w:pPr>
        <w:spacing w:after="1" w:line="240" w:lineRule="atLeast"/>
        <w:ind w:firstLine="540"/>
        <w:jc w:val="both"/>
      </w:pPr>
      <w:r>
        <w:t xml:space="preserve"> В силу ч.1 ст. 98 ГПК Р</w:t>
      </w:r>
      <w:r w:rsidR="006431C1">
        <w:t>Ф</w:t>
      </w:r>
      <w:r>
        <w:t>, стороне, в пользу которой состоялось решение суда, суд присуждает возместить с другой стороны все понесенные по делу судебные расходы</w:t>
      </w:r>
      <w:r w:rsidR="00F43B50">
        <w:t xml:space="preserve">, пропорционально удовлетворенным исковым требованиям, </w:t>
      </w:r>
      <w:r>
        <w:t xml:space="preserve">в связи с чем </w:t>
      </w:r>
      <w:r w:rsidR="006431C1">
        <w:t>с каждого из ответчиков в пользу истца надлежит взыскать расходы по оплате государственной пошлины в размере 319 рублей 50 копеек</w:t>
      </w:r>
      <w:r>
        <w:t>.</w:t>
      </w:r>
    </w:p>
    <w:p w:rsidR="00D81054" w:rsidRPr="00107CA5" w:rsidP="00D81054">
      <w:pPr>
        <w:ind w:firstLine="708"/>
        <w:jc w:val="both"/>
      </w:pPr>
      <w:r>
        <w:t>На основании изложенного и р</w:t>
      </w:r>
      <w:r w:rsidRPr="00107CA5">
        <w:t xml:space="preserve">уководствуясь ст.ст. 6, 14, 23, </w:t>
      </w:r>
      <w:r>
        <w:t xml:space="preserve">56, </w:t>
      </w:r>
      <w:r w:rsidRPr="00107CA5">
        <w:t xml:space="preserve">98; </w:t>
      </w:r>
      <w:r w:rsidR="006431C1">
        <w:t xml:space="preserve">ч.5 ст. 167; </w:t>
      </w:r>
      <w:r>
        <w:t xml:space="preserve"> 194-19</w:t>
      </w:r>
      <w:r w:rsidR="006431C1">
        <w:t>9</w:t>
      </w:r>
      <w:r w:rsidRPr="00107CA5">
        <w:t xml:space="preserve"> ГПК РФ, ст.ст.</w:t>
      </w:r>
      <w:r>
        <w:t xml:space="preserve"> 210, </w:t>
      </w:r>
      <w:r w:rsidRPr="00107CA5">
        <w:t>309-310, 540, 544, 547 ГК РФ, суд,</w:t>
      </w:r>
    </w:p>
    <w:p w:rsidR="00D81054" w:rsidP="00D81054">
      <w:pPr>
        <w:jc w:val="center"/>
        <w:rPr>
          <w:b/>
          <w:bCs/>
          <w:sz w:val="22"/>
          <w:szCs w:val="22"/>
        </w:rPr>
      </w:pPr>
    </w:p>
    <w:p w:rsidR="00D81054" w:rsidP="00D81054">
      <w:pPr>
        <w:jc w:val="center"/>
        <w:rPr>
          <w:b/>
          <w:bCs/>
          <w:sz w:val="22"/>
          <w:szCs w:val="22"/>
        </w:rPr>
      </w:pPr>
      <w:r w:rsidRPr="002B5E94">
        <w:rPr>
          <w:b/>
          <w:bCs/>
          <w:sz w:val="22"/>
          <w:szCs w:val="22"/>
        </w:rPr>
        <w:t>Р Е Ш И Л :</w:t>
      </w:r>
    </w:p>
    <w:p w:rsidR="00D81054" w:rsidRPr="002B5E94" w:rsidP="00D81054">
      <w:pPr>
        <w:jc w:val="center"/>
        <w:rPr>
          <w:b/>
          <w:sz w:val="22"/>
          <w:szCs w:val="22"/>
        </w:rPr>
      </w:pPr>
    </w:p>
    <w:p w:rsidR="00C4629A" w:rsidP="00C4629A">
      <w:pPr>
        <w:ind w:firstLine="708"/>
        <w:jc w:val="both"/>
        <w:rPr>
          <w:bCs/>
        </w:rPr>
      </w:pPr>
      <w:r>
        <w:t>Удовлетворить заявленные исковые требования ГУП РК «Крымэнерго»</w:t>
      </w:r>
      <w:r>
        <w:rPr>
          <w:bCs/>
        </w:rPr>
        <w:t xml:space="preserve"> частично</w:t>
      </w:r>
      <w:r w:rsidR="00B96F7A">
        <w:rPr>
          <w:bCs/>
        </w:rPr>
        <w:t xml:space="preserve">, отказав </w:t>
      </w:r>
      <w:r w:rsidR="00B96F7A">
        <w:t>ГУП РК «Крымэнерго» в солидарном взыскании с ответчиков</w:t>
      </w:r>
      <w:r>
        <w:t xml:space="preserve"> суммы долга за потребленную электрическую энергию в размере 15967 руб.72 коп, за период с 01.10.2015 года по 02.03.2017 года</w:t>
      </w:r>
      <w:r>
        <w:rPr>
          <w:bCs/>
        </w:rPr>
        <w:t>.</w:t>
      </w:r>
    </w:p>
    <w:p w:rsidR="00B96F7A" w:rsidP="00D81054">
      <w:pPr>
        <w:ind w:firstLine="708"/>
        <w:jc w:val="both"/>
        <w:rPr>
          <w:bCs/>
        </w:rPr>
      </w:pPr>
    </w:p>
    <w:p w:rsidR="00B96F7A" w:rsidP="00D81054">
      <w:pPr>
        <w:ind w:firstLine="708"/>
        <w:jc w:val="both"/>
      </w:pPr>
      <w:r>
        <w:rPr>
          <w:bCs/>
        </w:rPr>
        <w:t xml:space="preserve">Взыскать с </w:t>
      </w:r>
      <w:r>
        <w:t xml:space="preserve">Хачиковой </w:t>
      </w:r>
      <w:r w:rsidR="00B62C90">
        <w:t>В.А.</w:t>
      </w:r>
      <w:r>
        <w:t xml:space="preserve"> </w:t>
      </w:r>
      <w:r>
        <w:t>в пользу ГУП РК «Крымэнерго»:</w:t>
      </w:r>
    </w:p>
    <w:p w:rsidR="00B96F7A" w:rsidP="00B96F7A">
      <w:pPr>
        <w:ind w:firstLine="708"/>
        <w:jc w:val="both"/>
      </w:pPr>
      <w:r>
        <w:t>-</w:t>
      </w:r>
      <w:r>
        <w:rPr>
          <w:bCs/>
        </w:rPr>
        <w:t xml:space="preserve"> </w:t>
      </w:r>
      <w:r>
        <w:t>задолженность за потребленную электрическую энергию за период с 01.10.2015 года по 02.03.2017 года в размере 7983 руб. 86 коп. (семь тысяч девятьсот восемьдесят три рубля восемьдесят шесть копеек)</w:t>
      </w:r>
      <w:r w:rsidR="00224567">
        <w:t xml:space="preserve"> пропорционально ее ½ доли в праве собственности на недвижимое имущество</w:t>
      </w:r>
      <w:r>
        <w:t>;</w:t>
      </w:r>
    </w:p>
    <w:p w:rsidR="00B96F7A" w:rsidP="00B96F7A">
      <w:pPr>
        <w:ind w:firstLine="708"/>
        <w:jc w:val="both"/>
      </w:pPr>
      <w:r>
        <w:t>- расходы по оплате государственной пошлины в размере 319 руб.50 коп (триста девятнадцать рублей пятьдесят копеек);</w:t>
      </w:r>
    </w:p>
    <w:p w:rsidR="00B96F7A" w:rsidP="00B96F7A">
      <w:pPr>
        <w:ind w:firstLine="708"/>
        <w:jc w:val="both"/>
      </w:pPr>
      <w:r>
        <w:t>а всего взыскать 8303 руб. 36 коп. (восемь тысяч триста три рубля тридцать шесть копеек).</w:t>
      </w:r>
    </w:p>
    <w:p w:rsidR="00224567" w:rsidP="00D81054">
      <w:pPr>
        <w:ind w:firstLine="708"/>
        <w:jc w:val="both"/>
      </w:pPr>
    </w:p>
    <w:p w:rsidR="00224567" w:rsidP="00224567">
      <w:pPr>
        <w:ind w:firstLine="708"/>
        <w:jc w:val="both"/>
      </w:pPr>
      <w:r>
        <w:rPr>
          <w:bCs/>
        </w:rPr>
        <w:t xml:space="preserve">Взыскать с </w:t>
      </w:r>
      <w:r>
        <w:t xml:space="preserve">Хачиковой </w:t>
      </w:r>
      <w:r w:rsidR="00B62C90">
        <w:t>В.И.</w:t>
      </w:r>
      <w:r>
        <w:t xml:space="preserve"> в пользу ГУП РК «Крымэнерго»:</w:t>
      </w:r>
    </w:p>
    <w:p w:rsidR="00224567" w:rsidP="00224567">
      <w:pPr>
        <w:ind w:firstLine="708"/>
        <w:jc w:val="both"/>
      </w:pPr>
      <w:r>
        <w:t>-</w:t>
      </w:r>
      <w:r>
        <w:rPr>
          <w:bCs/>
        </w:rPr>
        <w:t xml:space="preserve"> </w:t>
      </w:r>
      <w:r>
        <w:t>задолженность за потребленную электрическую энергию за период с 01.10.2015 года по 02.03.2017 года в размере 7983 руб. 86 коп. (семь тысяч девятьсот восемьдесят три рубля восемьдесят шесть копеек) пропорционально ее ½ доли в праве собственности на недвижимое имущество;</w:t>
      </w:r>
    </w:p>
    <w:p w:rsidR="00224567" w:rsidP="00224567">
      <w:pPr>
        <w:ind w:firstLine="708"/>
        <w:jc w:val="both"/>
      </w:pPr>
      <w:r>
        <w:t>- расходы по оплате государственной пошлины в размере 319 руб.50 коп (триста девятнадцать рублей пятьдесят копеек);</w:t>
      </w:r>
    </w:p>
    <w:p w:rsidR="00224567" w:rsidP="00224567">
      <w:pPr>
        <w:ind w:firstLine="708"/>
        <w:jc w:val="both"/>
      </w:pPr>
      <w:r>
        <w:t>а всего взыскать 8303 руб. 36 коп. (восемь тысяч триста три рубля тридцать шесть копеек).</w:t>
      </w:r>
    </w:p>
    <w:p w:rsidR="00224567" w:rsidP="00D81054">
      <w:pPr>
        <w:pStyle w:val="BodyText"/>
        <w:ind w:firstLine="540"/>
        <w:rPr>
          <w:szCs w:val="24"/>
        </w:rPr>
      </w:pPr>
    </w:p>
    <w:p w:rsidR="006431C1" w:rsidP="006431C1">
      <w:pPr>
        <w:widowControl w:val="0"/>
        <w:autoSpaceDE w:val="0"/>
        <w:autoSpaceDN w:val="0"/>
        <w:adjustRightInd w:val="0"/>
        <w:ind w:firstLine="540"/>
        <w:jc w:val="both"/>
      </w:pPr>
      <w:r>
        <w:t>Разъяснить сторонам, присутствовавшим в судебном заседании, право на обращение с заявлением о составлении мотивированного решения суда, которое может быть подано в течение трех дней со дня объявления резолютивной части решения суда.</w:t>
      </w:r>
    </w:p>
    <w:p w:rsidR="006431C1" w:rsidP="006431C1">
      <w:pPr>
        <w:pStyle w:val="BodyText"/>
        <w:ind w:firstLine="540"/>
        <w:rPr>
          <w:szCs w:val="24"/>
        </w:rPr>
      </w:pPr>
    </w:p>
    <w:p w:rsidR="006431C1" w:rsidP="006431C1">
      <w:pPr>
        <w:ind w:firstLine="540"/>
        <w:jc w:val="both"/>
      </w:pPr>
      <w:r>
        <w:t>Разъяснить ответчикам, не присутствовавшим в судебном заседании, право на обращение с заявлением о составлении мотивированного решения суда, которое может быть подано в течение пятнадцати дней, со дня объявления резолютивной части решения суда.</w:t>
      </w:r>
    </w:p>
    <w:p w:rsidR="006431C1" w:rsidP="006431C1">
      <w:pPr>
        <w:ind w:firstLine="540"/>
        <w:jc w:val="both"/>
      </w:pPr>
    </w:p>
    <w:p w:rsidR="006431C1" w:rsidP="006431C1">
      <w:pPr>
        <w:ind w:firstLine="540"/>
        <w:jc w:val="both"/>
      </w:pPr>
      <w: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6431C1" w:rsidP="006431C1">
      <w:pPr>
        <w:pStyle w:val="BodyText"/>
        <w:ind w:firstLine="540"/>
        <w:rPr>
          <w:szCs w:val="24"/>
        </w:rPr>
      </w:pPr>
    </w:p>
    <w:p w:rsidR="006431C1" w:rsidP="006431C1">
      <w:pPr>
        <w:pStyle w:val="BodyText"/>
        <w:ind w:firstLine="540"/>
        <w:rPr>
          <w:szCs w:val="24"/>
        </w:rPr>
      </w:pPr>
      <w:r>
        <w:rPr>
          <w:szCs w:val="24"/>
        </w:rPr>
        <w:t xml:space="preserve">Решение может быть обжаловано в апелляционном порядке в Керченский городской суд, путем подачи жалобы мировому судье судебного участка № 51 </w:t>
      </w:r>
      <w:r>
        <w:t xml:space="preserve">Керченского судебного района (городской округ Керчь) Республики Крым, </w:t>
      </w:r>
      <w:r>
        <w:rPr>
          <w:szCs w:val="24"/>
        </w:rPr>
        <w:t xml:space="preserve">в течение одного месяца, со дня его вынесения, в окончательной форме. </w:t>
      </w:r>
    </w:p>
    <w:p w:rsidR="006431C1" w:rsidP="006431C1">
      <w:pPr>
        <w:spacing w:after="1" w:line="240" w:lineRule="atLeast"/>
        <w:jc w:val="both"/>
        <w:rPr>
          <w:b/>
        </w:rPr>
      </w:pPr>
    </w:p>
    <w:p w:rsidR="006431C1" w:rsidRPr="006431C1" w:rsidP="006431C1">
      <w:pPr>
        <w:spacing w:after="1" w:line="240" w:lineRule="atLeast"/>
        <w:jc w:val="both"/>
      </w:pPr>
      <w:r>
        <w:rPr>
          <w:b/>
        </w:rPr>
        <w:tab/>
      </w:r>
      <w:r w:rsidRPr="006431C1">
        <w:t>Полное мотивированное решение изготовлено по письменному заявлению представителя истца 0</w:t>
      </w:r>
      <w:r>
        <w:t>6</w:t>
      </w:r>
      <w:r w:rsidRPr="006431C1">
        <w:t>.07.2017 года.</w:t>
      </w:r>
    </w:p>
    <w:p w:rsidR="006431C1" w:rsidP="00D81054">
      <w:pPr>
        <w:spacing w:after="1" w:line="240" w:lineRule="atLeast"/>
        <w:rPr>
          <w:b/>
        </w:rPr>
      </w:pPr>
      <w:r>
        <w:rPr>
          <w:b/>
        </w:rPr>
        <w:t xml:space="preserve"> </w:t>
      </w:r>
    </w:p>
    <w:p w:rsidR="00B62C90" w:rsidRPr="001833E3" w:rsidP="00B62C90">
      <w:pPr>
        <w:spacing w:after="1" w:line="240" w:lineRule="atLeast"/>
        <w:rPr>
          <w:b/>
          <w:sz w:val="20"/>
        </w:rPr>
      </w:pPr>
      <w:r w:rsidRPr="001833E3">
        <w:rPr>
          <w:b/>
          <w:sz w:val="20"/>
        </w:rPr>
        <w:t xml:space="preserve">Мировой  судья: </w:t>
      </w:r>
      <w:r w:rsidRPr="001833E3">
        <w:rPr>
          <w:b/>
          <w:sz w:val="20"/>
        </w:rPr>
        <w:tab/>
        <w:t xml:space="preserve">( подпись) </w:t>
      </w:r>
      <w:r>
        <w:rPr>
          <w:b/>
          <w:sz w:val="20"/>
        </w:rPr>
        <w:t>С.С. Урюпина</w:t>
      </w:r>
    </w:p>
    <w:p w:rsidR="00B62C90" w:rsidRPr="001833E3" w:rsidP="00B62C90">
      <w:pPr>
        <w:contextualSpacing/>
        <w:rPr>
          <w:sz w:val="20"/>
        </w:rPr>
      </w:pPr>
      <w:r w:rsidRPr="001833E3">
        <w:rPr>
          <w:sz w:val="20"/>
        </w:rPr>
        <w:t>ДЕПЕРСОНИФИКАЦИЮ</w:t>
      </w:r>
    </w:p>
    <w:p w:rsidR="00B62C90" w:rsidRPr="001833E3" w:rsidP="00B62C90">
      <w:pPr>
        <w:contextualSpacing/>
        <w:rPr>
          <w:sz w:val="20"/>
        </w:rPr>
      </w:pPr>
      <w:r w:rsidRPr="001833E3">
        <w:rPr>
          <w:sz w:val="20"/>
        </w:rPr>
        <w:t>Лингвистический контроль</w:t>
      </w:r>
    </w:p>
    <w:p w:rsidR="00B62C90" w:rsidRPr="001833E3" w:rsidP="00B62C90">
      <w:pPr>
        <w:contextualSpacing/>
        <w:rPr>
          <w:sz w:val="20"/>
        </w:rPr>
      </w:pPr>
      <w:r w:rsidRPr="001833E3">
        <w:rPr>
          <w:sz w:val="20"/>
        </w:rPr>
        <w:t>произвел</w:t>
      </w:r>
    </w:p>
    <w:p w:rsidR="00B62C90" w:rsidRPr="001833E3" w:rsidP="00B62C90">
      <w:pPr>
        <w:contextualSpacing/>
        <w:rPr>
          <w:sz w:val="20"/>
        </w:rPr>
      </w:pPr>
      <w:r w:rsidRPr="001833E3">
        <w:rPr>
          <w:sz w:val="20"/>
        </w:rPr>
        <w:t xml:space="preserve">Руководитель аппарата мирового судьи __________ </w:t>
      </w:r>
      <w:r>
        <w:rPr>
          <w:sz w:val="20"/>
        </w:rPr>
        <w:t>М.А. Прокопец</w:t>
      </w:r>
    </w:p>
    <w:p w:rsidR="00B62C90" w:rsidRPr="001833E3" w:rsidP="00B62C90">
      <w:pPr>
        <w:contextualSpacing/>
        <w:rPr>
          <w:sz w:val="20"/>
        </w:rPr>
      </w:pPr>
    </w:p>
    <w:p w:rsidR="00B62C90" w:rsidRPr="001833E3" w:rsidP="00B62C90">
      <w:pPr>
        <w:contextualSpacing/>
        <w:rPr>
          <w:sz w:val="20"/>
        </w:rPr>
      </w:pPr>
      <w:r w:rsidRPr="001833E3">
        <w:rPr>
          <w:sz w:val="20"/>
        </w:rPr>
        <w:t>СОГЛАСОВАНО</w:t>
      </w:r>
    </w:p>
    <w:p w:rsidR="00B62C90" w:rsidRPr="001833E3" w:rsidP="00B62C90">
      <w:pPr>
        <w:contextualSpacing/>
        <w:rPr>
          <w:sz w:val="20"/>
        </w:rPr>
      </w:pPr>
      <w:r w:rsidRPr="001833E3">
        <w:rPr>
          <w:sz w:val="20"/>
        </w:rPr>
        <w:t xml:space="preserve">Судья_________ </w:t>
      </w:r>
      <w:r>
        <w:rPr>
          <w:sz w:val="20"/>
        </w:rPr>
        <w:t>С.с. Урюпина</w:t>
      </w:r>
    </w:p>
    <w:p w:rsidR="00B62C90" w:rsidRPr="001833E3" w:rsidP="00B62C90">
      <w:pPr>
        <w:contextualSpacing/>
        <w:rPr>
          <w:sz w:val="20"/>
        </w:rPr>
      </w:pPr>
      <w:r w:rsidRPr="001833E3">
        <w:rPr>
          <w:sz w:val="20"/>
        </w:rPr>
        <w:t>«_</w:t>
      </w:r>
      <w:r>
        <w:rPr>
          <w:sz w:val="20"/>
        </w:rPr>
        <w:t>06</w:t>
      </w:r>
      <w:r w:rsidRPr="001833E3">
        <w:rPr>
          <w:sz w:val="20"/>
        </w:rPr>
        <w:t>_» __</w:t>
      </w:r>
      <w:r>
        <w:rPr>
          <w:sz w:val="20"/>
        </w:rPr>
        <w:t>июля</w:t>
      </w:r>
      <w:r w:rsidRPr="001833E3">
        <w:rPr>
          <w:sz w:val="20"/>
        </w:rPr>
        <w:t>__ 2017 г.</w:t>
      </w:r>
    </w:p>
    <w:p w:rsidR="00B206A9"/>
    <w:sectPr w:rsidSect="00B206A9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70D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906745"/>
      <w:docPartObj>
        <w:docPartGallery w:val="Page Numbers (Bottom of Page)"/>
        <w:docPartUnique/>
      </w:docPartObj>
    </w:sdtPr>
    <w:sdtContent>
      <w:p w:rsidR="008170D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62C90">
          <w:rPr>
            <w:noProof/>
          </w:rPr>
          <w:t>6</w:t>
        </w:r>
        <w:r w:rsidR="00B62C90">
          <w:rPr>
            <w:noProof/>
          </w:rPr>
          <w:fldChar w:fldCharType="end"/>
        </w:r>
      </w:p>
    </w:sdtContent>
  </w:sdt>
  <w:p w:rsidR="008170D8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70D8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70D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70D8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70D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81054"/>
    <w:rsid w:val="000141E7"/>
    <w:rsid w:val="000666BA"/>
    <w:rsid w:val="00107CA5"/>
    <w:rsid w:val="001833E3"/>
    <w:rsid w:val="001A6B5A"/>
    <w:rsid w:val="00222A83"/>
    <w:rsid w:val="00224567"/>
    <w:rsid w:val="0022747B"/>
    <w:rsid w:val="00274943"/>
    <w:rsid w:val="002B5E94"/>
    <w:rsid w:val="00313E4C"/>
    <w:rsid w:val="00422E29"/>
    <w:rsid w:val="0042344B"/>
    <w:rsid w:val="004B00D2"/>
    <w:rsid w:val="005B23C5"/>
    <w:rsid w:val="005B7670"/>
    <w:rsid w:val="005C6400"/>
    <w:rsid w:val="005D26A0"/>
    <w:rsid w:val="00636C21"/>
    <w:rsid w:val="006431C1"/>
    <w:rsid w:val="0065361B"/>
    <w:rsid w:val="006E33A0"/>
    <w:rsid w:val="006E5648"/>
    <w:rsid w:val="007641B1"/>
    <w:rsid w:val="007931EC"/>
    <w:rsid w:val="007B5FD1"/>
    <w:rsid w:val="007E1422"/>
    <w:rsid w:val="008170D8"/>
    <w:rsid w:val="0090190E"/>
    <w:rsid w:val="00964911"/>
    <w:rsid w:val="00B206A9"/>
    <w:rsid w:val="00B62C90"/>
    <w:rsid w:val="00B96F7A"/>
    <w:rsid w:val="00C164F4"/>
    <w:rsid w:val="00C32DFD"/>
    <w:rsid w:val="00C4629A"/>
    <w:rsid w:val="00C90E06"/>
    <w:rsid w:val="00C943FC"/>
    <w:rsid w:val="00CB1738"/>
    <w:rsid w:val="00D04B27"/>
    <w:rsid w:val="00D81054"/>
    <w:rsid w:val="00D91A78"/>
    <w:rsid w:val="00EA5182"/>
    <w:rsid w:val="00F43B50"/>
    <w:rsid w:val="00FC7A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0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2">
    <w:name w:val="heading 2"/>
    <w:basedOn w:val="Normal"/>
    <w:next w:val="Normal"/>
    <w:link w:val="2"/>
    <w:qFormat/>
    <w:rsid w:val="00D81054"/>
    <w:pPr>
      <w:keepNext/>
      <w:jc w:val="center"/>
      <w:outlineLvl w:val="1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rsid w:val="00D81054"/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Title">
    <w:name w:val="Title"/>
    <w:basedOn w:val="Normal"/>
    <w:link w:val="a"/>
    <w:qFormat/>
    <w:rsid w:val="00D81054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D8105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">
    <w:name w:val="Body Text"/>
    <w:basedOn w:val="Normal"/>
    <w:link w:val="a0"/>
    <w:rsid w:val="00D81054"/>
    <w:pPr>
      <w:jc w:val="both"/>
    </w:pPr>
    <w:rPr>
      <w:szCs w:val="20"/>
    </w:rPr>
  </w:style>
  <w:style w:type="character" w:customStyle="1" w:styleId="a0">
    <w:name w:val="Основной текст Знак"/>
    <w:basedOn w:val="DefaultParagraphFont"/>
    <w:link w:val="BodyText"/>
    <w:rsid w:val="00D8105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D8105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D81054"/>
  </w:style>
  <w:style w:type="character" w:styleId="Hyperlink">
    <w:name w:val="Hyperlink"/>
    <w:basedOn w:val="DefaultParagraphFont"/>
    <w:uiPriority w:val="99"/>
    <w:semiHidden/>
    <w:unhideWhenUsed/>
    <w:rsid w:val="00D81054"/>
    <w:rPr>
      <w:color w:val="0000FF"/>
      <w:u w:val="single"/>
    </w:rPr>
  </w:style>
  <w:style w:type="character" w:customStyle="1" w:styleId="snippetequal">
    <w:name w:val="snippet_equal"/>
    <w:basedOn w:val="DefaultParagraphFont"/>
    <w:rsid w:val="00D81054"/>
  </w:style>
  <w:style w:type="paragraph" w:styleId="NoSpacing">
    <w:name w:val="No Spacing"/>
    <w:uiPriority w:val="1"/>
    <w:qFormat/>
    <w:rsid w:val="004B00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1"/>
    <w:uiPriority w:val="99"/>
    <w:semiHidden/>
    <w:unhideWhenUsed/>
    <w:rsid w:val="008170D8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semiHidden/>
    <w:rsid w:val="008170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8170D8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8170D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697600-4302-4D13-9E8E-971E666E8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