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B72D8" w:rsidRPr="00040EA5" w:rsidP="008643BA">
      <w:pPr>
        <w:pStyle w:val="Title"/>
        <w:spacing w:line="276" w:lineRule="auto"/>
        <w:ind w:left="6372"/>
        <w:jc w:val="left"/>
        <w:rPr>
          <w:rFonts w:ascii="Times New Roman" w:hAnsi="Times New Roman" w:cs="Times New Roman"/>
        </w:rPr>
      </w:pPr>
      <w:r w:rsidRPr="00040EA5">
        <w:rPr>
          <w:rFonts w:ascii="Times New Roman" w:hAnsi="Times New Roman" w:cs="Times New Roman"/>
        </w:rPr>
        <w:t>Дело № 2 – 51-</w:t>
      </w:r>
      <w:r w:rsidR="00023196">
        <w:rPr>
          <w:rFonts w:ascii="Times New Roman" w:hAnsi="Times New Roman" w:cs="Times New Roman"/>
        </w:rPr>
        <w:t>466/2019</w:t>
      </w:r>
    </w:p>
    <w:p w:rsidR="00CB72D8" w:rsidRPr="00040EA5" w:rsidP="008643BA">
      <w:pPr>
        <w:pStyle w:val="Title"/>
        <w:spacing w:line="276" w:lineRule="auto"/>
        <w:ind w:left="7080" w:firstLine="709"/>
        <w:rPr>
          <w:rFonts w:ascii="Times New Roman" w:hAnsi="Times New Roman" w:cs="Times New Roman"/>
        </w:rPr>
      </w:pPr>
    </w:p>
    <w:p w:rsidR="00CB72D8" w:rsidRPr="00040EA5" w:rsidP="008643BA">
      <w:pPr>
        <w:pStyle w:val="Title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ЗАОЧНОЕ </w:t>
      </w:r>
      <w:r w:rsidRPr="00040EA5">
        <w:rPr>
          <w:rFonts w:ascii="Times New Roman" w:hAnsi="Times New Roman" w:cs="Times New Roman"/>
        </w:rPr>
        <w:t>Р</w:t>
      </w:r>
      <w:r w:rsidRPr="00040EA5">
        <w:rPr>
          <w:rFonts w:ascii="Times New Roman" w:hAnsi="Times New Roman" w:cs="Times New Roman"/>
        </w:rPr>
        <w:t>ЕШЕНИЕ</w:t>
      </w:r>
    </w:p>
    <w:p w:rsidR="00CB72D8" w:rsidRPr="00040EA5" w:rsidP="008643BA">
      <w:pPr>
        <w:pStyle w:val="Heading2"/>
        <w:spacing w:line="276" w:lineRule="auto"/>
        <w:ind w:firstLine="709"/>
        <w:rPr>
          <w:sz w:val="24"/>
        </w:rPr>
      </w:pPr>
      <w:r w:rsidRPr="00040EA5">
        <w:rPr>
          <w:sz w:val="24"/>
        </w:rPr>
        <w:t>Именем Российской Федерации</w:t>
      </w:r>
    </w:p>
    <w:p w:rsidR="00CB72D8" w:rsidRPr="00040EA5" w:rsidP="008643BA">
      <w:pPr>
        <w:spacing w:line="276" w:lineRule="auto"/>
        <w:ind w:firstLine="709"/>
        <w:rPr>
          <w:b/>
        </w:rPr>
      </w:pP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rPr>
          <w:b/>
        </w:rPr>
        <w:t>(резолютивная часть)</w:t>
      </w:r>
    </w:p>
    <w:p w:rsidR="00CB72D8" w:rsidRPr="00040EA5" w:rsidP="008643BA">
      <w:pPr>
        <w:spacing w:line="276" w:lineRule="auto"/>
        <w:ind w:left="708" w:firstLine="709"/>
        <w:jc w:val="both"/>
      </w:pPr>
    </w:p>
    <w:p w:rsidR="00CB72D8" w:rsidRPr="00040EA5" w:rsidP="008643BA">
      <w:pPr>
        <w:spacing w:line="276" w:lineRule="auto"/>
        <w:ind w:left="708" w:firstLine="709"/>
        <w:jc w:val="both"/>
      </w:pPr>
      <w:r>
        <w:t>11 октября 2019</w:t>
      </w:r>
      <w:r w:rsidRPr="00040EA5">
        <w:t xml:space="preserve"> года</w:t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</w:r>
      <w:r w:rsidRPr="00040EA5">
        <w:tab/>
        <w:t xml:space="preserve">           г. Керчь                                                                                                             </w:t>
      </w:r>
    </w:p>
    <w:p w:rsidR="00CB72D8" w:rsidRPr="00040EA5" w:rsidP="008643BA">
      <w:pPr>
        <w:spacing w:line="276" w:lineRule="auto"/>
        <w:ind w:left="708" w:firstLine="709"/>
        <w:jc w:val="both"/>
      </w:pPr>
    </w:p>
    <w:p w:rsidR="00CB72D8" w:rsidRPr="00040EA5" w:rsidP="008643BA">
      <w:pPr>
        <w:spacing w:line="276" w:lineRule="auto"/>
        <w:ind w:firstLine="709"/>
        <w:jc w:val="both"/>
      </w:pPr>
      <w:r w:rsidRPr="00040EA5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A11F4" w:rsidRPr="00040EA5" w:rsidP="008643BA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отсутствие сторон,</w:t>
      </w:r>
    </w:p>
    <w:p w:rsidR="004A11F4" w:rsidRPr="00040EA5" w:rsidP="008643BA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040EA5">
        <w:rPr>
          <w:rFonts w:ascii="Times New Roman" w:hAnsi="Times New Roman" w:cs="Times New Roman"/>
          <w:bCs/>
          <w:sz w:val="24"/>
          <w:szCs w:val="24"/>
        </w:rPr>
        <w:t>при секретаре – Кузнецовой А.А.,</w:t>
      </w:r>
    </w:p>
    <w:p w:rsidR="00CB72D8" w:rsidRPr="00040EA5" w:rsidP="008643BA">
      <w:pPr>
        <w:spacing w:line="276" w:lineRule="auto"/>
        <w:ind w:firstLine="709"/>
        <w:jc w:val="both"/>
      </w:pPr>
      <w:r w:rsidRPr="00040EA5">
        <w:t xml:space="preserve">рассмотрев в открытом судебном заседании гражданское дело по иску </w:t>
      </w:r>
      <w:r w:rsidRPr="00D675AF" w:rsidR="00023196">
        <w:t xml:space="preserve">Государственного учреждения – Управление пенсионного фонда РФ в г. Керчи РК к </w:t>
      </w:r>
      <w:r w:rsidR="00023196">
        <w:t xml:space="preserve">Садыковой </w:t>
      </w:r>
      <w:r w:rsidR="00CD3D49">
        <w:t>О.И.</w:t>
      </w:r>
      <w:r w:rsidRPr="00D675AF" w:rsidR="00023196">
        <w:t xml:space="preserve"> о взыскании </w:t>
      </w:r>
      <w:r w:rsidR="00023196">
        <w:t>сумм излишне выплаченной по вине физического лица федеральной социальной доплаты</w:t>
      </w:r>
      <w:r w:rsidRPr="00D675AF" w:rsidR="00D95FA6">
        <w:t>,</w:t>
      </w:r>
    </w:p>
    <w:p w:rsidR="00CB72D8" w:rsidRPr="00040EA5" w:rsidP="008643BA">
      <w:pPr>
        <w:spacing w:line="276" w:lineRule="auto"/>
        <w:ind w:firstLine="709"/>
        <w:jc w:val="both"/>
      </w:pPr>
    </w:p>
    <w:p w:rsidR="003610D6" w:rsidRPr="00040EA5" w:rsidP="008643BA">
      <w:pPr>
        <w:spacing w:line="276" w:lineRule="auto"/>
        <w:ind w:firstLine="709"/>
        <w:jc w:val="both"/>
      </w:pPr>
      <w:r w:rsidRPr="00040EA5">
        <w:t xml:space="preserve">На основании изложенного и руководствуясь ст. ст. 6, 14, 23, 98; ст. 199, 233-237 ГПК РФ, ст.ст. 15, 1102, </w:t>
      </w:r>
      <w:r w:rsidRPr="00040EA5" w:rsidR="0077053B">
        <w:t xml:space="preserve">ГК, </w:t>
      </w:r>
      <w:r w:rsidRPr="00040EA5">
        <w:t>ч.5 ст. 26; ч.2 ст. 28 ФЗ № 400 ФЗ от 28.12.2013 года «О  страховых пенсиях» мировой судья,</w:t>
      </w:r>
    </w:p>
    <w:p w:rsidR="00CB72D8" w:rsidRPr="00040EA5" w:rsidP="008643BA">
      <w:pPr>
        <w:spacing w:line="276" w:lineRule="auto"/>
        <w:ind w:firstLine="709"/>
        <w:jc w:val="center"/>
        <w:rPr>
          <w:b/>
          <w:bCs/>
        </w:rPr>
      </w:pPr>
    </w:p>
    <w:p w:rsidR="00CB72D8" w:rsidRPr="00040EA5" w:rsidP="008643BA">
      <w:pPr>
        <w:spacing w:line="276" w:lineRule="auto"/>
        <w:ind w:firstLine="709"/>
        <w:jc w:val="center"/>
        <w:rPr>
          <w:b/>
          <w:bCs/>
        </w:rPr>
      </w:pPr>
      <w:r w:rsidRPr="00040EA5">
        <w:rPr>
          <w:b/>
          <w:bCs/>
        </w:rPr>
        <w:t>Р</w:t>
      </w:r>
      <w:r w:rsidRPr="00040EA5">
        <w:rPr>
          <w:b/>
          <w:bCs/>
        </w:rPr>
        <w:t xml:space="preserve"> Е Ш И Л :</w:t>
      </w:r>
    </w:p>
    <w:p w:rsidR="00CB72D8" w:rsidRPr="00040EA5" w:rsidP="008643BA">
      <w:pPr>
        <w:spacing w:line="276" w:lineRule="auto"/>
        <w:ind w:firstLine="709"/>
        <w:jc w:val="center"/>
        <w:rPr>
          <w:b/>
        </w:rPr>
      </w:pPr>
    </w:p>
    <w:p w:rsidR="00CB72D8" w:rsidRPr="00040EA5" w:rsidP="008643BA">
      <w:pPr>
        <w:spacing w:line="276" w:lineRule="auto"/>
        <w:ind w:firstLine="709"/>
        <w:jc w:val="both"/>
      </w:pPr>
      <w:r w:rsidRPr="00040EA5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873F45" w:rsidRPr="00040EA5" w:rsidP="008643BA">
      <w:pPr>
        <w:spacing w:line="276" w:lineRule="auto"/>
        <w:ind w:firstLine="709"/>
        <w:jc w:val="both"/>
      </w:pPr>
      <w:r w:rsidRPr="00040EA5">
        <w:t xml:space="preserve">Взыскать с </w:t>
      </w:r>
      <w:r w:rsidR="00023196">
        <w:t xml:space="preserve">Садыковой </w:t>
      </w:r>
      <w:r w:rsidR="00CD3D49">
        <w:t>О.И.</w:t>
      </w:r>
      <w:r w:rsidRPr="00040EA5">
        <w:t xml:space="preserve"> в пользу Государственного учреждения - Управление Пенсионного фонда Российской Федерации в г. Керчи</w:t>
      </w:r>
      <w:r w:rsidRPr="00040EA5">
        <w:t xml:space="preserve"> </w:t>
      </w:r>
      <w:r w:rsidRPr="00040EA5" w:rsidR="00AE5CDD">
        <w:t xml:space="preserve">( </w:t>
      </w:r>
      <w:r w:rsidRPr="00040EA5" w:rsidR="00AE5CDD">
        <w:t xml:space="preserve">банковские реквизиты : </w:t>
      </w:r>
      <w:r w:rsidR="00CD3D49">
        <w:t>/изъято/</w:t>
      </w:r>
      <w:r w:rsidRPr="00040EA5" w:rsidR="00AE5CDD">
        <w:t>)</w:t>
      </w:r>
    </w:p>
    <w:p w:rsidR="00E65403" w:rsidRPr="00040EA5" w:rsidP="008643BA">
      <w:pPr>
        <w:spacing w:line="276" w:lineRule="auto"/>
        <w:ind w:firstLine="709"/>
        <w:jc w:val="both"/>
      </w:pPr>
      <w:r w:rsidRPr="00040EA5">
        <w:t>-</w:t>
      </w:r>
      <w:r w:rsidR="002E41D3">
        <w:t xml:space="preserve"> </w:t>
      </w:r>
      <w:r w:rsidRPr="00040EA5">
        <w:t xml:space="preserve">сумму излишне выплаченной </w:t>
      </w:r>
      <w:r w:rsidR="002E41D3">
        <w:t xml:space="preserve">по ее вине федеральной социальной доплаты за период с </w:t>
      </w:r>
      <w:r w:rsidR="00CD3D49">
        <w:t>/изъято/</w:t>
      </w:r>
      <w:r w:rsidR="002E41D3">
        <w:t xml:space="preserve">. по </w:t>
      </w:r>
      <w:r w:rsidR="00CD3D49">
        <w:t>/изъято/</w:t>
      </w:r>
      <w:r w:rsidR="002E41D3">
        <w:t xml:space="preserve">г. </w:t>
      </w:r>
      <w:r w:rsidRPr="00040EA5" w:rsidR="00FA2504">
        <w:t xml:space="preserve">в размере </w:t>
      </w:r>
      <w:r w:rsidR="00CD3D49">
        <w:t>/изъято/</w:t>
      </w:r>
      <w:r w:rsidR="00E8149D">
        <w:t xml:space="preserve"> </w:t>
      </w:r>
      <w:r w:rsidRPr="00040EA5" w:rsidR="00FA2504">
        <w:t xml:space="preserve">руб. </w:t>
      </w:r>
      <w:r w:rsidR="00CD3D49">
        <w:t>/изъято/</w:t>
      </w:r>
      <w:r w:rsidRPr="00040EA5" w:rsidR="00FA2504">
        <w:t xml:space="preserve"> коп</w:t>
      </w:r>
      <w:r w:rsidRPr="00040EA5" w:rsidR="00FA2504">
        <w:t>.</w:t>
      </w:r>
      <w:r w:rsidRPr="00040EA5" w:rsidR="00FA2504">
        <w:t xml:space="preserve"> ( </w:t>
      </w:r>
      <w:r w:rsidR="00CD3D49">
        <w:t>/</w:t>
      </w:r>
      <w:r w:rsidR="00CD3D49">
        <w:t>и</w:t>
      </w:r>
      <w:r w:rsidR="00CD3D49">
        <w:t>зъято/</w:t>
      </w:r>
      <w:r w:rsidR="003245A7">
        <w:t>).</w:t>
      </w:r>
    </w:p>
    <w:p w:rsidR="005F0CDD" w:rsidRPr="00FD5108" w:rsidP="008643BA">
      <w:pPr>
        <w:spacing w:line="276" w:lineRule="auto"/>
        <w:ind w:firstLine="709"/>
        <w:jc w:val="both"/>
      </w:pPr>
      <w:r w:rsidRPr="00040EA5">
        <w:t xml:space="preserve">- взыскать </w:t>
      </w:r>
      <w:r w:rsidRPr="00040EA5" w:rsidR="00A1796E">
        <w:t xml:space="preserve"> </w:t>
      </w:r>
      <w:r w:rsidR="007226B5">
        <w:t xml:space="preserve">Садыковой </w:t>
      </w:r>
      <w:r w:rsidR="00CD3D49">
        <w:t>О.И.</w:t>
      </w:r>
      <w:r w:rsidRPr="00040EA5" w:rsidR="007226B5">
        <w:t xml:space="preserve"> </w:t>
      </w:r>
      <w:r w:rsidRPr="00FD5108">
        <w:t xml:space="preserve">государственную пошлину за рассмотрение дела в суде в размере </w:t>
      </w:r>
      <w:r w:rsidR="00CD3D49">
        <w:t>/изъято/</w:t>
      </w:r>
      <w:r w:rsidRPr="00FD5108">
        <w:t>(</w:t>
      </w:r>
      <w:r w:rsidR="00CD3D49">
        <w:t>/изъято/</w:t>
      </w:r>
      <w:r w:rsidRPr="00FD5108">
        <w:t>) рублей в доход бюджета муниципального образования городской округ Керчь на счет №</w:t>
      </w:r>
      <w:r w:rsidR="00CD3D49">
        <w:t>/изъято/</w:t>
      </w:r>
      <w:r w:rsidRPr="00FD5108">
        <w:t>).</w:t>
      </w:r>
    </w:p>
    <w:p w:rsidR="00CB72D8" w:rsidP="008643BA">
      <w:pPr>
        <w:spacing w:line="276" w:lineRule="auto"/>
        <w:ind w:firstLine="709"/>
        <w:jc w:val="both"/>
      </w:pPr>
      <w:r w:rsidRPr="00040EA5">
        <w:t xml:space="preserve">а всего взыскать </w:t>
      </w:r>
      <w:r w:rsidR="00CD3D49">
        <w:t>/изъято/</w:t>
      </w:r>
      <w:r w:rsidRPr="00040EA5" w:rsidR="00E65403">
        <w:t xml:space="preserve">руб. </w:t>
      </w:r>
      <w:r w:rsidRPr="00040EA5">
        <w:t>(</w:t>
      </w:r>
      <w:r w:rsidR="00CD3D49">
        <w:t>/изъято/</w:t>
      </w:r>
      <w:r w:rsidRPr="00040EA5">
        <w:t>)</w:t>
      </w:r>
      <w:r w:rsidRPr="00040EA5">
        <w:t xml:space="preserve">. </w:t>
      </w:r>
    </w:p>
    <w:p w:rsidR="00E90C73" w:rsidRPr="00E90C73" w:rsidP="008643BA">
      <w:pPr>
        <w:spacing w:after="1" w:line="276" w:lineRule="auto"/>
        <w:ind w:firstLine="709"/>
        <w:jc w:val="both"/>
        <w:rPr>
          <w:color w:val="000000"/>
          <w:shd w:val="clear" w:color="auto" w:fill="FFFFFF"/>
        </w:rPr>
      </w:pPr>
      <w:r w:rsidRPr="00E90C73">
        <w:rPr>
          <w:color w:val="000000"/>
          <w:shd w:val="clear" w:color="auto" w:fill="FFFFFF"/>
        </w:rPr>
        <w:t>Разъяснить сторонам, что мотивированное </w:t>
      </w:r>
      <w:r w:rsidRPr="00E90C73">
        <w:rPr>
          <w:rStyle w:val="snippetequal"/>
          <w:bCs/>
          <w:color w:val="333333"/>
          <w:bdr w:val="none" w:sz="0" w:space="0" w:color="auto" w:frame="1"/>
        </w:rPr>
        <w:t>решение </w:t>
      </w:r>
      <w:r w:rsidRPr="00E90C73">
        <w:rPr>
          <w:color w:val="000000"/>
          <w:shd w:val="clear" w:color="auto" w:fill="FFFFFF"/>
        </w:rPr>
        <w:t>составляется судом по письменному заявлению стороны, если лица, участвующие в деле, их представители не присутствовали в судебном заседании, в течение пятнадцати дней со дня  объявления резолютивной части </w:t>
      </w:r>
      <w:r w:rsidRPr="00E90C73">
        <w:rPr>
          <w:rStyle w:val="snippetequal"/>
          <w:bCs/>
          <w:color w:val="333333"/>
          <w:bdr w:val="none" w:sz="0" w:space="0" w:color="auto" w:frame="1"/>
        </w:rPr>
        <w:t>решения </w:t>
      </w:r>
      <w:r w:rsidRPr="00E90C73">
        <w:rPr>
          <w:color w:val="000000"/>
          <w:shd w:val="clear" w:color="auto" w:fill="FFFFFF"/>
        </w:rPr>
        <w:t xml:space="preserve">суда. </w:t>
      </w:r>
    </w:p>
    <w:p w:rsidR="00E90C73" w:rsidRPr="003944DF" w:rsidP="008643BA">
      <w:pPr>
        <w:spacing w:after="1" w:line="276" w:lineRule="auto"/>
        <w:ind w:firstLine="709"/>
        <w:jc w:val="both"/>
        <w:rPr>
          <w:shd w:val="clear" w:color="auto" w:fill="FFFFFF"/>
        </w:rPr>
      </w:pPr>
      <w:r w:rsidRPr="003944DF">
        <w:rPr>
          <w:shd w:val="clear" w:color="auto" w:fill="FFFFFF"/>
        </w:rPr>
        <w:t xml:space="preserve">Ответчику разъяснить, что в соответствии с </w:t>
      </w:r>
      <w:r w:rsidRPr="003944DF">
        <w:rPr>
          <w:shd w:val="clear" w:color="auto" w:fill="FFFFFF"/>
        </w:rPr>
        <w:t>ч</w:t>
      </w:r>
      <w:r w:rsidRPr="003944DF">
        <w:rPr>
          <w:shd w:val="clear" w:color="auto" w:fill="FFFFFF"/>
        </w:rPr>
        <w:t>.1 ст.</w:t>
      </w:r>
      <w:hyperlink r:id="rId4" w:tooltip="ГПК РФ &gt;  Раздел II. Производство в суде первой инстанции &gt; Подраздел II. Исковое производство &gt; Глава 22. &lt;span class=" w:history="1">
        <w:r w:rsidRPr="003944DF">
          <w:rPr>
            <w:rStyle w:val="Hyperlink"/>
            <w:color w:val="auto"/>
            <w:u w:val="none"/>
            <w:bdr w:val="none" w:sz="0" w:space="0" w:color="auto" w:frame="1"/>
          </w:rPr>
          <w:t>237 ГПК РФ</w:t>
        </w:r>
      </w:hyperlink>
      <w:r w:rsidRPr="003944DF">
        <w:rPr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3944DF">
        <w:rPr>
          <w:rStyle w:val="snippetequal"/>
          <w:bCs/>
          <w:bdr w:val="none" w:sz="0" w:space="0" w:color="auto" w:frame="1"/>
        </w:rPr>
        <w:t>заочного решения </w:t>
      </w:r>
      <w:r w:rsidRPr="003944DF">
        <w:rPr>
          <w:shd w:val="clear" w:color="auto" w:fill="FFFFFF"/>
        </w:rPr>
        <w:t>в течение семи дней со дня вручения ему копии этого решения. </w:t>
      </w:r>
    </w:p>
    <w:p w:rsidR="008643BA" w:rsidRPr="008643BA" w:rsidP="008643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8643BA">
        <w:rPr>
          <w:rFonts w:eastAsiaTheme="minorHAnsi"/>
          <w:bCs/>
          <w:lang w:eastAsia="en-US"/>
        </w:rPr>
        <w:t>Ответчиком заочное решение суда может быть обжаловано в апелляционном порядке</w:t>
      </w:r>
      <w:r w:rsidRPr="008643BA">
        <w:t xml:space="preserve">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</w:t>
      </w:r>
      <w:r w:rsidRPr="008643BA">
        <w:rPr>
          <w:rFonts w:eastAsiaTheme="minorHAnsi"/>
          <w:bCs/>
          <w:lang w:eastAsia="en-US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643BA" w:rsidRPr="008643BA" w:rsidP="008643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lang w:eastAsia="en-US"/>
        </w:rPr>
      </w:pPr>
      <w:r w:rsidRPr="008643BA">
        <w:rPr>
          <w:rFonts w:eastAsiaTheme="minorHAnsi"/>
          <w:bCs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643BA">
        <w:rPr>
          <w:rFonts w:eastAsiaTheme="minorHAnsi"/>
          <w:bCs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CD3D49" w:rsidRPr="00832C90" w:rsidP="00CD3D4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D3D49" w:rsidRPr="00832C90" w:rsidP="00CD3D49">
      <w:pPr>
        <w:contextualSpacing/>
      </w:pPr>
      <w:r w:rsidRPr="00832C90">
        <w:t>ДЕПЕРСОНИФИКАЦИЮ</w:t>
      </w:r>
    </w:p>
    <w:p w:rsidR="00CD3D49" w:rsidRPr="00832C90" w:rsidP="00CD3D49">
      <w:pPr>
        <w:contextualSpacing/>
      </w:pPr>
      <w:r w:rsidRPr="00832C90">
        <w:t>Лингвистический контроль</w:t>
      </w:r>
    </w:p>
    <w:p w:rsidR="00CD3D49" w:rsidRPr="00832C90" w:rsidP="00CD3D49">
      <w:pPr>
        <w:contextualSpacing/>
      </w:pPr>
      <w:r w:rsidRPr="00832C90">
        <w:t>произвел</w:t>
      </w:r>
    </w:p>
    <w:p w:rsidR="00CD3D49" w:rsidRPr="00832C90" w:rsidP="00CD3D4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D3D49" w:rsidRPr="00832C90" w:rsidP="00CD3D49">
      <w:pPr>
        <w:contextualSpacing/>
      </w:pPr>
    </w:p>
    <w:p w:rsidR="00CD3D49" w:rsidRPr="00832C90" w:rsidP="00CD3D49">
      <w:pPr>
        <w:contextualSpacing/>
      </w:pPr>
      <w:r w:rsidRPr="00832C90">
        <w:t>СОГЛАСОВАНО</w:t>
      </w:r>
    </w:p>
    <w:p w:rsidR="00CD3D49" w:rsidRPr="00832C90" w:rsidP="00CD3D49">
      <w:pPr>
        <w:contextualSpacing/>
      </w:pPr>
    </w:p>
    <w:p w:rsidR="00CD3D49" w:rsidRPr="00832C90" w:rsidP="00CD3D49">
      <w:pPr>
        <w:contextualSpacing/>
      </w:pPr>
      <w:r w:rsidRPr="00832C90">
        <w:t>Судья_________ С.С. Урюпина</w:t>
      </w:r>
    </w:p>
    <w:p w:rsidR="00CD3D49" w:rsidRPr="00832C90" w:rsidP="00CD3D49">
      <w:pPr>
        <w:contextualSpacing/>
      </w:pPr>
    </w:p>
    <w:p w:rsidR="00CD3D49" w:rsidP="00CD3D49">
      <w:pPr>
        <w:contextualSpacing/>
      </w:pPr>
      <w:r w:rsidRPr="00832C90">
        <w:t>«_</w:t>
      </w:r>
      <w:r>
        <w:t>18__» _</w:t>
      </w:r>
      <w:r w:rsidRPr="00832C90">
        <w:t>__</w:t>
      </w:r>
      <w:r>
        <w:t>октября</w:t>
      </w:r>
      <w:r w:rsidRPr="00832C90">
        <w:t>_____ 201</w:t>
      </w:r>
      <w:r>
        <w:t>9</w:t>
      </w:r>
      <w:r w:rsidRPr="00832C90">
        <w:t xml:space="preserve"> г.</w:t>
      </w:r>
    </w:p>
    <w:p w:rsidR="00CB72D8" w:rsidP="00CD3D49">
      <w:pPr>
        <w:spacing w:after="1" w:line="276" w:lineRule="auto"/>
        <w:ind w:firstLine="709"/>
        <w:jc w:val="both"/>
        <w:rPr>
          <w:b/>
        </w:rPr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D8"/>
    <w:rsid w:val="00023196"/>
    <w:rsid w:val="00026136"/>
    <w:rsid w:val="00040EA5"/>
    <w:rsid w:val="001E023E"/>
    <w:rsid w:val="001F7B05"/>
    <w:rsid w:val="00231448"/>
    <w:rsid w:val="002C4C6B"/>
    <w:rsid w:val="002E41D3"/>
    <w:rsid w:val="00317612"/>
    <w:rsid w:val="003245A7"/>
    <w:rsid w:val="003610D6"/>
    <w:rsid w:val="00387C30"/>
    <w:rsid w:val="003944DF"/>
    <w:rsid w:val="003C62A4"/>
    <w:rsid w:val="003E06E1"/>
    <w:rsid w:val="004A11F4"/>
    <w:rsid w:val="004E48BA"/>
    <w:rsid w:val="005F0CDD"/>
    <w:rsid w:val="0064368B"/>
    <w:rsid w:val="0065292D"/>
    <w:rsid w:val="00701F81"/>
    <w:rsid w:val="007226B5"/>
    <w:rsid w:val="00722C7F"/>
    <w:rsid w:val="0074330F"/>
    <w:rsid w:val="0074439F"/>
    <w:rsid w:val="0077053B"/>
    <w:rsid w:val="00832C90"/>
    <w:rsid w:val="008643BA"/>
    <w:rsid w:val="00873F45"/>
    <w:rsid w:val="0088035F"/>
    <w:rsid w:val="0088201C"/>
    <w:rsid w:val="00A1796E"/>
    <w:rsid w:val="00A20704"/>
    <w:rsid w:val="00A676CA"/>
    <w:rsid w:val="00AE5CDD"/>
    <w:rsid w:val="00AF426F"/>
    <w:rsid w:val="00BB3C65"/>
    <w:rsid w:val="00C15596"/>
    <w:rsid w:val="00CB72D8"/>
    <w:rsid w:val="00CD3D49"/>
    <w:rsid w:val="00CF072E"/>
    <w:rsid w:val="00D3686E"/>
    <w:rsid w:val="00D675AF"/>
    <w:rsid w:val="00D95FA6"/>
    <w:rsid w:val="00DB1FF5"/>
    <w:rsid w:val="00E65403"/>
    <w:rsid w:val="00E8149D"/>
    <w:rsid w:val="00E90C73"/>
    <w:rsid w:val="00FA2504"/>
    <w:rsid w:val="00FD5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B72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B72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B72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B72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B7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B72D8"/>
    <w:rPr>
      <w:sz w:val="24"/>
    </w:rPr>
  </w:style>
  <w:style w:type="paragraph" w:styleId="BodyText">
    <w:name w:val="Body Text"/>
    <w:basedOn w:val="Normal"/>
    <w:link w:val="a0"/>
    <w:rsid w:val="00CB72D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B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A11F4"/>
    <w:pPr>
      <w:spacing w:after="0" w:line="240" w:lineRule="auto"/>
    </w:pPr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8201C"/>
  </w:style>
  <w:style w:type="character" w:styleId="Hyperlink">
    <w:name w:val="Hyperlink"/>
    <w:basedOn w:val="DefaultParagraphFont"/>
    <w:uiPriority w:val="99"/>
    <w:semiHidden/>
    <w:unhideWhenUsed/>
    <w:rsid w:val="0088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22/statia-23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