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1056" w:rsidRPr="00043A43" w:rsidP="00A51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043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43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43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43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43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43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43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43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Дело № 2-51-915/2020</w:t>
      </w:r>
    </w:p>
    <w:p w:rsidR="00A51056" w:rsidRPr="00043A43" w:rsidP="00A51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056" w:rsidRPr="00043A43" w:rsidP="00A51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ЗАОЧНОЕ   РЕШЕНИЕ</w:t>
      </w:r>
    </w:p>
    <w:p w:rsidR="00A51056" w:rsidRPr="00043A43" w:rsidP="00A510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A51056" w:rsidRPr="00043A43" w:rsidP="00A51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A51056" w:rsidRPr="00043A43" w:rsidP="00A510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056" w:rsidRPr="00043A43" w:rsidP="00A51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декабря 2020 года                                                                      </w:t>
      </w:r>
      <w:r w:rsidRPr="00043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г. Керчь</w:t>
      </w:r>
    </w:p>
    <w:p w:rsidR="00A51056" w:rsidRPr="00043A43" w:rsidP="00A51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056" w:rsidRPr="00043A43" w:rsidP="00A51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4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</w:t>
      </w:r>
      <w:r w:rsidRPr="00043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Крым, Урюпина С.С.</w:t>
      </w:r>
    </w:p>
    <w:p w:rsidR="00A51056" w:rsidRPr="00043A43" w:rsidP="00A51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истца, действующего на основании доверенности от 09.01.2020 года  №152-Д, в лице </w:t>
      </w:r>
      <w:r w:rsidR="00CD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04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056" w:rsidRPr="00043A43" w:rsidP="00A51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- Кузнецовой А.А.,</w:t>
      </w:r>
    </w:p>
    <w:p w:rsidR="00A51056" w:rsidRPr="00043A43" w:rsidP="00A51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A4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 ГУП РК «</w:t>
      </w:r>
      <w:r w:rsidRPr="00043A43">
        <w:rPr>
          <w:rFonts w:ascii="Times New Roman" w:hAnsi="Times New Roman" w:cs="Times New Roman"/>
          <w:sz w:val="28"/>
          <w:szCs w:val="28"/>
        </w:rPr>
        <w:t>Крымэнерго</w:t>
      </w:r>
      <w:r w:rsidRPr="00043A43">
        <w:rPr>
          <w:rFonts w:ascii="Times New Roman" w:hAnsi="Times New Roman" w:cs="Times New Roman"/>
          <w:sz w:val="28"/>
          <w:szCs w:val="28"/>
        </w:rPr>
        <w:t xml:space="preserve">» к </w:t>
      </w:r>
      <w:r w:rsidRPr="00043A43">
        <w:rPr>
          <w:rFonts w:ascii="Times New Roman" w:hAnsi="Times New Roman" w:cs="Times New Roman"/>
          <w:sz w:val="28"/>
          <w:szCs w:val="28"/>
        </w:rPr>
        <w:t>Романчеву</w:t>
      </w:r>
      <w:r w:rsidRPr="00043A43">
        <w:rPr>
          <w:rFonts w:ascii="Times New Roman" w:hAnsi="Times New Roman" w:cs="Times New Roman"/>
          <w:sz w:val="28"/>
          <w:szCs w:val="28"/>
        </w:rPr>
        <w:t xml:space="preserve"> </w:t>
      </w:r>
      <w:r w:rsidR="00CD51BB">
        <w:rPr>
          <w:rFonts w:ascii="Times New Roman" w:hAnsi="Times New Roman" w:cs="Times New Roman"/>
          <w:sz w:val="28"/>
          <w:szCs w:val="28"/>
        </w:rPr>
        <w:t>В.П.</w:t>
      </w:r>
      <w:r w:rsidRPr="00043A43">
        <w:rPr>
          <w:rFonts w:ascii="Times New Roman" w:hAnsi="Times New Roman" w:cs="Times New Roman"/>
          <w:sz w:val="28"/>
          <w:szCs w:val="28"/>
        </w:rPr>
        <w:t xml:space="preserve"> о  взыскании задолженности за потребленную электрическую энергию,</w:t>
      </w:r>
    </w:p>
    <w:p w:rsidR="00A51056" w:rsidRPr="00043A43" w:rsidP="00A51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056" w:rsidRPr="00043A43" w:rsidP="00A51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A43">
        <w:rPr>
          <w:rFonts w:ascii="Times New Roman" w:hAnsi="Times New Roman" w:cs="Times New Roman"/>
          <w:sz w:val="28"/>
          <w:szCs w:val="28"/>
        </w:rPr>
        <w:t>Руководствуясь ст.ст. 194-199, 233-244 Г</w:t>
      </w:r>
      <w:r w:rsidR="00043A43">
        <w:rPr>
          <w:rFonts w:ascii="Times New Roman" w:hAnsi="Times New Roman" w:cs="Times New Roman"/>
          <w:sz w:val="28"/>
          <w:szCs w:val="28"/>
        </w:rPr>
        <w:t>раж</w:t>
      </w:r>
      <w:r w:rsidR="00984FF7">
        <w:rPr>
          <w:rFonts w:ascii="Times New Roman" w:hAnsi="Times New Roman" w:cs="Times New Roman"/>
          <w:sz w:val="28"/>
          <w:szCs w:val="28"/>
        </w:rPr>
        <w:t>данско-процессуального кодекса Российской Федерации</w:t>
      </w:r>
      <w:r w:rsidRPr="00043A43">
        <w:rPr>
          <w:rFonts w:ascii="Times New Roman" w:hAnsi="Times New Roman" w:cs="Times New Roman"/>
          <w:sz w:val="28"/>
          <w:szCs w:val="28"/>
        </w:rPr>
        <w:t xml:space="preserve">, мировой судья, </w:t>
      </w:r>
    </w:p>
    <w:p w:rsidR="00A51056" w:rsidRPr="00043A43" w:rsidP="00A51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A4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51056" w:rsidRPr="00043A43" w:rsidP="00A51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043A43">
        <w:rPr>
          <w:rFonts w:ascii="Times New Roman" w:hAnsi="Times New Roman" w:cs="Times New Roman"/>
          <w:sz w:val="28"/>
          <w:szCs w:val="28"/>
        </w:rPr>
        <w:t>ГУП РК «</w:t>
      </w:r>
      <w:r w:rsidRPr="00043A43">
        <w:rPr>
          <w:rFonts w:ascii="Times New Roman" w:hAnsi="Times New Roman" w:cs="Times New Roman"/>
          <w:sz w:val="28"/>
          <w:szCs w:val="28"/>
        </w:rPr>
        <w:t>Крымэнерго</w:t>
      </w:r>
      <w:r w:rsidRPr="00043A43">
        <w:rPr>
          <w:rFonts w:ascii="Times New Roman" w:hAnsi="Times New Roman" w:cs="Times New Roman"/>
          <w:sz w:val="28"/>
          <w:szCs w:val="28"/>
        </w:rPr>
        <w:t xml:space="preserve">» о взыскании задолженности за потребленную электроэнергию с </w:t>
      </w:r>
      <w:r w:rsidRPr="00043A43">
        <w:rPr>
          <w:rFonts w:ascii="Times New Roman" w:hAnsi="Times New Roman" w:cs="Times New Roman"/>
          <w:sz w:val="28"/>
          <w:szCs w:val="28"/>
        </w:rPr>
        <w:t>Романчева</w:t>
      </w:r>
      <w:r w:rsidRPr="00043A43">
        <w:rPr>
          <w:rFonts w:ascii="Times New Roman" w:hAnsi="Times New Roman" w:cs="Times New Roman"/>
          <w:sz w:val="28"/>
          <w:szCs w:val="28"/>
        </w:rPr>
        <w:t xml:space="preserve"> </w:t>
      </w:r>
      <w:r w:rsidR="00CD51BB">
        <w:rPr>
          <w:rFonts w:ascii="Times New Roman" w:hAnsi="Times New Roman" w:cs="Times New Roman"/>
          <w:sz w:val="28"/>
          <w:szCs w:val="28"/>
        </w:rPr>
        <w:t>В.П.</w:t>
      </w:r>
      <w:r w:rsidRPr="00043A43">
        <w:rPr>
          <w:rFonts w:ascii="Times New Roman" w:hAnsi="Times New Roman" w:cs="Times New Roman"/>
          <w:sz w:val="28"/>
          <w:szCs w:val="28"/>
        </w:rPr>
        <w:t xml:space="preserve"> </w:t>
      </w:r>
      <w:r w:rsidRPr="00043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в полном объеме.</w:t>
      </w:r>
    </w:p>
    <w:p w:rsidR="00A51056" w:rsidRPr="00043A43" w:rsidP="00A51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51056" w:rsidRPr="00043A43" w:rsidP="00A51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043A43">
        <w:rPr>
          <w:rFonts w:ascii="Times New Roman" w:hAnsi="Times New Roman" w:cs="Times New Roman"/>
          <w:sz w:val="28"/>
          <w:szCs w:val="28"/>
        </w:rPr>
        <w:t>Романчева</w:t>
      </w:r>
      <w:r w:rsidRPr="00043A43">
        <w:rPr>
          <w:rFonts w:ascii="Times New Roman" w:hAnsi="Times New Roman" w:cs="Times New Roman"/>
          <w:sz w:val="28"/>
          <w:szCs w:val="28"/>
        </w:rPr>
        <w:t xml:space="preserve"> </w:t>
      </w:r>
      <w:r w:rsidR="00CD51BB">
        <w:rPr>
          <w:rFonts w:ascii="Times New Roman" w:hAnsi="Times New Roman" w:cs="Times New Roman"/>
          <w:sz w:val="28"/>
          <w:szCs w:val="28"/>
        </w:rPr>
        <w:t>В.П.</w:t>
      </w:r>
      <w:r w:rsidRPr="0004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043A43">
        <w:rPr>
          <w:rFonts w:ascii="Times New Roman" w:hAnsi="Times New Roman" w:cs="Times New Roman"/>
          <w:sz w:val="28"/>
          <w:szCs w:val="28"/>
        </w:rPr>
        <w:t>ГУП РК «</w:t>
      </w:r>
      <w:r w:rsidRPr="00043A43">
        <w:rPr>
          <w:rFonts w:ascii="Times New Roman" w:hAnsi="Times New Roman" w:cs="Times New Roman"/>
          <w:sz w:val="28"/>
          <w:szCs w:val="28"/>
        </w:rPr>
        <w:t>Крымэнерго</w:t>
      </w:r>
      <w:r w:rsidRPr="00043A43">
        <w:rPr>
          <w:rFonts w:ascii="Times New Roman" w:hAnsi="Times New Roman" w:cs="Times New Roman"/>
          <w:sz w:val="28"/>
          <w:szCs w:val="28"/>
        </w:rPr>
        <w:t>» задолженность за потребленную электрическую энергию за период с 01.10.2017 года по 01.01.2020 года в сумме 4652,37 руб.,  расходы по уплате государственной пошлины за рассмотрение дела в суде в сумме 400,00 руб.; а всего взыскать 5052,37 руб. (пять тысяч пятьдесят два рубля тридцать семь копеек).</w:t>
      </w:r>
    </w:p>
    <w:p w:rsidR="00A51056" w:rsidRPr="00043A43" w:rsidP="00A51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056" w:rsidRPr="00043A43" w:rsidP="00A5105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43A43">
        <w:rPr>
          <w:rFonts w:ascii="Times New Roman" w:hAnsi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A51056" w:rsidRPr="00043A43" w:rsidP="00A5105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43A43">
        <w:rPr>
          <w:rFonts w:ascii="Times New Roman" w:hAnsi="Times New Roman"/>
          <w:sz w:val="28"/>
          <w:szCs w:val="28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A51056" w:rsidRPr="00043A43" w:rsidP="00A51056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51056" w:rsidRPr="00043A43" w:rsidP="00A51056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04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Разъяснить, что в соответствии со статьей 237 Гражданско-процессуального кодекса Р</w:t>
      </w:r>
      <w:r w:rsidR="00984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оссийской Федерации</w:t>
      </w:r>
      <w:r w:rsidRPr="0004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заочное решение суда может быть обжаловано ответчик</w:t>
      </w:r>
      <w:r w:rsidRPr="00043A43" w:rsidR="0004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04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51056" w:rsidRPr="00043A43" w:rsidP="00A51056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A51056" w:rsidRPr="00043A43" w:rsidP="00A51056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043A43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Заочное </w:t>
      </w:r>
      <w:r w:rsidRPr="00043A43" w:rsidR="00043A43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043A43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решение </w:t>
      </w:r>
      <w:r w:rsidRPr="0004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Pr="00043A43" w:rsidR="0004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Pr="00043A43" w:rsidR="0004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обжаловано </w:t>
      </w:r>
      <w:r w:rsidRPr="00043A43">
        <w:rPr>
          <w:rFonts w:ascii="Times New Roman" w:hAnsi="Times New Roman" w:cs="Times New Roman"/>
          <w:sz w:val="28"/>
          <w:szCs w:val="28"/>
        </w:rPr>
        <w:t>и</w:t>
      </w:r>
      <w:r w:rsidRPr="00043A43" w:rsidR="00043A43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ными лицами, </w:t>
      </w:r>
      <w:r w:rsidRPr="00043A43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04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043A43"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043A43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 w:rsidRPr="00043A43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D51BB" w:rsidRPr="00832C90" w:rsidP="00CD51B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CD51BB" w:rsidRPr="00832C90" w:rsidP="00CD51B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CD51BB" w:rsidRPr="00832C90" w:rsidP="00CD51B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CD51BB" w:rsidRPr="00832C90" w:rsidP="00CD51B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CD51BB" w:rsidRPr="00832C90" w:rsidP="00CD51B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CD51BB" w:rsidRPr="00832C90" w:rsidP="00CD51BB">
      <w:pPr>
        <w:spacing w:line="240" w:lineRule="auto"/>
        <w:contextualSpacing/>
        <w:rPr>
          <w:rFonts w:ascii="Times New Roman" w:hAnsi="Times New Roman" w:cs="Times New Roman"/>
        </w:rPr>
      </w:pPr>
    </w:p>
    <w:p w:rsidR="00CD51BB" w:rsidRPr="00832C90" w:rsidP="00CD51B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CD51BB" w:rsidRPr="00832C90" w:rsidP="00CD51BB">
      <w:pPr>
        <w:spacing w:line="240" w:lineRule="auto"/>
        <w:contextualSpacing/>
        <w:rPr>
          <w:rFonts w:ascii="Times New Roman" w:hAnsi="Times New Roman" w:cs="Times New Roman"/>
        </w:rPr>
      </w:pPr>
    </w:p>
    <w:p w:rsidR="00CD51BB" w:rsidRPr="00832C90" w:rsidP="00CD51B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CD51BB" w:rsidRPr="00832C90" w:rsidP="00CD51BB">
      <w:pPr>
        <w:spacing w:line="240" w:lineRule="auto"/>
        <w:contextualSpacing/>
        <w:rPr>
          <w:rFonts w:ascii="Times New Roman" w:hAnsi="Times New Roman" w:cs="Times New Roman"/>
        </w:rPr>
      </w:pPr>
    </w:p>
    <w:p w:rsidR="00CD51BB" w:rsidP="00CD51B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30</w:t>
      </w:r>
      <w:r w:rsidRPr="00832C90">
        <w:rPr>
          <w:rFonts w:ascii="Times New Roman" w:hAnsi="Times New Roman" w:cs="Times New Roman"/>
        </w:rPr>
        <w:t>_» ____</w:t>
      </w:r>
      <w:r>
        <w:rPr>
          <w:rFonts w:ascii="Times New Roman" w:hAnsi="Times New Roman" w:cs="Times New Roman"/>
        </w:rPr>
        <w:t>декабря</w:t>
      </w:r>
      <w:r w:rsidRPr="00832C90">
        <w:rPr>
          <w:rFonts w:ascii="Times New Roman" w:hAnsi="Times New Roman" w:cs="Times New Roman"/>
        </w:rPr>
        <w:t>___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61057C"/>
    <w:sectPr w:rsidSect="0059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056"/>
    <w:rsid w:val="00043A43"/>
    <w:rsid w:val="0061057C"/>
    <w:rsid w:val="00832C90"/>
    <w:rsid w:val="00984FF7"/>
    <w:rsid w:val="00A51056"/>
    <w:rsid w:val="00B77AA5"/>
    <w:rsid w:val="00CD5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056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A51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