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262F" w:rsidRPr="00252ECD" w:rsidP="00B3262F">
      <w:pPr>
        <w:pStyle w:val="Title"/>
        <w:ind w:left="6372"/>
        <w:jc w:val="left"/>
        <w:rPr>
          <w:sz w:val="28"/>
          <w:szCs w:val="28"/>
        </w:rPr>
      </w:pPr>
      <w:r w:rsidRPr="00252ECD">
        <w:rPr>
          <w:sz w:val="28"/>
          <w:szCs w:val="28"/>
        </w:rPr>
        <w:t>Дело № 2 – 51-9</w:t>
      </w:r>
      <w:r>
        <w:rPr>
          <w:sz w:val="28"/>
          <w:szCs w:val="28"/>
        </w:rPr>
        <w:t>21</w:t>
      </w:r>
      <w:r w:rsidRPr="00252ECD">
        <w:rPr>
          <w:sz w:val="28"/>
          <w:szCs w:val="28"/>
        </w:rPr>
        <w:t>/2020</w:t>
      </w:r>
    </w:p>
    <w:p w:rsidR="00B3262F" w:rsidRPr="00252ECD" w:rsidP="00B3262F">
      <w:pPr>
        <w:pStyle w:val="Title"/>
        <w:ind w:left="7080"/>
        <w:rPr>
          <w:sz w:val="28"/>
          <w:szCs w:val="28"/>
        </w:rPr>
      </w:pPr>
    </w:p>
    <w:p w:rsidR="00B3262F" w:rsidRPr="00252ECD" w:rsidP="00B3262F">
      <w:pPr>
        <w:pStyle w:val="Title"/>
        <w:rPr>
          <w:sz w:val="28"/>
          <w:szCs w:val="28"/>
        </w:rPr>
      </w:pPr>
      <w:r w:rsidRPr="00252ECD">
        <w:rPr>
          <w:sz w:val="28"/>
          <w:szCs w:val="28"/>
        </w:rPr>
        <w:t>РЕШЕНИЕ</w:t>
      </w:r>
    </w:p>
    <w:p w:rsidR="00B3262F" w:rsidRPr="00252ECD" w:rsidP="00B3262F">
      <w:pPr>
        <w:pStyle w:val="Heading2"/>
        <w:rPr>
          <w:sz w:val="28"/>
          <w:szCs w:val="28"/>
        </w:rPr>
      </w:pPr>
      <w:r w:rsidRPr="00252ECD">
        <w:rPr>
          <w:sz w:val="28"/>
          <w:szCs w:val="28"/>
        </w:rPr>
        <w:t>Именем Российской Федерации</w:t>
      </w:r>
    </w:p>
    <w:p w:rsidR="00B3262F" w:rsidRPr="00252ECD" w:rsidP="00B3262F">
      <w:pPr>
        <w:jc w:val="center"/>
        <w:rPr>
          <w:b/>
          <w:sz w:val="28"/>
          <w:szCs w:val="28"/>
        </w:rPr>
      </w:pPr>
      <w:r w:rsidRPr="00252ECD">
        <w:rPr>
          <w:b/>
          <w:sz w:val="28"/>
          <w:szCs w:val="28"/>
        </w:rPr>
        <w:t>(резолютивная часть)</w:t>
      </w:r>
    </w:p>
    <w:p w:rsidR="00B3262F" w:rsidRPr="00252ECD" w:rsidP="00B3262F">
      <w:pPr>
        <w:jc w:val="center"/>
        <w:rPr>
          <w:b/>
          <w:sz w:val="28"/>
          <w:szCs w:val="28"/>
        </w:rPr>
      </w:pPr>
    </w:p>
    <w:p w:rsidR="00B3262F" w:rsidRPr="00252ECD" w:rsidP="00B3262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декабря </w:t>
      </w:r>
      <w:r w:rsidRPr="00252ECD">
        <w:rPr>
          <w:sz w:val="28"/>
          <w:szCs w:val="28"/>
        </w:rPr>
        <w:t>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</w:t>
      </w:r>
      <w:r>
        <w:rPr>
          <w:sz w:val="28"/>
          <w:szCs w:val="28"/>
        </w:rPr>
        <w:t>.</w:t>
      </w:r>
      <w:r w:rsidRPr="00252ECD">
        <w:rPr>
          <w:sz w:val="28"/>
          <w:szCs w:val="28"/>
        </w:rPr>
        <w:t>К</w:t>
      </w:r>
      <w:r w:rsidRPr="00252ECD">
        <w:rPr>
          <w:sz w:val="28"/>
          <w:szCs w:val="28"/>
        </w:rPr>
        <w:t xml:space="preserve">ерчь </w:t>
      </w:r>
    </w:p>
    <w:p w:rsidR="00B3262F" w:rsidRPr="00252ECD" w:rsidP="00B3262F">
      <w:pPr>
        <w:ind w:left="708" w:hanging="708"/>
        <w:jc w:val="both"/>
        <w:rPr>
          <w:sz w:val="28"/>
          <w:szCs w:val="28"/>
        </w:rPr>
      </w:pPr>
    </w:p>
    <w:p w:rsidR="00B3262F" w:rsidRPr="00252ECD" w:rsidP="00B3262F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B3262F" w:rsidP="00B326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сторон,</w:t>
      </w:r>
    </w:p>
    <w:p w:rsidR="00B3262F" w:rsidRPr="00252ECD" w:rsidP="00B3262F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при секретаре  - Кузнецовой А.А.,   </w:t>
      </w:r>
    </w:p>
    <w:p w:rsidR="00B3262F" w:rsidP="00B3262F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рассмотрев в открытом судебном заседании гражданское дело по иску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 xml:space="preserve">» к </w:t>
      </w:r>
      <w:r>
        <w:rPr>
          <w:sz w:val="28"/>
          <w:szCs w:val="28"/>
        </w:rPr>
        <w:t>Чернявскому</w:t>
      </w:r>
      <w:r>
        <w:rPr>
          <w:sz w:val="28"/>
          <w:szCs w:val="28"/>
        </w:rPr>
        <w:t xml:space="preserve"> </w:t>
      </w:r>
      <w:r w:rsidR="00B44687">
        <w:rPr>
          <w:sz w:val="28"/>
          <w:szCs w:val="28"/>
        </w:rPr>
        <w:t>Н.С.</w:t>
      </w:r>
      <w:r>
        <w:rPr>
          <w:sz w:val="28"/>
          <w:szCs w:val="28"/>
        </w:rPr>
        <w:t xml:space="preserve"> </w:t>
      </w:r>
      <w:r w:rsidRPr="00252ECD">
        <w:rPr>
          <w:sz w:val="28"/>
          <w:szCs w:val="28"/>
        </w:rPr>
        <w:t xml:space="preserve">о взыскании задолженности по коммунальной услуге теплоснабжения для нужд </w:t>
      </w:r>
      <w:r>
        <w:rPr>
          <w:sz w:val="28"/>
          <w:szCs w:val="28"/>
        </w:rPr>
        <w:t>отоплении,</w:t>
      </w:r>
    </w:p>
    <w:p w:rsidR="00B3262F" w:rsidRPr="00252ECD" w:rsidP="00B3262F">
      <w:pPr>
        <w:ind w:firstLine="708"/>
        <w:jc w:val="both"/>
        <w:rPr>
          <w:sz w:val="28"/>
          <w:szCs w:val="28"/>
        </w:rPr>
      </w:pPr>
    </w:p>
    <w:p w:rsidR="00B3262F" w:rsidRPr="00252ECD" w:rsidP="00B3262F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На основании изложенного и руководствуясь ст.ст. 6, 14, 23, 56, 98; ст. ст. 194-197</w:t>
      </w:r>
      <w:r w:rsidR="00ED2DBC">
        <w:rPr>
          <w:sz w:val="28"/>
          <w:szCs w:val="28"/>
        </w:rPr>
        <w:t xml:space="preserve">, ч.3 ст. 199 </w:t>
      </w:r>
      <w:r w:rsidRPr="00252ECD">
        <w:rPr>
          <w:sz w:val="28"/>
          <w:szCs w:val="28"/>
        </w:rPr>
        <w:t xml:space="preserve">ГПК РФ, </w:t>
      </w:r>
      <w:r>
        <w:rPr>
          <w:sz w:val="28"/>
          <w:szCs w:val="28"/>
        </w:rPr>
        <w:t>мировой судья,</w:t>
      </w:r>
    </w:p>
    <w:p w:rsidR="00B3262F" w:rsidRPr="00252ECD" w:rsidP="00B3262F">
      <w:pPr>
        <w:jc w:val="center"/>
        <w:rPr>
          <w:b/>
          <w:bCs/>
          <w:sz w:val="28"/>
          <w:szCs w:val="28"/>
        </w:rPr>
      </w:pPr>
    </w:p>
    <w:p w:rsidR="00B3262F" w:rsidRPr="00252ECD" w:rsidP="00B3262F">
      <w:pPr>
        <w:jc w:val="center"/>
        <w:rPr>
          <w:b/>
          <w:bCs/>
          <w:sz w:val="28"/>
          <w:szCs w:val="28"/>
        </w:rPr>
      </w:pPr>
      <w:r w:rsidRPr="00252ECD">
        <w:rPr>
          <w:b/>
          <w:bCs/>
          <w:sz w:val="28"/>
          <w:szCs w:val="28"/>
        </w:rPr>
        <w:t>РЕШИЛ:</w:t>
      </w:r>
    </w:p>
    <w:p w:rsidR="00B3262F" w:rsidRPr="00252ECD" w:rsidP="00B3262F">
      <w:pPr>
        <w:jc w:val="center"/>
        <w:rPr>
          <w:b/>
          <w:sz w:val="28"/>
          <w:szCs w:val="28"/>
        </w:rPr>
      </w:pPr>
    </w:p>
    <w:p w:rsidR="00B3262F" w:rsidRPr="00252ECD" w:rsidP="00B3262F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Удовлетворить заявленные исковые требования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 xml:space="preserve">»,  </w:t>
      </w:r>
      <w:r>
        <w:rPr>
          <w:sz w:val="28"/>
          <w:szCs w:val="28"/>
        </w:rPr>
        <w:t>частично.</w:t>
      </w:r>
      <w:r w:rsidRPr="00252ECD">
        <w:rPr>
          <w:sz w:val="28"/>
          <w:szCs w:val="28"/>
        </w:rPr>
        <w:t xml:space="preserve"> </w:t>
      </w:r>
    </w:p>
    <w:p w:rsidR="00B3262F" w:rsidRPr="00252ECD" w:rsidP="00B3262F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Чернявского</w:t>
      </w:r>
      <w:r>
        <w:rPr>
          <w:sz w:val="28"/>
          <w:szCs w:val="28"/>
        </w:rPr>
        <w:t xml:space="preserve"> </w:t>
      </w:r>
      <w:r w:rsidR="00B44687">
        <w:rPr>
          <w:sz w:val="28"/>
          <w:szCs w:val="28"/>
        </w:rPr>
        <w:t>Н.С.</w:t>
      </w:r>
      <w:r>
        <w:rPr>
          <w:sz w:val="28"/>
          <w:szCs w:val="28"/>
        </w:rPr>
        <w:t xml:space="preserve"> </w:t>
      </w:r>
      <w:r w:rsidRPr="00252ECD">
        <w:rPr>
          <w:sz w:val="28"/>
          <w:szCs w:val="28"/>
        </w:rPr>
        <w:t>в пользу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>»:</w:t>
      </w:r>
    </w:p>
    <w:p w:rsidR="00E46655" w:rsidP="00E46655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-  сумму долга по коммунальной услуге теплоснабжения для нужд отопления за период </w:t>
      </w:r>
      <w:r>
        <w:rPr>
          <w:sz w:val="28"/>
          <w:szCs w:val="28"/>
        </w:rPr>
        <w:t xml:space="preserve">с </w:t>
      </w:r>
      <w:r w:rsidR="00B44687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 года по </w:t>
      </w:r>
      <w:r w:rsidR="00B44687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 xml:space="preserve">года в сумме </w:t>
      </w:r>
      <w:r w:rsidR="00B44687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 xml:space="preserve">руб.; пени в размере </w:t>
      </w:r>
      <w:r w:rsidR="00B44687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 xml:space="preserve">руб.; </w:t>
      </w:r>
      <w:r w:rsidRPr="00252ECD">
        <w:rPr>
          <w:sz w:val="28"/>
          <w:szCs w:val="28"/>
        </w:rPr>
        <w:t>расходы по уплате государственной пошлины</w:t>
      </w:r>
      <w:r>
        <w:rPr>
          <w:sz w:val="28"/>
          <w:szCs w:val="28"/>
        </w:rPr>
        <w:t xml:space="preserve"> в сумме </w:t>
      </w:r>
      <w:r w:rsidR="00B44687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 xml:space="preserve">руб.; а всего взыскать </w:t>
      </w:r>
      <w:r w:rsidR="00B44687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>руб. (</w:t>
      </w:r>
      <w:r w:rsidR="00B44687">
        <w:rPr>
          <w:sz w:val="28"/>
          <w:szCs w:val="28"/>
        </w:rPr>
        <w:t>/изъято/</w:t>
      </w:r>
      <w:r w:rsidR="00B44687">
        <w:rPr>
          <w:sz w:val="28"/>
          <w:szCs w:val="28"/>
        </w:rPr>
        <w:t xml:space="preserve">  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46655" w:rsidP="00E46655">
      <w:pPr>
        <w:ind w:firstLine="708"/>
        <w:jc w:val="both"/>
        <w:rPr>
          <w:sz w:val="28"/>
          <w:szCs w:val="28"/>
        </w:rPr>
      </w:pPr>
    </w:p>
    <w:p w:rsidR="00B3262F" w:rsidP="00E46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тказать АО «</w:t>
      </w:r>
      <w:r>
        <w:rPr>
          <w:sz w:val="28"/>
          <w:szCs w:val="28"/>
        </w:rPr>
        <w:t>Крымтеплоэлектроцентраль</w:t>
      </w:r>
      <w:r>
        <w:rPr>
          <w:sz w:val="28"/>
          <w:szCs w:val="28"/>
        </w:rPr>
        <w:t xml:space="preserve">» во взыскании </w:t>
      </w:r>
      <w:r>
        <w:rPr>
          <w:sz w:val="28"/>
          <w:szCs w:val="28"/>
        </w:rPr>
        <w:t xml:space="preserve">задолженности за период с </w:t>
      </w:r>
      <w:r w:rsidR="00B44687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44687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в сумму </w:t>
      </w:r>
      <w:r w:rsidR="00B44687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 xml:space="preserve">руб., в связи с применением срока исковой давности, </w:t>
      </w:r>
      <w:r>
        <w:rPr>
          <w:sz w:val="28"/>
          <w:szCs w:val="28"/>
        </w:rPr>
        <w:t xml:space="preserve">пени в размере </w:t>
      </w:r>
      <w:r w:rsidR="00B44687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 xml:space="preserve">руб., в связи с её явной несоразмерностью, и расходов по оплате государственной пошлины в размере </w:t>
      </w:r>
      <w:r w:rsidR="00B44687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>руб.</w:t>
      </w:r>
    </w:p>
    <w:p w:rsidR="00B3262F" w:rsidP="00B326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262F" w:rsidP="00B326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решения суда.</w:t>
      </w:r>
    </w:p>
    <w:p w:rsidR="00B3262F" w:rsidP="00B326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262F" w:rsidRPr="00BB79C2" w:rsidP="00B326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B79C2">
        <w:rPr>
          <w:sz w:val="28"/>
          <w:szCs w:val="28"/>
        </w:rPr>
        <w:t>аявления о составлении мотивированного решения суда, может быть подано:</w:t>
      </w:r>
    </w:p>
    <w:p w:rsidR="00B3262F" w:rsidRPr="00BB79C2" w:rsidP="00B326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9C2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3262F" w:rsidP="00B326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9C2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262F" w:rsidRPr="00252ECD" w:rsidP="00B3262F">
      <w:pPr>
        <w:pStyle w:val="BodyText"/>
        <w:ind w:firstLine="540"/>
        <w:rPr>
          <w:sz w:val="28"/>
          <w:szCs w:val="28"/>
        </w:rPr>
      </w:pPr>
    </w:p>
    <w:p w:rsidR="00B3262F" w:rsidP="00B3262F">
      <w:pPr>
        <w:pStyle w:val="BodyText"/>
        <w:ind w:firstLine="540"/>
        <w:rPr>
          <w:sz w:val="28"/>
          <w:szCs w:val="28"/>
        </w:rPr>
      </w:pPr>
      <w:r w:rsidRPr="00BB79C2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3262F" w:rsidP="00B3262F">
      <w:pPr>
        <w:pStyle w:val="BodyText"/>
        <w:ind w:firstLine="540"/>
        <w:rPr>
          <w:sz w:val="28"/>
          <w:szCs w:val="28"/>
        </w:rPr>
      </w:pPr>
    </w:p>
    <w:p w:rsidR="00ED2DBC" w:rsidP="00ED2DB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B44687" w:rsidRPr="00832C90" w:rsidP="00B44687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B44687" w:rsidRPr="00832C90" w:rsidP="00B44687">
      <w:pPr>
        <w:contextualSpacing/>
      </w:pPr>
      <w:r w:rsidRPr="00832C90">
        <w:t>ДЕПЕРСОНИФИКАЦИЮ</w:t>
      </w:r>
    </w:p>
    <w:p w:rsidR="00B44687" w:rsidRPr="00832C90" w:rsidP="00B44687">
      <w:pPr>
        <w:contextualSpacing/>
      </w:pPr>
      <w:r w:rsidRPr="00832C90">
        <w:t>Лингвистический контроль</w:t>
      </w:r>
    </w:p>
    <w:p w:rsidR="00B44687" w:rsidRPr="00832C90" w:rsidP="00B44687">
      <w:pPr>
        <w:contextualSpacing/>
      </w:pPr>
      <w:r w:rsidRPr="00832C90">
        <w:t>произвел</w:t>
      </w:r>
    </w:p>
    <w:p w:rsidR="00B44687" w:rsidRPr="00832C90" w:rsidP="00B44687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B44687" w:rsidRPr="00832C90" w:rsidP="00B44687">
      <w:pPr>
        <w:contextualSpacing/>
      </w:pPr>
    </w:p>
    <w:p w:rsidR="00B44687" w:rsidRPr="00832C90" w:rsidP="00B44687">
      <w:pPr>
        <w:contextualSpacing/>
      </w:pPr>
      <w:r w:rsidRPr="00832C90">
        <w:t>СОГЛАСОВАНО</w:t>
      </w:r>
    </w:p>
    <w:p w:rsidR="00B44687" w:rsidRPr="00832C90" w:rsidP="00B44687">
      <w:pPr>
        <w:contextualSpacing/>
      </w:pPr>
    </w:p>
    <w:p w:rsidR="00B44687" w:rsidRPr="00832C90" w:rsidP="00B44687">
      <w:pPr>
        <w:contextualSpacing/>
      </w:pPr>
      <w:r w:rsidRPr="00832C90">
        <w:t>Судья_________ С.С. Урюпина</w:t>
      </w:r>
    </w:p>
    <w:p w:rsidR="00B44687" w:rsidRPr="00832C90" w:rsidP="00B44687">
      <w:pPr>
        <w:contextualSpacing/>
      </w:pPr>
    </w:p>
    <w:p w:rsidR="00B44687" w:rsidP="00B44687">
      <w:pPr>
        <w:contextualSpacing/>
      </w:pPr>
      <w:r w:rsidRPr="00832C90">
        <w:t>«_</w:t>
      </w:r>
      <w:r w:rsidR="0048517E">
        <w:t>15</w:t>
      </w:r>
      <w:r w:rsidRPr="00832C90">
        <w:t xml:space="preserve">__» </w:t>
      </w:r>
      <w:r w:rsidRPr="00832C90">
        <w:t>____</w:t>
      </w:r>
      <w:r w:rsidR="0048517E">
        <w:t>января</w:t>
      </w:r>
      <w:r w:rsidRPr="00832C90">
        <w:t>___ 20</w:t>
      </w:r>
      <w:r>
        <w:t>2</w:t>
      </w:r>
      <w:r w:rsidR="0048517E">
        <w:t>1</w:t>
      </w:r>
      <w:r w:rsidRPr="00832C90">
        <w:t xml:space="preserve"> г.</w:t>
      </w:r>
    </w:p>
    <w:p w:rsidR="00A8750F"/>
    <w:sectPr w:rsidSect="00A8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62F"/>
    <w:rsid w:val="00252ECD"/>
    <w:rsid w:val="0048517E"/>
    <w:rsid w:val="006002FD"/>
    <w:rsid w:val="00832C90"/>
    <w:rsid w:val="00A8750F"/>
    <w:rsid w:val="00B3262F"/>
    <w:rsid w:val="00B44687"/>
    <w:rsid w:val="00BB79C2"/>
    <w:rsid w:val="00E1139C"/>
    <w:rsid w:val="00E46655"/>
    <w:rsid w:val="00ED2D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B3262F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B3262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B3262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326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B3262F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326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B32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