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3432" w:rsidRPr="00252ECD" w:rsidP="001F3432">
      <w:pPr>
        <w:pStyle w:val="Title"/>
        <w:ind w:left="6372"/>
        <w:jc w:val="left"/>
        <w:rPr>
          <w:sz w:val="28"/>
          <w:szCs w:val="28"/>
        </w:rPr>
      </w:pPr>
      <w:r w:rsidRPr="00252ECD">
        <w:rPr>
          <w:sz w:val="28"/>
          <w:szCs w:val="28"/>
        </w:rPr>
        <w:t>Дело № 2 – 51-92</w:t>
      </w:r>
      <w:r>
        <w:rPr>
          <w:sz w:val="28"/>
          <w:szCs w:val="28"/>
        </w:rPr>
        <w:t>4</w:t>
      </w:r>
      <w:r w:rsidRPr="00252ECD">
        <w:rPr>
          <w:sz w:val="28"/>
          <w:szCs w:val="28"/>
        </w:rPr>
        <w:t>/2020</w:t>
      </w:r>
    </w:p>
    <w:p w:rsidR="001F3432" w:rsidRPr="00252ECD" w:rsidP="001F3432">
      <w:pPr>
        <w:pStyle w:val="Title"/>
        <w:ind w:left="7080"/>
        <w:rPr>
          <w:sz w:val="28"/>
          <w:szCs w:val="28"/>
        </w:rPr>
      </w:pPr>
    </w:p>
    <w:p w:rsidR="001F3432" w:rsidRPr="00252ECD" w:rsidP="001F3432">
      <w:pPr>
        <w:pStyle w:val="Title"/>
        <w:rPr>
          <w:sz w:val="28"/>
          <w:szCs w:val="28"/>
        </w:rPr>
      </w:pPr>
      <w:r w:rsidRPr="00252ECD">
        <w:rPr>
          <w:sz w:val="28"/>
          <w:szCs w:val="28"/>
        </w:rPr>
        <w:t>РЕШЕНИЕ</w:t>
      </w:r>
    </w:p>
    <w:p w:rsidR="001F3432" w:rsidRPr="00252ECD" w:rsidP="001F3432">
      <w:pPr>
        <w:pStyle w:val="Heading2"/>
        <w:rPr>
          <w:sz w:val="28"/>
          <w:szCs w:val="28"/>
        </w:rPr>
      </w:pPr>
      <w:r w:rsidRPr="00252ECD">
        <w:rPr>
          <w:sz w:val="28"/>
          <w:szCs w:val="28"/>
        </w:rPr>
        <w:t>Именем Российской Федерации</w:t>
      </w:r>
    </w:p>
    <w:p w:rsidR="001F3432" w:rsidRPr="00252ECD" w:rsidP="001F3432">
      <w:pPr>
        <w:jc w:val="center"/>
        <w:rPr>
          <w:b/>
          <w:sz w:val="28"/>
          <w:szCs w:val="28"/>
        </w:rPr>
      </w:pPr>
      <w:r w:rsidRPr="00252ECD">
        <w:rPr>
          <w:b/>
          <w:sz w:val="28"/>
          <w:szCs w:val="28"/>
        </w:rPr>
        <w:t>(резолютивная часть)</w:t>
      </w:r>
    </w:p>
    <w:p w:rsidR="001F3432" w:rsidRPr="00252ECD" w:rsidP="001F3432">
      <w:pPr>
        <w:jc w:val="center"/>
        <w:rPr>
          <w:b/>
          <w:sz w:val="28"/>
          <w:szCs w:val="28"/>
        </w:rPr>
      </w:pPr>
    </w:p>
    <w:p w:rsidR="001F3432" w:rsidRPr="00252ECD" w:rsidP="001F343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декабря </w:t>
      </w:r>
      <w:r w:rsidRPr="00252ECD">
        <w:rPr>
          <w:sz w:val="28"/>
          <w:szCs w:val="28"/>
        </w:rPr>
        <w:t>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>
        <w:rPr>
          <w:sz w:val="28"/>
          <w:szCs w:val="28"/>
        </w:rPr>
        <w:t>.</w:t>
      </w:r>
      <w:r w:rsidRPr="00252ECD">
        <w:rPr>
          <w:sz w:val="28"/>
          <w:szCs w:val="28"/>
        </w:rPr>
        <w:t>К</w:t>
      </w:r>
      <w:r w:rsidRPr="00252ECD">
        <w:rPr>
          <w:sz w:val="28"/>
          <w:szCs w:val="28"/>
        </w:rPr>
        <w:t xml:space="preserve">ерчь </w:t>
      </w:r>
    </w:p>
    <w:p w:rsidR="001F3432" w:rsidRPr="00252ECD" w:rsidP="001F3432">
      <w:pPr>
        <w:ind w:left="708" w:hanging="708"/>
        <w:jc w:val="both"/>
        <w:rPr>
          <w:sz w:val="28"/>
          <w:szCs w:val="28"/>
        </w:rPr>
      </w:pPr>
    </w:p>
    <w:p w:rsidR="001F3432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1F3432" w:rsidP="001F34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сторон,</w:t>
      </w:r>
    </w:p>
    <w:p w:rsidR="001F3432" w:rsidRPr="00252ECD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при секретаре  - Кузнецовой А.А.,   </w:t>
      </w:r>
    </w:p>
    <w:p w:rsidR="001F3432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рассмотрев в открытом судебном заседании гражданское дело по иску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к </w:t>
      </w:r>
      <w:r>
        <w:rPr>
          <w:sz w:val="28"/>
          <w:szCs w:val="28"/>
        </w:rPr>
        <w:t xml:space="preserve">Поповой </w:t>
      </w:r>
      <w:r w:rsidR="00163327">
        <w:rPr>
          <w:sz w:val="28"/>
          <w:szCs w:val="28"/>
        </w:rPr>
        <w:t>Ю.Ю.</w:t>
      </w:r>
      <w:r>
        <w:rPr>
          <w:sz w:val="28"/>
          <w:szCs w:val="28"/>
        </w:rPr>
        <w:t xml:space="preserve">  </w:t>
      </w:r>
      <w:r w:rsidRPr="00252ECD">
        <w:rPr>
          <w:sz w:val="28"/>
          <w:szCs w:val="28"/>
        </w:rPr>
        <w:t xml:space="preserve">о взыскании задолженности по коммунальной услуге теплоснабжения для нужд </w:t>
      </w:r>
      <w:r>
        <w:rPr>
          <w:sz w:val="28"/>
          <w:szCs w:val="28"/>
        </w:rPr>
        <w:t>отоплении,</w:t>
      </w:r>
    </w:p>
    <w:p w:rsidR="001F3432" w:rsidRPr="00252ECD" w:rsidP="001F3432">
      <w:pPr>
        <w:ind w:firstLine="708"/>
        <w:jc w:val="both"/>
        <w:rPr>
          <w:sz w:val="28"/>
          <w:szCs w:val="28"/>
        </w:rPr>
      </w:pPr>
    </w:p>
    <w:p w:rsidR="001F3432" w:rsidRPr="00252ECD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На основании изложенного и руководствуясь ст.ст. 6, 14, 23, 56, 98; ст. ст. 194-197 ГПК РФ, ст.ст. 210, 309-310, </w:t>
      </w:r>
      <w:r w:rsidR="00032D78">
        <w:rPr>
          <w:sz w:val="28"/>
          <w:szCs w:val="28"/>
        </w:rPr>
        <w:t xml:space="preserve">333, </w:t>
      </w:r>
      <w:r w:rsidRPr="00252ECD">
        <w:rPr>
          <w:sz w:val="28"/>
          <w:szCs w:val="28"/>
        </w:rPr>
        <w:t>540, 544, 547 ГК РФ, суд,</w:t>
      </w:r>
    </w:p>
    <w:p w:rsidR="001F3432" w:rsidRPr="00252ECD" w:rsidP="001F3432">
      <w:pPr>
        <w:jc w:val="center"/>
        <w:rPr>
          <w:b/>
          <w:bCs/>
          <w:sz w:val="28"/>
          <w:szCs w:val="28"/>
        </w:rPr>
      </w:pPr>
    </w:p>
    <w:p w:rsidR="001F3432" w:rsidRPr="00252ECD" w:rsidP="001F3432">
      <w:pPr>
        <w:jc w:val="center"/>
        <w:rPr>
          <w:b/>
          <w:bCs/>
          <w:sz w:val="28"/>
          <w:szCs w:val="28"/>
        </w:rPr>
      </w:pPr>
      <w:r w:rsidRPr="00252ECD">
        <w:rPr>
          <w:b/>
          <w:bCs/>
          <w:sz w:val="28"/>
          <w:szCs w:val="28"/>
        </w:rPr>
        <w:t>РЕШИЛ:</w:t>
      </w:r>
    </w:p>
    <w:p w:rsidR="001F3432" w:rsidRPr="00252ECD" w:rsidP="001F3432">
      <w:pPr>
        <w:jc w:val="center"/>
        <w:rPr>
          <w:b/>
          <w:sz w:val="28"/>
          <w:szCs w:val="28"/>
        </w:rPr>
      </w:pPr>
    </w:p>
    <w:p w:rsidR="001F3432" w:rsidRPr="00252ECD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>Удовлетворить заявленные исковые требования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 xml:space="preserve">»,  </w:t>
      </w:r>
      <w:r>
        <w:rPr>
          <w:sz w:val="28"/>
          <w:szCs w:val="28"/>
        </w:rPr>
        <w:t>частично</w:t>
      </w:r>
      <w:r w:rsidRPr="00252ECD">
        <w:rPr>
          <w:sz w:val="28"/>
          <w:szCs w:val="28"/>
        </w:rPr>
        <w:t xml:space="preserve">. </w:t>
      </w:r>
    </w:p>
    <w:p w:rsidR="001F3432" w:rsidRPr="00252ECD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Поповой </w:t>
      </w:r>
      <w:r w:rsidR="00163327">
        <w:rPr>
          <w:sz w:val="28"/>
          <w:szCs w:val="28"/>
        </w:rPr>
        <w:t>Ю.Ю.</w:t>
      </w:r>
      <w:r>
        <w:rPr>
          <w:sz w:val="28"/>
          <w:szCs w:val="28"/>
        </w:rPr>
        <w:t xml:space="preserve"> </w:t>
      </w:r>
      <w:r w:rsidRPr="00252ECD">
        <w:rPr>
          <w:sz w:val="28"/>
          <w:szCs w:val="28"/>
        </w:rPr>
        <w:t>в пользу АО «</w:t>
      </w:r>
      <w:r w:rsidRPr="00252ECD">
        <w:rPr>
          <w:sz w:val="28"/>
          <w:szCs w:val="28"/>
        </w:rPr>
        <w:t>Крымтеплоэлектроцентраль</w:t>
      </w:r>
      <w:r w:rsidRPr="00252ECD">
        <w:rPr>
          <w:sz w:val="28"/>
          <w:szCs w:val="28"/>
        </w:rPr>
        <w:t>»:</w:t>
      </w:r>
    </w:p>
    <w:p w:rsidR="001F3432" w:rsidP="001F3432">
      <w:pPr>
        <w:ind w:firstLine="708"/>
        <w:jc w:val="both"/>
        <w:rPr>
          <w:sz w:val="28"/>
          <w:szCs w:val="28"/>
        </w:rPr>
      </w:pPr>
      <w:r w:rsidRPr="00252ECD">
        <w:rPr>
          <w:sz w:val="28"/>
          <w:szCs w:val="28"/>
        </w:rPr>
        <w:t xml:space="preserve">-  сумму долга по коммунальной услуге теплоснабжения для нужд отопления за период </w:t>
      </w:r>
      <w:r w:rsidRPr="002A72F1">
        <w:rPr>
          <w:sz w:val="26"/>
          <w:szCs w:val="26"/>
        </w:rPr>
        <w:t>с 01.01.2017 года по 31.12.2019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года в сумме 10 343,59 руб.; 500,00 руб. - пени; </w:t>
      </w:r>
      <w:r w:rsidRPr="00252ECD">
        <w:rPr>
          <w:sz w:val="28"/>
          <w:szCs w:val="28"/>
        </w:rPr>
        <w:t xml:space="preserve"> </w:t>
      </w:r>
      <w:r w:rsidR="002A72F1">
        <w:rPr>
          <w:sz w:val="28"/>
          <w:szCs w:val="28"/>
        </w:rPr>
        <w:t>1550,74</w:t>
      </w:r>
      <w:r>
        <w:rPr>
          <w:sz w:val="28"/>
          <w:szCs w:val="28"/>
        </w:rPr>
        <w:t xml:space="preserve"> руб. - </w:t>
      </w:r>
      <w:r w:rsidRPr="00252ECD">
        <w:rPr>
          <w:sz w:val="28"/>
          <w:szCs w:val="28"/>
        </w:rPr>
        <w:t>расходы по уплате государственной пошлины</w:t>
      </w:r>
      <w:r>
        <w:rPr>
          <w:sz w:val="28"/>
          <w:szCs w:val="28"/>
        </w:rPr>
        <w:t xml:space="preserve">; а всего взыскать </w:t>
      </w:r>
      <w:r w:rsidR="002A72F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A72F1">
        <w:rPr>
          <w:sz w:val="28"/>
          <w:szCs w:val="28"/>
        </w:rPr>
        <w:t xml:space="preserve"> 3</w:t>
      </w:r>
      <w:r>
        <w:rPr>
          <w:sz w:val="28"/>
          <w:szCs w:val="28"/>
        </w:rPr>
        <w:t>9</w:t>
      </w:r>
      <w:r w:rsidR="002A72F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2A72F1">
        <w:rPr>
          <w:sz w:val="28"/>
          <w:szCs w:val="28"/>
        </w:rPr>
        <w:t>33</w:t>
      </w:r>
      <w:r>
        <w:rPr>
          <w:sz w:val="28"/>
          <w:szCs w:val="28"/>
        </w:rPr>
        <w:t xml:space="preserve"> руб. (две</w:t>
      </w:r>
      <w:r w:rsidR="002A72F1">
        <w:rPr>
          <w:sz w:val="28"/>
          <w:szCs w:val="28"/>
        </w:rPr>
        <w:t>надцать</w:t>
      </w:r>
      <w:r>
        <w:rPr>
          <w:sz w:val="28"/>
          <w:szCs w:val="28"/>
        </w:rPr>
        <w:t xml:space="preserve"> тысяч </w:t>
      </w:r>
      <w:r w:rsidR="002A72F1">
        <w:rPr>
          <w:sz w:val="28"/>
          <w:szCs w:val="28"/>
        </w:rPr>
        <w:t>триста девяносто четыре рубля тридцать три копейки</w:t>
      </w:r>
      <w:r>
        <w:rPr>
          <w:sz w:val="28"/>
          <w:szCs w:val="28"/>
        </w:rPr>
        <w:t>)</w:t>
      </w:r>
      <w:r w:rsidRPr="00252ECD">
        <w:rPr>
          <w:sz w:val="28"/>
          <w:szCs w:val="28"/>
        </w:rPr>
        <w:t>.</w:t>
      </w:r>
    </w:p>
    <w:p w:rsidR="000C48C6" w:rsidRPr="00252ECD" w:rsidP="001F34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взыскании пени в размере </w:t>
      </w:r>
      <w:r w:rsidR="00032D78">
        <w:rPr>
          <w:sz w:val="28"/>
          <w:szCs w:val="28"/>
        </w:rPr>
        <w:t>10 117,44 руб., - отказать.</w:t>
      </w:r>
    </w:p>
    <w:p w:rsidR="001F3432" w:rsidP="001F3432">
      <w:pPr>
        <w:ind w:firstLine="708"/>
        <w:jc w:val="both"/>
        <w:rPr>
          <w:sz w:val="28"/>
          <w:szCs w:val="28"/>
        </w:rPr>
      </w:pPr>
    </w:p>
    <w:p w:rsidR="001F3432" w:rsidP="001F34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1F3432" w:rsidP="001F34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432" w:rsidRPr="00BB79C2" w:rsidP="001F34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B79C2">
        <w:rPr>
          <w:sz w:val="28"/>
          <w:szCs w:val="28"/>
        </w:rPr>
        <w:t>аявления о составлении мотивированного решения суда, может быть подано:</w:t>
      </w:r>
    </w:p>
    <w:p w:rsidR="001F3432" w:rsidRPr="00BB79C2" w:rsidP="001F34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F3432" w:rsidP="001F34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9C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3432" w:rsidRPr="00252ECD" w:rsidP="001F3432">
      <w:pPr>
        <w:pStyle w:val="BodyText"/>
        <w:ind w:firstLine="540"/>
        <w:rPr>
          <w:sz w:val="28"/>
          <w:szCs w:val="28"/>
        </w:rPr>
      </w:pPr>
    </w:p>
    <w:p w:rsidR="001F3432" w:rsidP="001F3432">
      <w:pPr>
        <w:pStyle w:val="BodyText"/>
        <w:ind w:firstLine="540"/>
        <w:rPr>
          <w:sz w:val="28"/>
          <w:szCs w:val="28"/>
        </w:rPr>
      </w:pPr>
      <w:r w:rsidRPr="00BB79C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3432" w:rsidP="001F3432">
      <w:pPr>
        <w:pStyle w:val="BodyText"/>
        <w:ind w:firstLine="540"/>
        <w:rPr>
          <w:sz w:val="28"/>
          <w:szCs w:val="28"/>
        </w:rPr>
      </w:pPr>
    </w:p>
    <w:p w:rsidR="001F3432" w:rsidRPr="00252ECD" w:rsidP="001F3432">
      <w:pPr>
        <w:pStyle w:val="BodyText"/>
        <w:ind w:firstLine="540"/>
        <w:rPr>
          <w:sz w:val="28"/>
          <w:szCs w:val="28"/>
        </w:rPr>
      </w:pPr>
      <w:r w:rsidRPr="00252ECD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163327" w:rsidRPr="00832C90" w:rsidP="0016332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63327" w:rsidRPr="00832C90" w:rsidP="00163327">
      <w:pPr>
        <w:contextualSpacing/>
      </w:pPr>
      <w:r w:rsidRPr="00832C90">
        <w:t>ДЕПЕРСОНИФИКАЦИЮ</w:t>
      </w:r>
    </w:p>
    <w:p w:rsidR="00163327" w:rsidRPr="00832C90" w:rsidP="00163327">
      <w:pPr>
        <w:contextualSpacing/>
      </w:pPr>
      <w:r w:rsidRPr="00832C90">
        <w:t>Лингвистический контроль</w:t>
      </w:r>
    </w:p>
    <w:p w:rsidR="00163327" w:rsidRPr="00832C90" w:rsidP="00163327">
      <w:pPr>
        <w:contextualSpacing/>
      </w:pPr>
      <w:r w:rsidRPr="00832C90">
        <w:t>произвел</w:t>
      </w:r>
    </w:p>
    <w:p w:rsidR="00163327" w:rsidRPr="00832C90" w:rsidP="0016332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63327" w:rsidRPr="00832C90" w:rsidP="00163327">
      <w:pPr>
        <w:contextualSpacing/>
      </w:pPr>
    </w:p>
    <w:p w:rsidR="00163327" w:rsidRPr="00832C90" w:rsidP="00163327">
      <w:pPr>
        <w:contextualSpacing/>
      </w:pPr>
      <w:r w:rsidRPr="00832C90">
        <w:t>СОГЛАСОВАНО</w:t>
      </w:r>
    </w:p>
    <w:p w:rsidR="00163327" w:rsidRPr="00832C90" w:rsidP="00163327">
      <w:pPr>
        <w:contextualSpacing/>
      </w:pPr>
    </w:p>
    <w:p w:rsidR="00163327" w:rsidRPr="00832C90" w:rsidP="00163327">
      <w:pPr>
        <w:contextualSpacing/>
      </w:pPr>
      <w:r w:rsidRPr="00832C90">
        <w:t>Судья_________ С.С. Урюпина</w:t>
      </w:r>
    </w:p>
    <w:p w:rsidR="00163327" w:rsidRPr="00832C90" w:rsidP="00163327">
      <w:pPr>
        <w:contextualSpacing/>
      </w:pPr>
    </w:p>
    <w:p w:rsidR="00163327" w:rsidP="00163327">
      <w:pPr>
        <w:contextualSpacing/>
      </w:pPr>
      <w:r w:rsidRPr="00832C90">
        <w:t>«___» __________ 20</w:t>
      </w:r>
      <w:r>
        <w:t>20</w:t>
      </w:r>
      <w:r w:rsidRPr="00832C90">
        <w:t xml:space="preserve"> г.</w:t>
      </w:r>
    </w:p>
    <w:p w:rsidR="00CD3F5D"/>
    <w:sectPr w:rsidSect="004A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32"/>
    <w:rsid w:val="00032D78"/>
    <w:rsid w:val="00074ED2"/>
    <w:rsid w:val="000C48C6"/>
    <w:rsid w:val="00163327"/>
    <w:rsid w:val="001F3432"/>
    <w:rsid w:val="00252ECD"/>
    <w:rsid w:val="00296522"/>
    <w:rsid w:val="002A72F1"/>
    <w:rsid w:val="00832C90"/>
    <w:rsid w:val="00BB79C2"/>
    <w:rsid w:val="00C661E4"/>
    <w:rsid w:val="00CD3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F343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F343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1F34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3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F3432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F34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