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2-52-246/2017</w:t>
      </w:r>
    </w:p>
    <w:p w:rsidR="00A77B3E"/>
    <w:p w:rsidR="00A77B3E">
      <w:r>
        <w:t>Р Е Ш Е Н И Е</w:t>
      </w:r>
    </w:p>
    <w:p w:rsidR="00A77B3E">
      <w:r>
        <w:t>Именем</w:t>
        <w:tab/>
        <w:t xml:space="preserve">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    дата</w:t>
        <w:tab/>
        <w:tab/>
        <w:tab/>
        <w:tab/>
        <w:tab/>
        <w:t xml:space="preserve">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с участием истца – фио,  </w:t>
      </w:r>
    </w:p>
    <w:p w:rsidR="00A77B3E">
      <w:r>
        <w:t xml:space="preserve">рассмотрев в открытом судебном заседании в помещении судебного участка № 52 Кировского судебного района РК гражданское дело по иску фио к интернет магазину «Sports-Kross» в лице наименование организации о взыскании денежной суммы за возвращенный товар и компенсации причиненного морального вреда,  </w:t>
      </w:r>
    </w:p>
    <w:p w:rsidR="00A77B3E"/>
    <w:p w:rsidR="00A77B3E">
      <w:r>
        <w:t>р е ш и л :</w:t>
      </w:r>
    </w:p>
    <w:p w:rsidR="00A77B3E"/>
    <w:p w:rsidR="00A77B3E">
      <w:r>
        <w:t xml:space="preserve">исковые требования фио к интернет магазину «Sports-Kross» в лице наименование организации о взыскании денежной суммы за возвращенный товар и компенсации причиненного морального вреда, - удовлетворить. </w:t>
      </w:r>
    </w:p>
    <w:p w:rsidR="00A77B3E">
      <w:r>
        <w:t>Взыскать с наименование организации,                            ОГРН 5157746178178, ИНН телефон, КПП телефон, расположенного по адресу: адрес, просп. 60-летия Октября, д. 31/18, корп. 1 помещ. 2Н в пользу фио, паспортные данные, зарегистрированного и проживающего по адресу: РК, адрес, денежные средства в счет возмещения затраченных средств за возвращенный товар, оплату упаковки и отправления посылки в размере                               сумма, в счет возмещения морального вреда – сумма, штраф за неудовлетворение в добровольном порядке требований потребителя в размере сумма, а всего в размере сумма.</w:t>
      </w:r>
    </w:p>
    <w:p w:rsidR="00A77B3E">
      <w:r>
        <w:t xml:space="preserve">Взыскать с наименование организации, ОГРН 5157746178178, ИНН телефон, КПП телефон, расположенного по адресу: адрес, просп. 60-летия Октября, д. 31/18, корп. 1 помещ. 2Н в местный бюджет госпошлину в размере сумма.      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/>
    <w:p w:rsidR="00A77B3E">
      <w:r>
        <w:t xml:space="preserve">     Мировой судья</w:t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