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№2-52-327/2023 </w:t>
      </w:r>
    </w:p>
    <w:p w:rsidR="00A77B3E">
      <w:r>
        <w:t>УИД: ...</w:t>
      </w:r>
    </w:p>
    <w:p w:rsidR="00A77B3E"/>
    <w:p w:rsidR="00A77B3E">
      <w:r>
        <w:t>Р Е Ш Е Н И Е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15 июня 2023 года</w:t>
        <w:tab/>
        <w:tab/>
        <w:tab/>
        <w:tab/>
        <w:tab/>
        <w:tab/>
        <w:t xml:space="preserve">          пгт. Кировское</w:t>
      </w:r>
    </w:p>
    <w:p w:rsidR="00A77B3E"/>
    <w:p w:rsidR="00A77B3E">
      <w:r>
        <w:t xml:space="preserve">Мировой судья судебного участка № 52 Кировского судебного района (Кировский муниципальный округ) Республики Крым Тарасенко О.С., </w:t>
      </w:r>
    </w:p>
    <w:p w:rsidR="00A77B3E">
      <w:r>
        <w:t>при ведении протокола судебного заседания  (аудиопротоколирования) секретарем судебного заседания Анифиевой З.З.,</w:t>
      </w:r>
    </w:p>
    <w:p w:rsidR="00A77B3E">
      <w:r>
        <w:t>рассмотрев в открытом судебном заседании гражданское дело по исковому заявлению Общества с ограниченной ответственностью «Бизнес Экспресс» к Гаджен Джелялу Аметовичу о взыскании задолженности за перемещение и хранение транспортного средства, судебных расходов, -</w:t>
      </w:r>
    </w:p>
    <w:p w:rsidR="00A77B3E">
      <w:r>
        <w:t xml:space="preserve">руководствуясь ст.ст. 194-199 ГПК РФ, 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Общества с ограниченной ответственностью «Бизнес Экспресс» к Гаджен Джелялу Аметовичу о взыскании задолженности за перемещение и хранение транспортного средства, судебных расходов, удовлетворить в полном объеме.</w:t>
      </w:r>
    </w:p>
    <w:p w:rsidR="00A77B3E">
      <w:r>
        <w:t>Взыскать с Гаджен Джеляла Аметовича, паспортные данные), зарегистрированного по адресу: адрес, в пользу Общества с ограниченной ответственностью «Бизнес Экспресс» задолженность за перемещение транспортного средства в размере 1525,00 руб., стоимость услуг по хранению задержанного транспортного средства – 19,50 руб., проценты за неисполнение денежного обязательства – 230,60 руб., расходы по оплате юридических услуг в размере 5000,00 руб., расходы по отправке почтовой корреспонденции (искового заявления в адрес ответчика) в размере 288,04 руб. и расходы по оплате государственной пошлины в размере 400,00 руб., а всего 7463 (семь тысяч четыреста шестьдесят три) рубля 14 копеек на следующие реквизиты: ....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суда может быть обжаловано в апелляционном порядке в Кировский районный суд Республики Крым путем подачи апелляционной жалобы через мирового судью в течение месяца со дня принятия решения суда.</w:t>
      </w:r>
    </w:p>
    <w:p w:rsidR="00A77B3E"/>
    <w:p w:rsidR="00A77B3E"/>
    <w:p w:rsidR="00A77B3E"/>
    <w:p w:rsidR="00A77B3E">
      <w:r>
        <w:t>Мировой судья      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