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77B3E" w:rsidP="00122B2C">
      <w:pPr>
        <w:jc w:val="right"/>
      </w:pPr>
      <w:r>
        <w:t xml:space="preserve">Дело №2-52-466/2021 </w:t>
      </w:r>
    </w:p>
    <w:p w:rsidR="00A77B3E" w:rsidP="00122B2C">
      <w:pPr>
        <w:jc w:val="right"/>
      </w:pPr>
      <w:r>
        <w:t>УИД-91MS0052-телефон-телефон</w:t>
      </w:r>
    </w:p>
    <w:p w:rsidR="00A77B3E"/>
    <w:p w:rsidR="00A77B3E" w:rsidP="00122B2C">
      <w:pPr>
        <w:jc w:val="center"/>
      </w:pPr>
      <w:r>
        <w:t>З А О Ч Н О Е   РЕШЕНИЕ</w:t>
      </w:r>
    </w:p>
    <w:p w:rsidR="00A77B3E" w:rsidP="00122B2C">
      <w:pPr>
        <w:jc w:val="center"/>
      </w:pPr>
      <w:r>
        <w:t>именем Российской Федерации</w:t>
      </w:r>
    </w:p>
    <w:p w:rsidR="00A77B3E" w:rsidP="00122B2C">
      <w:pPr>
        <w:jc w:val="center"/>
      </w:pPr>
      <w:r>
        <w:t>(резолютивная часть)</w:t>
      </w:r>
    </w:p>
    <w:p w:rsidR="00A77B3E">
      <w:r>
        <w:t xml:space="preserve"> </w:t>
      </w:r>
    </w:p>
    <w:p w:rsidR="00A77B3E">
      <w:r>
        <w:t xml:space="preserve">       13 августа 2021 г.                                                                      адрес</w:t>
      </w:r>
    </w:p>
    <w:p w:rsidR="00A77B3E"/>
    <w:p w:rsidR="00A77B3E" w:rsidP="00122B2C">
      <w:pPr>
        <w:ind w:firstLine="567"/>
        <w:jc w:val="both"/>
      </w:pPr>
      <w:r>
        <w:t xml:space="preserve">Мировой судья судебного </w:t>
      </w:r>
      <w:r>
        <w:t xml:space="preserve">участка № 52 Кировского судебного района адрес </w:t>
      </w:r>
      <w:r>
        <w:t>Гуреева</w:t>
      </w:r>
      <w:r>
        <w:t xml:space="preserve"> Я.А., при секретаре </w:t>
      </w:r>
      <w:r>
        <w:t>фио</w:t>
      </w:r>
      <w:r>
        <w:t xml:space="preserve">, с участием представителя истца – </w:t>
      </w:r>
      <w:r>
        <w:t>фио</w:t>
      </w:r>
      <w:r>
        <w:t>,</w:t>
      </w:r>
    </w:p>
    <w:p w:rsidR="00A77B3E" w:rsidP="00122B2C">
      <w:pPr>
        <w:ind w:firstLine="567"/>
        <w:jc w:val="both"/>
      </w:pPr>
      <w:r>
        <w:t>рассмотрев в открытом судебном заседании в помещении судебного участка №52 Кировского судебного района адрес гражданское дело по иску Мини</w:t>
      </w:r>
      <w:r>
        <w:t xml:space="preserve">стерства экономического развития адрес к </w:t>
      </w:r>
      <w:r>
        <w:t>фио</w:t>
      </w:r>
      <w:r>
        <w:t xml:space="preserve"> о взыскании денежных средств, </w:t>
      </w:r>
    </w:p>
    <w:p w:rsidR="00A77B3E" w:rsidP="00122B2C">
      <w:pPr>
        <w:ind w:firstLine="567"/>
        <w:jc w:val="both"/>
      </w:pPr>
      <w:r>
        <w:t>Руководствуясь ст.ст.194-199 ГПК РФ, суд</w:t>
      </w:r>
    </w:p>
    <w:p w:rsidR="00A77B3E" w:rsidP="00122B2C">
      <w:pPr>
        <w:ind w:firstLine="567"/>
        <w:jc w:val="center"/>
      </w:pPr>
      <w:r>
        <w:t>решил:</w:t>
      </w:r>
    </w:p>
    <w:p w:rsidR="00A77B3E" w:rsidP="00122B2C">
      <w:pPr>
        <w:ind w:firstLine="567"/>
        <w:jc w:val="both"/>
      </w:pPr>
      <w:r>
        <w:t xml:space="preserve">исковое заявление удовлетворить. </w:t>
      </w:r>
    </w:p>
    <w:p w:rsidR="00A77B3E" w:rsidP="00122B2C">
      <w:pPr>
        <w:ind w:firstLine="567"/>
        <w:jc w:val="both"/>
      </w:pPr>
      <w:r>
        <w:t xml:space="preserve">Взыскать с </w:t>
      </w:r>
      <w:r>
        <w:t>фио</w:t>
      </w:r>
      <w:r>
        <w:t>, зарегистрированного и проживающего по адресу: адрес, адрес, ИНН 9108110192</w:t>
      </w:r>
      <w:r>
        <w:t>75, ОГРНИП 315910200294575, в пользу Министерства экономического развития адрес, расположенного по адресу: РК, адрес, средства меры поддержки, использованные с нарушением требований Закона адрес от дата №86-ЗРК/2020 «О некоторых мерах поддержки организаций</w:t>
      </w:r>
      <w:r>
        <w:t xml:space="preserve"> и индивидуальных предпринимателей, в наибольшей степени пострадавших в условиях ухудшения ситуации в результате распространения новой </w:t>
      </w:r>
      <w:r>
        <w:t>коронавирусной</w:t>
      </w:r>
      <w:r>
        <w:t xml:space="preserve"> инфекции», полученные за апрель, дата в сумме сумма. </w:t>
      </w:r>
    </w:p>
    <w:p w:rsidR="00A77B3E" w:rsidP="00122B2C">
      <w:pPr>
        <w:ind w:firstLine="567"/>
        <w:jc w:val="both"/>
      </w:pPr>
      <w:r>
        <w:t xml:space="preserve">Взыскать с </w:t>
      </w:r>
      <w:r>
        <w:t>фио</w:t>
      </w:r>
      <w:r>
        <w:t xml:space="preserve"> государственную пошлину в дох</w:t>
      </w:r>
      <w:r>
        <w:t>од местного бюджета в размере сумма.</w:t>
      </w:r>
    </w:p>
    <w:p w:rsidR="00A77B3E" w:rsidP="00122B2C">
      <w:pPr>
        <w:ind w:firstLine="567"/>
        <w:jc w:val="both"/>
      </w:pPr>
      <w:r>
        <w:t>Ответчик вправе подать мировому судье судебного участка № 52 Кировского судебного района РК заявление об отмене решения суда в течение семи дней со дня вручения ему копии этого решения.</w:t>
      </w:r>
    </w:p>
    <w:p w:rsidR="00A77B3E" w:rsidP="00122B2C">
      <w:pPr>
        <w:ind w:firstLine="567"/>
        <w:jc w:val="both"/>
      </w:pPr>
      <w:r>
        <w:t>Заочное решение суда может быть о</w:t>
      </w:r>
      <w:r>
        <w:t>бжаловано сторонами также в Кировский районный суд адрес в течение месяца по истечении срока подачи ответчиком заявления об отмене этого решения суда, а в случае, если такое заявление подано, - в течение месяца со дня вынесения определения суда об отказе в</w:t>
      </w:r>
      <w:r>
        <w:t xml:space="preserve"> удовлетворении этого заявления.</w:t>
      </w:r>
    </w:p>
    <w:p w:rsidR="00122B2C" w:rsidP="00122B2C">
      <w:pPr>
        <w:ind w:firstLine="567"/>
        <w:jc w:val="both"/>
      </w:pPr>
      <w:r>
        <w:t xml:space="preserve">Заочное решение суда вступает в законную силу по истечении сроков его обжалования, предусмотренных статьей 237 ГПК РФ. </w:t>
      </w:r>
    </w:p>
    <w:p w:rsidR="00A77B3E" w:rsidP="00122B2C">
      <w:pPr>
        <w:jc w:val="both"/>
      </w:pPr>
      <w:r>
        <w:t xml:space="preserve">        </w:t>
      </w:r>
      <w:r>
        <w:t xml:space="preserve">  </w:t>
      </w:r>
      <w:r>
        <w:t>В соответствии с частью 4 статьи 199 ГПК РФ, мировой судья обязан составить мотивированное реше</w:t>
      </w:r>
      <w:r>
        <w:t>ние суда по рассмотренному им делу в случае поступления в течение трех дней от лиц участвующих в деле заявления о составлении мотивированного решения суда, и в течение пятнадцати дней со дня объявления резолютивной части решения суда, если лица, участвующи</w:t>
      </w:r>
      <w:r>
        <w:t>е в деле, их представители не присутствовали в</w:t>
      </w:r>
      <w:r>
        <w:t xml:space="preserve"> судебном </w:t>
      </w:r>
      <w:r>
        <w:t>заседании</w:t>
      </w:r>
      <w:r>
        <w:t>.</w:t>
      </w:r>
    </w:p>
    <w:p w:rsidR="00A77B3E" w:rsidP="00122B2C">
      <w:pPr>
        <w:ind w:firstLine="567"/>
        <w:jc w:val="both"/>
      </w:pPr>
      <w:r>
        <w:t>Мировой судья составляет мотивированное решение суда в течение пяти дней со дня поступления от лиц, участвующих в деле, их представителей заявления о составлении мотивированного решения суд</w:t>
      </w:r>
      <w:r>
        <w:t xml:space="preserve">а.    </w:t>
      </w:r>
    </w:p>
    <w:p w:rsidR="00A77B3E" w:rsidP="00122B2C">
      <w:pPr>
        <w:ind w:firstLine="567"/>
        <w:jc w:val="both"/>
      </w:pPr>
    </w:p>
    <w:p w:rsidR="00A77B3E" w:rsidP="00122B2C">
      <w:pPr>
        <w:ind w:firstLine="567"/>
        <w:jc w:val="both"/>
      </w:pPr>
    </w:p>
    <w:p w:rsidR="00A77B3E" w:rsidP="00122B2C">
      <w:pPr>
        <w:ind w:firstLine="567"/>
        <w:jc w:val="both"/>
      </w:pPr>
      <w:r>
        <w:t xml:space="preserve">  Мировой судья</w:t>
      </w:r>
      <w:r>
        <w:tab/>
        <w:t xml:space="preserve">                                       </w:t>
      </w:r>
      <w:r>
        <w:t xml:space="preserve">Я.А. </w:t>
      </w:r>
      <w:r>
        <w:t>Гуреева</w:t>
      </w:r>
    </w:p>
    <w:p w:rsidR="00A77B3E" w:rsidP="00122B2C">
      <w:pPr>
        <w:ind w:firstLine="567"/>
        <w:jc w:val="both"/>
      </w:pPr>
    </w:p>
    <w:p w:rsidR="00A77B3E"/>
    <w:p w:rsidR="00A77B3E"/>
    <w:p w:rsidR="00A77B3E"/>
    <w:p w:rsidR="00A77B3E"/>
    <w:p w:rsidR="00A77B3E"/>
    <w:sectPr w:rsidSect="00122B2C">
      <w:pgSz w:w="12240" w:h="15840"/>
      <w:pgMar w:top="568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B2C"/>
    <w:rsid w:val="00122B2C"/>
    <w:rsid w:val="00A77B3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